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2E544A" w:rsidRPr="000C0578">
        <w:tblPrEx>
          <w:tblCellMar>
            <w:top w:w="0" w:type="dxa"/>
            <w:bottom w:w="0" w:type="dxa"/>
          </w:tblCellMar>
        </w:tblPrEx>
        <w:tc>
          <w:tcPr>
            <w:tcW w:w="9160" w:type="dxa"/>
            <w:shd w:val="clear" w:color="auto" w:fill="E9E6CE"/>
          </w:tcPr>
          <w:p w:rsidR="002E544A" w:rsidRPr="000C0578" w:rsidRDefault="002E544A">
            <w:pPr>
              <w:pStyle w:val="Corpsdetexte"/>
              <w:widowControl w:val="0"/>
              <w:spacing w:before="0" w:after="0"/>
              <w:rPr>
                <w:rFonts w:ascii="Times New Roman" w:hAnsi="Times New Roman"/>
                <w:sz w:val="24"/>
              </w:rPr>
            </w:pPr>
            <w:bookmarkStart w:id="0" w:name="_GoBack"/>
            <w:bookmarkEnd w:id="0"/>
          </w:p>
          <w:p w:rsidR="002E544A" w:rsidRPr="000C0578" w:rsidRDefault="002E544A">
            <w:pPr>
              <w:pStyle w:val="Corpsdetexte"/>
              <w:widowControl w:val="0"/>
              <w:spacing w:before="0" w:after="0"/>
              <w:rPr>
                <w:rFonts w:ascii="Times New Roman" w:hAnsi="Times New Roman"/>
                <w:color w:val="FF0000"/>
                <w:sz w:val="24"/>
              </w:rPr>
            </w:pPr>
          </w:p>
          <w:p w:rsidR="002E544A" w:rsidRPr="000C0578" w:rsidRDefault="002E544A">
            <w:pPr>
              <w:pStyle w:val="Corpsdetexte"/>
              <w:widowControl w:val="0"/>
              <w:spacing w:before="0" w:after="0"/>
              <w:rPr>
                <w:rFonts w:ascii="Times New Roman" w:hAnsi="Times New Roman"/>
                <w:b/>
                <w:sz w:val="36"/>
              </w:rPr>
            </w:pPr>
          </w:p>
          <w:p w:rsidR="002E544A" w:rsidRPr="000C0578" w:rsidRDefault="002E544A">
            <w:pPr>
              <w:pStyle w:val="Corpsdetexte"/>
              <w:widowControl w:val="0"/>
              <w:spacing w:before="0" w:after="0"/>
              <w:rPr>
                <w:rFonts w:ascii="Times New Roman" w:hAnsi="Times New Roman"/>
                <w:b/>
                <w:sz w:val="36"/>
              </w:rPr>
            </w:pPr>
          </w:p>
          <w:p w:rsidR="002E544A" w:rsidRPr="000C0578" w:rsidRDefault="002E544A" w:rsidP="002E544A">
            <w:pPr>
              <w:jc w:val="center"/>
              <w:rPr>
                <w:sz w:val="48"/>
              </w:rPr>
            </w:pPr>
            <w:r>
              <w:rPr>
                <w:sz w:val="48"/>
              </w:rPr>
              <w:t>Benjamin Crémieux [1888-1944</w:t>
            </w:r>
            <w:r w:rsidRPr="000C0578">
              <w:rPr>
                <w:sz w:val="48"/>
              </w:rPr>
              <w:t>]</w:t>
            </w:r>
          </w:p>
          <w:p w:rsidR="002E544A" w:rsidRPr="00272150" w:rsidRDefault="002E544A" w:rsidP="002E544A">
            <w:pPr>
              <w:ind w:firstLine="0"/>
              <w:jc w:val="center"/>
              <w:rPr>
                <w:lang w:bidi="ar-SA"/>
              </w:rPr>
            </w:pPr>
            <w:r w:rsidRPr="00272150">
              <w:rPr>
                <w:lang w:bidi="ar-SA"/>
              </w:rPr>
              <w:t>Écrivain français</w:t>
            </w:r>
          </w:p>
          <w:p w:rsidR="002E544A" w:rsidRPr="000C0578" w:rsidRDefault="002E544A" w:rsidP="002E544A">
            <w:pPr>
              <w:jc w:val="center"/>
              <w:rPr>
                <w:color w:val="FF0000"/>
                <w:sz w:val="36"/>
              </w:rPr>
            </w:pPr>
            <w:r>
              <w:rPr>
                <w:sz w:val="36"/>
              </w:rPr>
              <w:t>(1920</w:t>
            </w:r>
            <w:r w:rsidRPr="000C0578">
              <w:rPr>
                <w:sz w:val="36"/>
              </w:rPr>
              <w:t>)</w:t>
            </w:r>
          </w:p>
          <w:p w:rsidR="002E544A" w:rsidRPr="000C0578" w:rsidRDefault="002E544A" w:rsidP="002E544A">
            <w:pPr>
              <w:jc w:val="center"/>
              <w:rPr>
                <w:color w:val="FF0000"/>
                <w:sz w:val="24"/>
              </w:rPr>
            </w:pPr>
          </w:p>
          <w:p w:rsidR="002E544A" w:rsidRPr="000C0578" w:rsidRDefault="002E544A" w:rsidP="002E544A">
            <w:pPr>
              <w:jc w:val="center"/>
              <w:rPr>
                <w:color w:val="FF0000"/>
                <w:sz w:val="24"/>
              </w:rPr>
            </w:pPr>
          </w:p>
          <w:p w:rsidR="002E544A" w:rsidRPr="000C0578" w:rsidRDefault="002E544A" w:rsidP="002E544A">
            <w:pPr>
              <w:jc w:val="center"/>
              <w:rPr>
                <w:sz w:val="64"/>
              </w:rPr>
            </w:pPr>
            <w:r>
              <w:rPr>
                <w:sz w:val="64"/>
              </w:rPr>
              <w:t>“Variations sur la réforme</w:t>
            </w:r>
            <w:r>
              <w:rPr>
                <w:sz w:val="64"/>
              </w:rPr>
              <w:br/>
              <w:t>de l’enseignement primaire.”</w:t>
            </w:r>
          </w:p>
          <w:p w:rsidR="002E544A" w:rsidRPr="000C0578" w:rsidRDefault="002E544A" w:rsidP="002E544A">
            <w:pPr>
              <w:jc w:val="center"/>
            </w:pPr>
          </w:p>
          <w:p w:rsidR="002E544A" w:rsidRDefault="002E544A" w:rsidP="002E544A">
            <w:pPr>
              <w:widowControl w:val="0"/>
              <w:ind w:firstLine="0"/>
              <w:jc w:val="center"/>
              <w:rPr>
                <w:sz w:val="20"/>
                <w:lang w:bidi="ar-SA"/>
              </w:rPr>
            </w:pPr>
          </w:p>
          <w:p w:rsidR="002E544A" w:rsidRDefault="002E544A" w:rsidP="002E544A">
            <w:pPr>
              <w:widowControl w:val="0"/>
              <w:ind w:firstLine="0"/>
              <w:jc w:val="center"/>
              <w:rPr>
                <w:sz w:val="20"/>
                <w:lang w:bidi="ar-SA"/>
              </w:rPr>
            </w:pPr>
          </w:p>
          <w:p w:rsidR="002E544A" w:rsidRPr="000C0578" w:rsidRDefault="002E544A" w:rsidP="002E544A">
            <w:pPr>
              <w:widowControl w:val="0"/>
              <w:ind w:firstLine="0"/>
              <w:jc w:val="center"/>
              <w:rPr>
                <w:sz w:val="20"/>
                <w:lang w:bidi="ar-SA"/>
              </w:rPr>
            </w:pPr>
          </w:p>
          <w:p w:rsidR="002E544A" w:rsidRPr="000C0578" w:rsidRDefault="002E544A" w:rsidP="002E544A">
            <w:pPr>
              <w:ind w:firstLine="0"/>
              <w:jc w:val="center"/>
              <w:rPr>
                <w:sz w:val="20"/>
                <w:lang w:bidi="ar-SA"/>
              </w:rPr>
            </w:pPr>
            <w:r w:rsidRPr="000C0578">
              <w:rPr>
                <w:b/>
                <w:lang w:bidi="ar-SA"/>
              </w:rPr>
              <w:t>LES CLASSIQUES DES SCIENCES SOCIALES</w:t>
            </w:r>
            <w:r w:rsidRPr="000C0578">
              <w:rPr>
                <w:lang w:bidi="ar-SA"/>
              </w:rPr>
              <w:br/>
              <w:t>CHICOUTIMI, QUÉBEC</w:t>
            </w:r>
            <w:r w:rsidRPr="000C0578">
              <w:rPr>
                <w:lang w:bidi="ar-SA"/>
              </w:rPr>
              <w:br/>
            </w:r>
            <w:hyperlink r:id="rId7" w:history="1">
              <w:r w:rsidRPr="000C0578">
                <w:rPr>
                  <w:rStyle w:val="Lienhypertexte"/>
                  <w:lang w:bidi="ar-SA"/>
                </w:rPr>
                <w:t>http://classiques.uqac.ca/</w:t>
              </w:r>
            </w:hyperlink>
          </w:p>
          <w:p w:rsidR="002E544A" w:rsidRPr="000C0578" w:rsidRDefault="002E544A" w:rsidP="002E544A">
            <w:pPr>
              <w:widowControl w:val="0"/>
              <w:ind w:firstLine="0"/>
              <w:jc w:val="both"/>
              <w:rPr>
                <w:lang w:bidi="ar-SA"/>
              </w:rPr>
            </w:pPr>
          </w:p>
          <w:p w:rsidR="002E544A" w:rsidRPr="000C0578" w:rsidRDefault="002E544A" w:rsidP="002E544A">
            <w:pPr>
              <w:widowControl w:val="0"/>
              <w:ind w:firstLine="0"/>
              <w:jc w:val="both"/>
              <w:rPr>
                <w:lang w:bidi="ar-SA"/>
              </w:rPr>
            </w:pPr>
          </w:p>
          <w:p w:rsidR="002E544A" w:rsidRDefault="002E544A" w:rsidP="002E544A">
            <w:pPr>
              <w:widowControl w:val="0"/>
              <w:ind w:firstLine="0"/>
              <w:jc w:val="both"/>
              <w:rPr>
                <w:lang w:bidi="ar-SA"/>
              </w:rPr>
            </w:pPr>
          </w:p>
          <w:p w:rsidR="002E544A" w:rsidRPr="000C0578" w:rsidRDefault="002E544A" w:rsidP="002E544A">
            <w:pPr>
              <w:widowControl w:val="0"/>
              <w:ind w:firstLine="0"/>
              <w:jc w:val="both"/>
              <w:rPr>
                <w:lang w:bidi="ar-SA"/>
              </w:rPr>
            </w:pPr>
          </w:p>
          <w:p w:rsidR="002E544A" w:rsidRPr="000C0578" w:rsidRDefault="002E544A">
            <w:pPr>
              <w:widowControl w:val="0"/>
              <w:ind w:firstLine="0"/>
              <w:jc w:val="both"/>
              <w:rPr>
                <w:sz w:val="20"/>
              </w:rPr>
            </w:pPr>
          </w:p>
          <w:p w:rsidR="002E544A" w:rsidRPr="000C0578" w:rsidRDefault="002E544A">
            <w:pPr>
              <w:widowControl w:val="0"/>
              <w:ind w:firstLine="0"/>
              <w:jc w:val="both"/>
              <w:rPr>
                <w:sz w:val="20"/>
              </w:rPr>
            </w:pPr>
          </w:p>
          <w:p w:rsidR="002E544A" w:rsidRPr="000C0578" w:rsidRDefault="002E544A">
            <w:pPr>
              <w:ind w:firstLine="0"/>
              <w:jc w:val="both"/>
            </w:pPr>
          </w:p>
        </w:tc>
      </w:tr>
    </w:tbl>
    <w:p w:rsidR="002E544A" w:rsidRPr="000C0578" w:rsidRDefault="002E544A" w:rsidP="002E544A">
      <w:pPr>
        <w:ind w:firstLine="0"/>
        <w:jc w:val="both"/>
      </w:pPr>
      <w:r w:rsidRPr="000C0578">
        <w:br w:type="page"/>
      </w:r>
    </w:p>
    <w:p w:rsidR="002E544A" w:rsidRPr="000C0578" w:rsidRDefault="002E544A" w:rsidP="002E544A">
      <w:pPr>
        <w:ind w:firstLine="0"/>
        <w:jc w:val="both"/>
      </w:pPr>
    </w:p>
    <w:p w:rsidR="002E544A" w:rsidRPr="000C0578" w:rsidRDefault="002E544A" w:rsidP="002E544A">
      <w:pPr>
        <w:ind w:firstLine="0"/>
        <w:jc w:val="both"/>
      </w:pPr>
    </w:p>
    <w:p w:rsidR="002E544A" w:rsidRPr="000C0578" w:rsidRDefault="00B50ECD" w:rsidP="002E544A">
      <w:pPr>
        <w:ind w:firstLine="0"/>
        <w:jc w:val="right"/>
      </w:pPr>
      <w:r w:rsidRPr="000C0578">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2E544A" w:rsidRPr="000C0578" w:rsidRDefault="002E544A" w:rsidP="002E544A">
      <w:pPr>
        <w:ind w:firstLine="0"/>
        <w:jc w:val="right"/>
      </w:pPr>
      <w:hyperlink r:id="rId9" w:history="1">
        <w:r w:rsidRPr="000C0578">
          <w:rPr>
            <w:rStyle w:val="Lienhypertexte"/>
          </w:rPr>
          <w:t>http://classiques.uqac.ca/</w:t>
        </w:r>
      </w:hyperlink>
      <w:r w:rsidRPr="000C0578">
        <w:t xml:space="preserve"> </w:t>
      </w:r>
    </w:p>
    <w:p w:rsidR="002E544A" w:rsidRPr="000C0578" w:rsidRDefault="002E544A" w:rsidP="002E544A">
      <w:pPr>
        <w:ind w:firstLine="0"/>
        <w:jc w:val="both"/>
      </w:pPr>
    </w:p>
    <w:p w:rsidR="002E544A" w:rsidRPr="000C0578" w:rsidRDefault="002E544A" w:rsidP="002E544A">
      <w:pPr>
        <w:ind w:firstLine="0"/>
        <w:jc w:val="both"/>
      </w:pPr>
      <w:r w:rsidRPr="000C0578">
        <w:rPr>
          <w:i/>
        </w:rPr>
        <w:t>Les Classiques des sciences sociales</w:t>
      </w:r>
      <w:r w:rsidRPr="000C0578">
        <w:t xml:space="preserve"> est une bibliothèque numérique en libre accès, fondée au Cégep de Chicoutimi en 1993 et développée en partenariat avec l’Université du Québec à Chicoutimi (UQÀC) d</w:t>
      </w:r>
      <w:r w:rsidRPr="000C0578">
        <w:t>e</w:t>
      </w:r>
      <w:r w:rsidRPr="000C0578">
        <w:t>puis 2000.</w:t>
      </w:r>
    </w:p>
    <w:p w:rsidR="002E544A" w:rsidRPr="000C0578" w:rsidRDefault="002E544A" w:rsidP="002E544A">
      <w:pPr>
        <w:ind w:firstLine="0"/>
        <w:jc w:val="both"/>
      </w:pPr>
    </w:p>
    <w:p w:rsidR="002E544A" w:rsidRPr="000C0578" w:rsidRDefault="00B50ECD" w:rsidP="002E544A">
      <w:pPr>
        <w:ind w:firstLine="0"/>
        <w:jc w:val="both"/>
      </w:pPr>
      <w:r w:rsidRPr="000C0578">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2E544A" w:rsidRPr="000C0578" w:rsidRDefault="002E544A" w:rsidP="002E544A">
      <w:pPr>
        <w:ind w:firstLine="0"/>
        <w:jc w:val="both"/>
      </w:pPr>
      <w:hyperlink r:id="rId11" w:history="1">
        <w:r w:rsidRPr="000C0578">
          <w:rPr>
            <w:rStyle w:val="Lienhypertexte"/>
          </w:rPr>
          <w:t>http://bibliotheque.uqac.ca/</w:t>
        </w:r>
      </w:hyperlink>
      <w:r w:rsidRPr="000C0578">
        <w:t xml:space="preserve"> </w:t>
      </w:r>
    </w:p>
    <w:p w:rsidR="002E544A" w:rsidRPr="000C0578" w:rsidRDefault="002E544A" w:rsidP="002E544A">
      <w:pPr>
        <w:ind w:firstLine="0"/>
        <w:jc w:val="both"/>
      </w:pPr>
    </w:p>
    <w:p w:rsidR="002E544A" w:rsidRPr="000C0578" w:rsidRDefault="002E544A" w:rsidP="002E544A">
      <w:pPr>
        <w:ind w:firstLine="0"/>
        <w:jc w:val="both"/>
      </w:pPr>
    </w:p>
    <w:p w:rsidR="002E544A" w:rsidRPr="000C0578" w:rsidRDefault="002E544A" w:rsidP="002E544A">
      <w:pPr>
        <w:ind w:firstLine="0"/>
        <w:jc w:val="both"/>
      </w:pPr>
      <w:r w:rsidRPr="000C0578">
        <w:t>En 2018, Les Classiques des sciences sociales fêteront leur 25</w:t>
      </w:r>
      <w:r w:rsidRPr="000C0578">
        <w:rPr>
          <w:vertAlign w:val="superscript"/>
        </w:rPr>
        <w:t>e</w:t>
      </w:r>
      <w:r w:rsidRPr="000C0578">
        <w:t xml:space="preserve"> ann</w:t>
      </w:r>
      <w:r w:rsidRPr="000C0578">
        <w:t>i</w:t>
      </w:r>
      <w:r w:rsidRPr="000C0578">
        <w:t>versaire de fondation. Une belle initiative citoyenne.</w:t>
      </w:r>
    </w:p>
    <w:p w:rsidR="002E544A" w:rsidRPr="000C0578" w:rsidRDefault="002E544A" w:rsidP="002E544A">
      <w:pPr>
        <w:widowControl w:val="0"/>
        <w:autoSpaceDE w:val="0"/>
        <w:autoSpaceDN w:val="0"/>
        <w:adjustRightInd w:val="0"/>
        <w:rPr>
          <w:sz w:val="32"/>
          <w:szCs w:val="32"/>
        </w:rPr>
      </w:pPr>
      <w:r w:rsidRPr="000C0578">
        <w:br w:type="page"/>
      </w:r>
    </w:p>
    <w:p w:rsidR="002E544A" w:rsidRPr="000C0578" w:rsidRDefault="002E544A" w:rsidP="002E544A">
      <w:pPr>
        <w:widowControl w:val="0"/>
        <w:autoSpaceDE w:val="0"/>
        <w:autoSpaceDN w:val="0"/>
        <w:adjustRightInd w:val="0"/>
        <w:jc w:val="center"/>
        <w:rPr>
          <w:b/>
          <w:color w:val="008B00"/>
          <w:sz w:val="36"/>
          <w:szCs w:val="36"/>
        </w:rPr>
      </w:pPr>
      <w:r w:rsidRPr="000C0578">
        <w:rPr>
          <w:b/>
          <w:color w:val="008B00"/>
          <w:sz w:val="36"/>
          <w:szCs w:val="36"/>
        </w:rPr>
        <w:t>Politique d'utilisation</w:t>
      </w:r>
      <w:r w:rsidRPr="000C0578">
        <w:rPr>
          <w:b/>
          <w:color w:val="008B00"/>
          <w:sz w:val="36"/>
          <w:szCs w:val="36"/>
        </w:rPr>
        <w:br/>
        <w:t>de la bibliothèque des Classiques</w:t>
      </w:r>
    </w:p>
    <w:p w:rsidR="002E544A" w:rsidRPr="000C0578" w:rsidRDefault="002E544A" w:rsidP="002E544A">
      <w:pPr>
        <w:widowControl w:val="0"/>
        <w:autoSpaceDE w:val="0"/>
        <w:autoSpaceDN w:val="0"/>
        <w:adjustRightInd w:val="0"/>
        <w:rPr>
          <w:sz w:val="32"/>
          <w:szCs w:val="32"/>
        </w:rPr>
      </w:pPr>
    </w:p>
    <w:p w:rsidR="002E544A" w:rsidRPr="00D34351" w:rsidRDefault="002E544A" w:rsidP="002E544A">
      <w:pPr>
        <w:widowControl w:val="0"/>
        <w:autoSpaceDE w:val="0"/>
        <w:autoSpaceDN w:val="0"/>
        <w:adjustRightInd w:val="0"/>
        <w:jc w:val="both"/>
        <w:rPr>
          <w:color w:val="1C1C1C"/>
          <w:szCs w:val="26"/>
        </w:rPr>
      </w:pPr>
    </w:p>
    <w:p w:rsidR="002E544A" w:rsidRPr="00D34351" w:rsidRDefault="002E544A" w:rsidP="002E544A">
      <w:pPr>
        <w:widowControl w:val="0"/>
        <w:autoSpaceDE w:val="0"/>
        <w:autoSpaceDN w:val="0"/>
        <w:adjustRightInd w:val="0"/>
        <w:jc w:val="both"/>
        <w:rPr>
          <w:color w:val="1C1C1C"/>
          <w:szCs w:val="26"/>
        </w:rPr>
      </w:pPr>
      <w:r w:rsidRPr="00D34351">
        <w:rPr>
          <w:color w:val="1C1C1C"/>
          <w:szCs w:val="26"/>
        </w:rPr>
        <w:t>Toute reproduction et rediffusion de nos fichiers est inte</w:t>
      </w:r>
      <w:r w:rsidRPr="00D34351">
        <w:rPr>
          <w:color w:val="1C1C1C"/>
          <w:szCs w:val="26"/>
        </w:rPr>
        <w:t>r</w:t>
      </w:r>
      <w:r w:rsidRPr="00D34351">
        <w:rPr>
          <w:color w:val="1C1C1C"/>
          <w:szCs w:val="26"/>
        </w:rPr>
        <w:t>dite, m</w:t>
      </w:r>
      <w:r w:rsidRPr="00D34351">
        <w:rPr>
          <w:color w:val="1C1C1C"/>
          <w:szCs w:val="26"/>
        </w:rPr>
        <w:t>ê</w:t>
      </w:r>
      <w:r w:rsidRPr="00D34351">
        <w:rPr>
          <w:color w:val="1C1C1C"/>
          <w:szCs w:val="26"/>
        </w:rPr>
        <w:t>me avec la mention de leur provenance, sans l’autorisation fo</w:t>
      </w:r>
      <w:r w:rsidRPr="00D34351">
        <w:rPr>
          <w:color w:val="1C1C1C"/>
          <w:szCs w:val="26"/>
        </w:rPr>
        <w:t>r</w:t>
      </w:r>
      <w:r w:rsidRPr="00D34351">
        <w:rPr>
          <w:color w:val="1C1C1C"/>
          <w:szCs w:val="26"/>
        </w:rPr>
        <w:t>melle, écrite, du fondateur des Classiques des sciences sociales, Jean-Marie Tremblay, s</w:t>
      </w:r>
      <w:r w:rsidRPr="00D34351">
        <w:rPr>
          <w:color w:val="1C1C1C"/>
          <w:szCs w:val="26"/>
        </w:rPr>
        <w:t>o</w:t>
      </w:r>
      <w:r w:rsidRPr="00D34351">
        <w:rPr>
          <w:color w:val="1C1C1C"/>
          <w:szCs w:val="26"/>
        </w:rPr>
        <w:t>ciologue.</w:t>
      </w:r>
    </w:p>
    <w:p w:rsidR="002E544A" w:rsidRPr="00D34351" w:rsidRDefault="002E544A" w:rsidP="002E544A">
      <w:pPr>
        <w:widowControl w:val="0"/>
        <w:autoSpaceDE w:val="0"/>
        <w:autoSpaceDN w:val="0"/>
        <w:adjustRightInd w:val="0"/>
        <w:jc w:val="both"/>
        <w:rPr>
          <w:color w:val="1C1C1C"/>
          <w:szCs w:val="26"/>
        </w:rPr>
      </w:pPr>
      <w:r w:rsidRPr="00D34351">
        <w:rPr>
          <w:color w:val="1C1C1C"/>
          <w:szCs w:val="26"/>
        </w:rPr>
        <w:t>Les fichiers des Classiques des sciences sociales ne peuvent sans autor</w:t>
      </w:r>
      <w:r w:rsidRPr="00D34351">
        <w:rPr>
          <w:color w:val="1C1C1C"/>
          <w:szCs w:val="26"/>
        </w:rPr>
        <w:t>i</w:t>
      </w:r>
      <w:r w:rsidRPr="00D34351">
        <w:rPr>
          <w:color w:val="1C1C1C"/>
          <w:szCs w:val="26"/>
        </w:rPr>
        <w:t>sation formelle :</w:t>
      </w:r>
    </w:p>
    <w:p w:rsidR="002E544A" w:rsidRPr="00D34351" w:rsidRDefault="002E544A" w:rsidP="002E544A">
      <w:pPr>
        <w:widowControl w:val="0"/>
        <w:autoSpaceDE w:val="0"/>
        <w:autoSpaceDN w:val="0"/>
        <w:adjustRightInd w:val="0"/>
        <w:jc w:val="both"/>
        <w:rPr>
          <w:color w:val="1C1C1C"/>
          <w:szCs w:val="26"/>
        </w:rPr>
      </w:pPr>
      <w:r w:rsidRPr="00D34351">
        <w:rPr>
          <w:color w:val="1C1C1C"/>
          <w:szCs w:val="26"/>
        </w:rPr>
        <w:t>- être hébergés (en fichier ou page web, en totalité ou en partie) sur un serveur autre que celui des Classiques.</w:t>
      </w:r>
    </w:p>
    <w:p w:rsidR="002E544A" w:rsidRPr="00D34351" w:rsidRDefault="002E544A" w:rsidP="002E544A">
      <w:pPr>
        <w:widowControl w:val="0"/>
        <w:autoSpaceDE w:val="0"/>
        <w:autoSpaceDN w:val="0"/>
        <w:adjustRightInd w:val="0"/>
        <w:jc w:val="both"/>
        <w:rPr>
          <w:color w:val="1C1C1C"/>
          <w:szCs w:val="26"/>
        </w:rPr>
      </w:pPr>
      <w:r w:rsidRPr="00D34351">
        <w:rPr>
          <w:color w:val="1C1C1C"/>
          <w:szCs w:val="26"/>
        </w:rPr>
        <w:t>- servir de base de travail à un autre fichier modifié ensuite par tout a</w:t>
      </w:r>
      <w:r w:rsidRPr="00D34351">
        <w:rPr>
          <w:color w:val="1C1C1C"/>
          <w:szCs w:val="26"/>
        </w:rPr>
        <w:t>u</w:t>
      </w:r>
      <w:r w:rsidRPr="00D34351">
        <w:rPr>
          <w:color w:val="1C1C1C"/>
          <w:szCs w:val="26"/>
        </w:rPr>
        <w:t>tre moyen (couleur, police, mise en page, extraits, support, etc...),</w:t>
      </w:r>
    </w:p>
    <w:p w:rsidR="002E544A" w:rsidRPr="00D34351" w:rsidRDefault="002E544A" w:rsidP="002E544A">
      <w:pPr>
        <w:widowControl w:val="0"/>
        <w:autoSpaceDE w:val="0"/>
        <w:autoSpaceDN w:val="0"/>
        <w:adjustRightInd w:val="0"/>
        <w:jc w:val="both"/>
        <w:rPr>
          <w:color w:val="1C1C1C"/>
          <w:szCs w:val="26"/>
        </w:rPr>
      </w:pPr>
      <w:r w:rsidRPr="00D34351">
        <w:rPr>
          <w:color w:val="1C1C1C"/>
          <w:szCs w:val="26"/>
        </w:rPr>
        <w:t xml:space="preserve">Les fichiers (.html, .doc, .pdf, .rtf, .jpg, .gif) disponibles sur le site Les Classiques des sciences sociales sont la propriété des </w:t>
      </w:r>
      <w:r w:rsidRPr="00D34351">
        <w:rPr>
          <w:b/>
          <w:color w:val="1C1C1C"/>
          <w:szCs w:val="26"/>
        </w:rPr>
        <w:t>Classiques des sciences sociales</w:t>
      </w:r>
      <w:r w:rsidRPr="00D34351">
        <w:rPr>
          <w:color w:val="1C1C1C"/>
          <w:szCs w:val="26"/>
        </w:rPr>
        <w:t>, un organisme à but non lucratif co</w:t>
      </w:r>
      <w:r w:rsidRPr="00D34351">
        <w:rPr>
          <w:color w:val="1C1C1C"/>
          <w:szCs w:val="26"/>
        </w:rPr>
        <w:t>m</w:t>
      </w:r>
      <w:r w:rsidRPr="00D34351">
        <w:rPr>
          <w:color w:val="1C1C1C"/>
          <w:szCs w:val="26"/>
        </w:rPr>
        <w:t>posé excl</w:t>
      </w:r>
      <w:r w:rsidRPr="00D34351">
        <w:rPr>
          <w:color w:val="1C1C1C"/>
          <w:szCs w:val="26"/>
        </w:rPr>
        <w:t>u</w:t>
      </w:r>
      <w:r w:rsidRPr="00D34351">
        <w:rPr>
          <w:color w:val="1C1C1C"/>
          <w:szCs w:val="26"/>
        </w:rPr>
        <w:t>sivement de bénévoles.</w:t>
      </w:r>
    </w:p>
    <w:p w:rsidR="002E544A" w:rsidRPr="00D34351" w:rsidRDefault="002E544A" w:rsidP="002E544A">
      <w:pPr>
        <w:rPr>
          <w:color w:val="1C1C1C"/>
          <w:szCs w:val="26"/>
        </w:rPr>
      </w:pPr>
      <w:r w:rsidRPr="00D34351">
        <w:rPr>
          <w:color w:val="1C1C1C"/>
          <w:szCs w:val="26"/>
        </w:rPr>
        <w:t>Ils sont disponibles pour une utilisation intellectuelle et perso</w:t>
      </w:r>
      <w:r w:rsidRPr="00D34351">
        <w:rPr>
          <w:color w:val="1C1C1C"/>
          <w:szCs w:val="26"/>
        </w:rPr>
        <w:t>n</w:t>
      </w:r>
      <w:r w:rsidRPr="00D34351">
        <w:rPr>
          <w:color w:val="1C1C1C"/>
          <w:szCs w:val="26"/>
        </w:rPr>
        <w:t>ne</w:t>
      </w:r>
      <w:r w:rsidRPr="00D34351">
        <w:rPr>
          <w:color w:val="1C1C1C"/>
          <w:szCs w:val="26"/>
        </w:rPr>
        <w:t>l</w:t>
      </w:r>
      <w:r w:rsidRPr="00D34351">
        <w:rPr>
          <w:color w:val="1C1C1C"/>
          <w:szCs w:val="26"/>
        </w:rPr>
        <w:t>le et, en aucun cas, commerciale. Toute utilisation à des fins commerci</w:t>
      </w:r>
      <w:r w:rsidRPr="00D34351">
        <w:rPr>
          <w:color w:val="1C1C1C"/>
          <w:szCs w:val="26"/>
        </w:rPr>
        <w:t>a</w:t>
      </w:r>
      <w:r w:rsidRPr="00D34351">
        <w:rPr>
          <w:color w:val="1C1C1C"/>
          <w:szCs w:val="26"/>
        </w:rPr>
        <w:t>les des fichiers sur ce site est strictement interdite et toute rediffusion est égal</w:t>
      </w:r>
      <w:r w:rsidRPr="00D34351">
        <w:rPr>
          <w:color w:val="1C1C1C"/>
          <w:szCs w:val="26"/>
        </w:rPr>
        <w:t>e</w:t>
      </w:r>
      <w:r w:rsidRPr="00D34351">
        <w:rPr>
          <w:color w:val="1C1C1C"/>
          <w:szCs w:val="26"/>
        </w:rPr>
        <w:t>ment strictement interdite.</w:t>
      </w:r>
    </w:p>
    <w:p w:rsidR="002E544A" w:rsidRPr="00D34351" w:rsidRDefault="002E544A" w:rsidP="002E544A">
      <w:pPr>
        <w:rPr>
          <w:b/>
          <w:color w:val="1C1C1C"/>
          <w:szCs w:val="26"/>
        </w:rPr>
      </w:pPr>
      <w:r w:rsidRPr="00D34351">
        <w:rPr>
          <w:b/>
          <w:color w:val="1C1C1C"/>
          <w:szCs w:val="26"/>
        </w:rPr>
        <w:t>L'accès à notre travail est libre et gratuit à tous les utilis</w:t>
      </w:r>
      <w:r w:rsidRPr="00D34351">
        <w:rPr>
          <w:b/>
          <w:color w:val="1C1C1C"/>
          <w:szCs w:val="26"/>
        </w:rPr>
        <w:t>a</w:t>
      </w:r>
      <w:r w:rsidRPr="00D34351">
        <w:rPr>
          <w:b/>
          <w:color w:val="1C1C1C"/>
          <w:szCs w:val="26"/>
        </w:rPr>
        <w:t>teurs. C'est notre mission.</w:t>
      </w:r>
    </w:p>
    <w:p w:rsidR="002E544A" w:rsidRPr="00D34351" w:rsidRDefault="002E544A" w:rsidP="002E544A">
      <w:pPr>
        <w:rPr>
          <w:b/>
          <w:color w:val="1C1C1C"/>
          <w:szCs w:val="26"/>
        </w:rPr>
      </w:pPr>
    </w:p>
    <w:p w:rsidR="002E544A" w:rsidRPr="00D34351" w:rsidRDefault="002E544A" w:rsidP="002E544A">
      <w:pPr>
        <w:rPr>
          <w:color w:val="1C1C1C"/>
          <w:szCs w:val="26"/>
        </w:rPr>
      </w:pPr>
      <w:r w:rsidRPr="00D34351">
        <w:rPr>
          <w:color w:val="1C1C1C"/>
          <w:szCs w:val="26"/>
        </w:rPr>
        <w:t>Jean-Marie Tremblay, sociologue</w:t>
      </w:r>
    </w:p>
    <w:p w:rsidR="002E544A" w:rsidRPr="00D34351" w:rsidRDefault="002E544A" w:rsidP="002E544A">
      <w:pPr>
        <w:rPr>
          <w:color w:val="1C1C1C"/>
          <w:szCs w:val="26"/>
        </w:rPr>
      </w:pPr>
      <w:r w:rsidRPr="00D34351">
        <w:rPr>
          <w:color w:val="1C1C1C"/>
          <w:szCs w:val="26"/>
        </w:rPr>
        <w:t>Fondateur et Président-directeur général,</w:t>
      </w:r>
    </w:p>
    <w:p w:rsidR="002E544A" w:rsidRPr="00D34351" w:rsidRDefault="002E544A" w:rsidP="002E544A">
      <w:pPr>
        <w:rPr>
          <w:color w:val="000080"/>
        </w:rPr>
      </w:pPr>
      <w:r w:rsidRPr="00D34351">
        <w:rPr>
          <w:color w:val="000080"/>
          <w:szCs w:val="26"/>
        </w:rPr>
        <w:t>LES CLASSIQUES DES SCIENCES SOCIALES.</w:t>
      </w:r>
    </w:p>
    <w:p w:rsidR="002E544A" w:rsidRPr="000C0578" w:rsidRDefault="002E544A" w:rsidP="002E544A">
      <w:pPr>
        <w:spacing w:before="0" w:after="0"/>
        <w:ind w:firstLine="0"/>
        <w:rPr>
          <w:sz w:val="24"/>
          <w:lang w:bidi="ar-SA"/>
        </w:rPr>
      </w:pPr>
      <w:r w:rsidRPr="000C0578">
        <w:br w:type="page"/>
      </w:r>
      <w:r w:rsidRPr="000C0578">
        <w:rPr>
          <w:sz w:val="24"/>
          <w:lang w:bidi="ar-SA"/>
        </w:rPr>
        <w:lastRenderedPageBreak/>
        <w:t>Un document produit en version numérique par Daniel Boulagnon, bénévole, pr</w:t>
      </w:r>
      <w:r w:rsidRPr="000C0578">
        <w:rPr>
          <w:sz w:val="24"/>
          <w:lang w:bidi="ar-SA"/>
        </w:rPr>
        <w:t>o</w:t>
      </w:r>
      <w:r w:rsidRPr="000C0578">
        <w:rPr>
          <w:sz w:val="24"/>
          <w:lang w:bidi="ar-SA"/>
        </w:rPr>
        <w:t>fesseur de philosophie au lycée Alfred Kastler de Denain (France)</w:t>
      </w:r>
    </w:p>
    <w:p w:rsidR="002E544A" w:rsidRPr="000C0578" w:rsidRDefault="002E544A" w:rsidP="002E544A">
      <w:pPr>
        <w:spacing w:before="0" w:after="0"/>
        <w:ind w:left="20" w:hanging="20"/>
        <w:rPr>
          <w:sz w:val="24"/>
          <w:lang w:bidi="ar-SA"/>
        </w:rPr>
      </w:pPr>
      <w:hyperlink r:id="rId12" w:history="1">
        <w:r w:rsidRPr="000C0578">
          <w:rPr>
            <w:rStyle w:val="Lienhypertexte"/>
            <w:sz w:val="24"/>
            <w:lang w:bidi="ar-SA"/>
          </w:rPr>
          <w:t>Page web</w:t>
        </w:r>
      </w:hyperlink>
      <w:r w:rsidRPr="000C0578">
        <w:rPr>
          <w:sz w:val="24"/>
          <w:lang w:bidi="ar-SA"/>
        </w:rPr>
        <w:t xml:space="preserve"> dans Les Classiques des sciences sociales.</w:t>
      </w:r>
    </w:p>
    <w:p w:rsidR="002E544A" w:rsidRPr="000C0578" w:rsidRDefault="002E544A" w:rsidP="002E544A">
      <w:pPr>
        <w:spacing w:before="0" w:after="0"/>
        <w:ind w:left="20" w:hanging="20"/>
        <w:rPr>
          <w:sz w:val="24"/>
        </w:rPr>
      </w:pPr>
      <w:r w:rsidRPr="000C0578">
        <w:rPr>
          <w:sz w:val="24"/>
          <w:lang w:bidi="ar-SA"/>
        </w:rPr>
        <w:t xml:space="preserve">Courriel : Boulagnon Daniel </w:t>
      </w:r>
      <w:hyperlink r:id="rId13" w:history="1">
        <w:r w:rsidRPr="000C0578">
          <w:rPr>
            <w:rStyle w:val="Lienhypertexte"/>
            <w:sz w:val="24"/>
            <w:lang w:bidi="ar-SA"/>
          </w:rPr>
          <w:t>boulagnon.daniel@wanadoo.fr</w:t>
        </w:r>
      </w:hyperlink>
      <w:r w:rsidRPr="000C0578">
        <w:rPr>
          <w:sz w:val="24"/>
          <w:lang w:bidi="ar-SA"/>
        </w:rPr>
        <w:t xml:space="preserve"> </w:t>
      </w:r>
    </w:p>
    <w:p w:rsidR="002E544A" w:rsidRPr="000C0578" w:rsidRDefault="002E544A" w:rsidP="002E544A">
      <w:pPr>
        <w:ind w:right="720" w:firstLine="0"/>
        <w:rPr>
          <w:sz w:val="24"/>
        </w:rPr>
      </w:pPr>
      <w:r w:rsidRPr="000C0578">
        <w:rPr>
          <w:sz w:val="24"/>
        </w:rPr>
        <w:t>à partir de :</w:t>
      </w:r>
    </w:p>
    <w:p w:rsidR="002E544A" w:rsidRPr="000C0578" w:rsidRDefault="002E544A">
      <w:pPr>
        <w:widowControl w:val="0"/>
        <w:ind w:left="20" w:right="1800" w:hanging="20"/>
      </w:pPr>
    </w:p>
    <w:p w:rsidR="002E544A" w:rsidRPr="000C0578" w:rsidRDefault="002E544A">
      <w:pPr>
        <w:widowControl w:val="0"/>
        <w:ind w:left="20" w:right="1800" w:hanging="20"/>
      </w:pPr>
    </w:p>
    <w:p w:rsidR="002E544A" w:rsidRPr="000C0578" w:rsidRDefault="002E544A">
      <w:pPr>
        <w:widowControl w:val="0"/>
        <w:ind w:left="20" w:right="1800" w:hanging="20"/>
      </w:pPr>
      <w:r>
        <w:t>Benjamin Crémieux</w:t>
      </w:r>
      <w:r w:rsidRPr="000C0578">
        <w:t xml:space="preserve"> (</w:t>
      </w:r>
      <w:r>
        <w:t>1888-1944</w:t>
      </w:r>
      <w:r w:rsidRPr="000C0578">
        <w:t>),</w:t>
      </w:r>
    </w:p>
    <w:p w:rsidR="002E544A" w:rsidRPr="000C0578" w:rsidRDefault="002E544A">
      <w:pPr>
        <w:widowControl w:val="0"/>
        <w:ind w:left="20" w:right="1800" w:hanging="20"/>
      </w:pPr>
    </w:p>
    <w:p w:rsidR="002E544A" w:rsidRPr="00AF7C86" w:rsidRDefault="002E544A" w:rsidP="002E544A">
      <w:pPr>
        <w:widowControl w:val="0"/>
        <w:ind w:left="20" w:hanging="20"/>
        <w:rPr>
          <w:color w:val="FF0000"/>
        </w:rPr>
      </w:pPr>
      <w:r w:rsidRPr="00AF7C86">
        <w:rPr>
          <w:color w:val="FF0000"/>
        </w:rPr>
        <w:t>“Variations sur la réforme de l’enseignement prima</w:t>
      </w:r>
      <w:r w:rsidRPr="00AF7C86">
        <w:rPr>
          <w:color w:val="FF0000"/>
        </w:rPr>
        <w:t>i</w:t>
      </w:r>
      <w:r w:rsidRPr="00AF7C86">
        <w:rPr>
          <w:color w:val="FF0000"/>
        </w:rPr>
        <w:t>re.”</w:t>
      </w:r>
    </w:p>
    <w:p w:rsidR="002E544A" w:rsidRPr="000C0578" w:rsidRDefault="002E544A">
      <w:pPr>
        <w:ind w:right="1800"/>
        <w:jc w:val="both"/>
      </w:pPr>
    </w:p>
    <w:p w:rsidR="002E544A" w:rsidRPr="000C0578" w:rsidRDefault="002E544A" w:rsidP="002E544A">
      <w:pPr>
        <w:ind w:right="720" w:firstLine="0"/>
        <w:jc w:val="both"/>
      </w:pPr>
      <w:r>
        <w:t xml:space="preserve">Un article publié dans la revue </w:t>
      </w:r>
      <w:r>
        <w:rPr>
          <w:i/>
          <w:color w:val="0000FF"/>
        </w:rPr>
        <w:t>L’Europe nouvelle</w:t>
      </w:r>
      <w:r>
        <w:t>, vol. 3, no 1, janvier 1920.</w:t>
      </w:r>
    </w:p>
    <w:p w:rsidR="002E544A" w:rsidRPr="000C0578" w:rsidRDefault="002E544A">
      <w:pPr>
        <w:ind w:right="1800"/>
        <w:jc w:val="both"/>
      </w:pPr>
    </w:p>
    <w:p w:rsidR="002E544A" w:rsidRPr="000C0578" w:rsidRDefault="002E544A" w:rsidP="002E544A">
      <w:pPr>
        <w:ind w:right="1800" w:firstLine="0"/>
        <w:jc w:val="both"/>
        <w:rPr>
          <w:sz w:val="24"/>
        </w:rPr>
      </w:pPr>
      <w:r w:rsidRPr="000C0578">
        <w:rPr>
          <w:sz w:val="24"/>
        </w:rPr>
        <w:t>Polices de caractères utilisée</w:t>
      </w:r>
      <w:r w:rsidRPr="000C0578">
        <w:t> :</w:t>
      </w:r>
      <w:r w:rsidRPr="000C0578">
        <w:rPr>
          <w:sz w:val="24"/>
        </w:rPr>
        <w:t xml:space="preserve"> Times New Roman, 14 points.</w:t>
      </w:r>
    </w:p>
    <w:p w:rsidR="002E544A" w:rsidRPr="000C0578" w:rsidRDefault="002E544A" w:rsidP="002E544A">
      <w:pPr>
        <w:ind w:left="360" w:right="1800" w:firstLine="0"/>
        <w:jc w:val="both"/>
        <w:rPr>
          <w:sz w:val="24"/>
        </w:rPr>
      </w:pPr>
    </w:p>
    <w:p w:rsidR="002E544A" w:rsidRPr="000C0578" w:rsidRDefault="002E544A" w:rsidP="002E544A">
      <w:pPr>
        <w:ind w:right="360" w:firstLine="0"/>
        <w:jc w:val="both"/>
        <w:rPr>
          <w:sz w:val="24"/>
        </w:rPr>
      </w:pPr>
      <w:r w:rsidRPr="000C0578">
        <w:rPr>
          <w:sz w:val="24"/>
        </w:rPr>
        <w:t>Édition électronique réalisée avec le traitement de textes Micr</w:t>
      </w:r>
      <w:r w:rsidRPr="000C0578">
        <w:rPr>
          <w:sz w:val="24"/>
        </w:rPr>
        <w:t>o</w:t>
      </w:r>
      <w:r w:rsidRPr="000C0578">
        <w:rPr>
          <w:sz w:val="24"/>
        </w:rPr>
        <w:t>soft Word 2008 pour Macintosh.</w:t>
      </w:r>
    </w:p>
    <w:p w:rsidR="002E544A" w:rsidRPr="000C0578" w:rsidRDefault="002E544A" w:rsidP="002E544A">
      <w:pPr>
        <w:ind w:right="1800" w:firstLine="0"/>
        <w:jc w:val="both"/>
        <w:rPr>
          <w:sz w:val="24"/>
        </w:rPr>
      </w:pPr>
    </w:p>
    <w:p w:rsidR="002E544A" w:rsidRPr="000C0578" w:rsidRDefault="002E544A" w:rsidP="002E544A">
      <w:pPr>
        <w:ind w:right="540" w:firstLine="0"/>
        <w:jc w:val="both"/>
        <w:rPr>
          <w:sz w:val="24"/>
        </w:rPr>
      </w:pPr>
      <w:r w:rsidRPr="000C0578">
        <w:rPr>
          <w:sz w:val="24"/>
        </w:rPr>
        <w:t>Mise en page sur papier format</w:t>
      </w:r>
      <w:r w:rsidRPr="000C0578">
        <w:t> :</w:t>
      </w:r>
      <w:r w:rsidRPr="000C0578">
        <w:rPr>
          <w:sz w:val="24"/>
        </w:rPr>
        <w:t xml:space="preserve"> LETTRE US, 8.5’’ x 11’’.</w:t>
      </w:r>
    </w:p>
    <w:p w:rsidR="002E544A" w:rsidRPr="000C0578" w:rsidRDefault="002E544A" w:rsidP="002E544A">
      <w:pPr>
        <w:ind w:right="1800" w:firstLine="0"/>
        <w:jc w:val="both"/>
        <w:rPr>
          <w:sz w:val="24"/>
        </w:rPr>
      </w:pPr>
    </w:p>
    <w:p w:rsidR="002E544A" w:rsidRPr="000C0578" w:rsidRDefault="002E544A" w:rsidP="002E544A">
      <w:pPr>
        <w:ind w:firstLine="0"/>
        <w:jc w:val="both"/>
        <w:rPr>
          <w:sz w:val="24"/>
        </w:rPr>
      </w:pPr>
      <w:r w:rsidRPr="000C0578">
        <w:rPr>
          <w:sz w:val="24"/>
        </w:rPr>
        <w:t xml:space="preserve">Édition numérique réalisée le </w:t>
      </w:r>
      <w:r>
        <w:rPr>
          <w:sz w:val="24"/>
        </w:rPr>
        <w:t>6 novembre 2019 à Chicoutimi</w:t>
      </w:r>
      <w:r w:rsidRPr="000C0578">
        <w:rPr>
          <w:sz w:val="24"/>
        </w:rPr>
        <w:t>, Qu</w:t>
      </w:r>
      <w:r w:rsidRPr="000C0578">
        <w:rPr>
          <w:sz w:val="24"/>
        </w:rPr>
        <w:t>é</w:t>
      </w:r>
      <w:r w:rsidRPr="000C0578">
        <w:rPr>
          <w:sz w:val="24"/>
        </w:rPr>
        <w:t>bec.</w:t>
      </w:r>
    </w:p>
    <w:p w:rsidR="002E544A" w:rsidRPr="000C0578" w:rsidRDefault="002E544A" w:rsidP="002E544A">
      <w:pPr>
        <w:ind w:right="1800" w:firstLine="0"/>
        <w:jc w:val="both"/>
        <w:rPr>
          <w:sz w:val="22"/>
        </w:rPr>
      </w:pPr>
    </w:p>
    <w:p w:rsidR="002E544A" w:rsidRPr="000C0578" w:rsidRDefault="00B50ECD" w:rsidP="002E544A">
      <w:pPr>
        <w:ind w:right="1800" w:firstLine="0"/>
        <w:jc w:val="both"/>
      </w:pPr>
      <w:r w:rsidRPr="000C0578">
        <w:rPr>
          <w:noProof/>
        </w:rPr>
        <w:drawing>
          <wp:inline distT="0" distB="0" distL="0" distR="0">
            <wp:extent cx="1118870" cy="398145"/>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2E544A" w:rsidRPr="000C0578" w:rsidRDefault="002E544A" w:rsidP="002E544A">
      <w:pPr>
        <w:ind w:left="20"/>
        <w:jc w:val="both"/>
      </w:pPr>
      <w:r w:rsidRPr="000C0578">
        <w:br w:type="page"/>
      </w:r>
    </w:p>
    <w:p w:rsidR="002E544A" w:rsidRPr="000C0578" w:rsidRDefault="002E544A" w:rsidP="002E544A">
      <w:pPr>
        <w:widowControl w:val="0"/>
        <w:ind w:firstLine="0"/>
        <w:jc w:val="center"/>
      </w:pPr>
      <w:r>
        <w:t>Benjamin Crémieux (1888-1944</w:t>
      </w:r>
      <w:r w:rsidRPr="000C0578">
        <w:t>),</w:t>
      </w:r>
    </w:p>
    <w:p w:rsidR="002E544A" w:rsidRPr="000C0578" w:rsidRDefault="002E544A" w:rsidP="002E544A">
      <w:pPr>
        <w:widowControl w:val="0"/>
        <w:ind w:firstLine="0"/>
        <w:jc w:val="center"/>
        <w:rPr>
          <w:b/>
          <w:color w:val="FF0000"/>
          <w:sz w:val="24"/>
        </w:rPr>
      </w:pPr>
    </w:p>
    <w:p w:rsidR="002E544A" w:rsidRPr="00272150" w:rsidRDefault="002E544A" w:rsidP="002E544A">
      <w:pPr>
        <w:widowControl w:val="0"/>
        <w:ind w:firstLine="0"/>
        <w:jc w:val="center"/>
        <w:rPr>
          <w:b/>
          <w:i/>
          <w:color w:val="000090"/>
          <w:sz w:val="36"/>
        </w:rPr>
      </w:pPr>
      <w:r>
        <w:rPr>
          <w:color w:val="000090"/>
          <w:sz w:val="36"/>
        </w:rPr>
        <w:t>“Variations sur la réforme</w:t>
      </w:r>
      <w:r>
        <w:rPr>
          <w:color w:val="000090"/>
          <w:sz w:val="36"/>
        </w:rPr>
        <w:br/>
      </w:r>
      <w:r w:rsidRPr="008E3CDA">
        <w:rPr>
          <w:color w:val="000090"/>
          <w:sz w:val="36"/>
        </w:rPr>
        <w:t>de l’enseignement prima</w:t>
      </w:r>
      <w:r w:rsidRPr="008E3CDA">
        <w:rPr>
          <w:color w:val="000090"/>
          <w:sz w:val="36"/>
        </w:rPr>
        <w:t>i</w:t>
      </w:r>
      <w:r w:rsidRPr="008E3CDA">
        <w:rPr>
          <w:color w:val="000090"/>
          <w:sz w:val="36"/>
        </w:rPr>
        <w:t>re.”</w:t>
      </w:r>
    </w:p>
    <w:p w:rsidR="002E544A" w:rsidRPr="000C0578" w:rsidRDefault="00B50ECD" w:rsidP="002E544A">
      <w:pPr>
        <w:widowControl w:val="0"/>
        <w:spacing w:before="0" w:after="0"/>
        <w:ind w:firstLine="0"/>
        <w:jc w:val="center"/>
        <w:rPr>
          <w:b/>
          <w:color w:val="FF0000"/>
          <w:sz w:val="36"/>
        </w:rPr>
      </w:pPr>
      <w:r w:rsidRPr="008E3CDA">
        <w:rPr>
          <w:b/>
          <w:noProof/>
          <w:color w:val="FF0000"/>
          <w:sz w:val="36"/>
        </w:rPr>
        <w:drawing>
          <wp:inline distT="0" distB="0" distL="0" distR="0">
            <wp:extent cx="3561080" cy="5131435"/>
            <wp:effectExtent l="0" t="0" r="0" b="0"/>
            <wp:docPr id="4" name="Image 4" descr="Europe_nouvelle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Europe_nouvelle_L5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1080" cy="5131435"/>
                    </a:xfrm>
                    <a:prstGeom prst="rect">
                      <a:avLst/>
                    </a:prstGeom>
                    <a:noFill/>
                    <a:ln>
                      <a:noFill/>
                    </a:ln>
                  </pic:spPr>
                </pic:pic>
              </a:graphicData>
            </a:graphic>
          </wp:inline>
        </w:drawing>
      </w:r>
    </w:p>
    <w:p w:rsidR="002E544A" w:rsidRPr="000C0578" w:rsidRDefault="002E544A" w:rsidP="002E544A">
      <w:pPr>
        <w:widowControl w:val="0"/>
        <w:ind w:firstLine="0"/>
        <w:jc w:val="both"/>
      </w:pPr>
      <w:r>
        <w:t xml:space="preserve">Un article publié dans la revue </w:t>
      </w:r>
      <w:r>
        <w:rPr>
          <w:i/>
          <w:color w:val="0000FF"/>
        </w:rPr>
        <w:t>L’Europe nouvelle</w:t>
      </w:r>
      <w:r>
        <w:t>, vol. 3, no 1, janvier 1920.</w:t>
      </w:r>
    </w:p>
    <w:p w:rsidR="002E544A" w:rsidRPr="000C0578" w:rsidRDefault="002E544A" w:rsidP="002E544A">
      <w:pPr>
        <w:pStyle w:val="p"/>
      </w:pPr>
      <w:r w:rsidRPr="000C0578">
        <w:br w:type="page"/>
      </w:r>
      <w:r>
        <w:lastRenderedPageBreak/>
        <w:t>[2442]</w:t>
      </w:r>
    </w:p>
    <w:p w:rsidR="002E544A" w:rsidRDefault="002E544A" w:rsidP="002E544A">
      <w:pPr>
        <w:ind w:left="20"/>
        <w:jc w:val="both"/>
      </w:pPr>
    </w:p>
    <w:p w:rsidR="002E544A" w:rsidRPr="009412DB" w:rsidRDefault="00B50ECD" w:rsidP="002E544A">
      <w:pPr>
        <w:ind w:left="-1440" w:firstLine="0"/>
        <w:jc w:val="both"/>
      </w:pPr>
      <w:r w:rsidRPr="009412DB">
        <w:rPr>
          <w:noProof/>
          <w:lang w:val="fr-FR"/>
        </w:rPr>
        <w:drawing>
          <wp:inline distT="0" distB="0" distL="0" distR="0">
            <wp:extent cx="6422390" cy="1753235"/>
            <wp:effectExtent l="0" t="0" r="0" b="0"/>
            <wp:docPr id="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22390" cy="1753235"/>
                    </a:xfrm>
                    <a:prstGeom prst="rect">
                      <a:avLst/>
                    </a:prstGeom>
                    <a:noFill/>
                    <a:ln>
                      <a:noFill/>
                    </a:ln>
                  </pic:spPr>
                </pic:pic>
              </a:graphicData>
            </a:graphic>
          </wp:inline>
        </w:drawing>
      </w:r>
    </w:p>
    <w:p w:rsidR="002E544A" w:rsidRPr="009412DB" w:rsidRDefault="002E544A" w:rsidP="002E544A">
      <w:pPr>
        <w:jc w:val="both"/>
      </w:pPr>
    </w:p>
    <w:p w:rsidR="002E544A" w:rsidRPr="000C0578" w:rsidRDefault="002E544A" w:rsidP="002E544A">
      <w:pPr>
        <w:widowControl w:val="0"/>
        <w:ind w:firstLine="0"/>
        <w:jc w:val="center"/>
      </w:pPr>
      <w:r>
        <w:t>Benjamin Crémieux (1888-1944</w:t>
      </w:r>
      <w:r w:rsidRPr="000C0578">
        <w:t>),</w:t>
      </w:r>
    </w:p>
    <w:p w:rsidR="002E544A" w:rsidRPr="000C0578" w:rsidRDefault="002E544A" w:rsidP="002E544A">
      <w:pPr>
        <w:widowControl w:val="0"/>
        <w:ind w:firstLine="0"/>
        <w:jc w:val="center"/>
        <w:rPr>
          <w:b/>
          <w:color w:val="FF0000"/>
          <w:sz w:val="24"/>
        </w:rPr>
      </w:pPr>
    </w:p>
    <w:p w:rsidR="002E544A" w:rsidRPr="00272150" w:rsidRDefault="002E544A" w:rsidP="002E544A">
      <w:pPr>
        <w:widowControl w:val="0"/>
        <w:ind w:firstLine="0"/>
        <w:jc w:val="center"/>
        <w:rPr>
          <w:b/>
          <w:i/>
          <w:color w:val="000090"/>
          <w:sz w:val="36"/>
        </w:rPr>
      </w:pPr>
      <w:r>
        <w:rPr>
          <w:color w:val="000090"/>
          <w:sz w:val="36"/>
        </w:rPr>
        <w:t>“Variations sur la réforme</w:t>
      </w:r>
      <w:r>
        <w:rPr>
          <w:color w:val="000090"/>
          <w:sz w:val="36"/>
        </w:rPr>
        <w:br/>
      </w:r>
      <w:r w:rsidRPr="008E3CDA">
        <w:rPr>
          <w:color w:val="000090"/>
          <w:sz w:val="36"/>
        </w:rPr>
        <w:t>de l’enseignement prima</w:t>
      </w:r>
      <w:r w:rsidRPr="008E3CDA">
        <w:rPr>
          <w:color w:val="000090"/>
          <w:sz w:val="36"/>
        </w:rPr>
        <w:t>i</w:t>
      </w:r>
      <w:r w:rsidRPr="008E3CDA">
        <w:rPr>
          <w:color w:val="000090"/>
          <w:sz w:val="36"/>
        </w:rPr>
        <w:t>re.”</w:t>
      </w:r>
    </w:p>
    <w:p w:rsidR="002E544A" w:rsidRPr="008E3CDA" w:rsidRDefault="002E544A" w:rsidP="002E544A">
      <w:pPr>
        <w:widowControl w:val="0"/>
        <w:spacing w:before="0" w:after="0"/>
        <w:ind w:firstLine="0"/>
        <w:jc w:val="center"/>
        <w:rPr>
          <w:b/>
          <w:color w:val="FF0000"/>
          <w:sz w:val="36"/>
        </w:rPr>
      </w:pPr>
    </w:p>
    <w:p w:rsidR="002E544A" w:rsidRPr="000C0578" w:rsidRDefault="002E544A" w:rsidP="002E544A">
      <w:pPr>
        <w:widowControl w:val="0"/>
        <w:ind w:firstLine="0"/>
        <w:jc w:val="both"/>
      </w:pPr>
      <w:r>
        <w:t xml:space="preserve">Un article publié dans la revue </w:t>
      </w:r>
      <w:r>
        <w:rPr>
          <w:i/>
          <w:color w:val="0000FF"/>
        </w:rPr>
        <w:t>L’Europe nouvelle</w:t>
      </w:r>
      <w:r>
        <w:t>, vol. 3, no 1, janvier 1920.</w:t>
      </w:r>
    </w:p>
    <w:p w:rsidR="002E544A" w:rsidRDefault="002E544A" w:rsidP="002E544A">
      <w:pPr>
        <w:jc w:val="both"/>
      </w:pPr>
    </w:p>
    <w:p w:rsidR="002E544A" w:rsidRPr="009412DB" w:rsidRDefault="002E544A" w:rsidP="002E544A">
      <w:pPr>
        <w:jc w:val="both"/>
      </w:pPr>
    </w:p>
    <w:p w:rsidR="002E544A" w:rsidRPr="009412DB" w:rsidRDefault="002E544A" w:rsidP="002E544A">
      <w:pPr>
        <w:jc w:val="both"/>
      </w:pPr>
      <w:r w:rsidRPr="009412DB">
        <w:t>Il faut réformer notre enseignement primaire. Tout le monde est d’accord là-dessus. Mais pourquoi faut-il le réformer ? Tous les r</w:t>
      </w:r>
      <w:r w:rsidRPr="009412DB">
        <w:t>é</w:t>
      </w:r>
      <w:r w:rsidRPr="009412DB">
        <w:t>formateurs ont fourni une ou plusieurs réponses à cette question pr</w:t>
      </w:r>
      <w:r w:rsidRPr="009412DB">
        <w:t>é</w:t>
      </w:r>
      <w:r w:rsidRPr="009412DB">
        <w:t>alable (comme on dit à la Chambre), et ces réponses ne conco</w:t>
      </w:r>
      <w:r w:rsidRPr="009412DB">
        <w:t>r</w:t>
      </w:r>
      <w:r w:rsidRPr="009412DB">
        <w:t>dent presque jamais, parfois même elles sont nettement contradictoires.</w:t>
      </w:r>
    </w:p>
    <w:p w:rsidR="002E544A" w:rsidRPr="009412DB" w:rsidRDefault="002E544A" w:rsidP="002E544A">
      <w:pPr>
        <w:jc w:val="both"/>
      </w:pPr>
      <w:r w:rsidRPr="009412DB">
        <w:t>En gros, on peut distinguer deux groupes de réformateurs : le pr</w:t>
      </w:r>
      <w:r w:rsidRPr="009412DB">
        <w:t>e</w:t>
      </w:r>
      <w:r w:rsidRPr="009412DB">
        <w:t>mier, à tendances nett</w:t>
      </w:r>
      <w:r w:rsidRPr="009412DB">
        <w:t>e</w:t>
      </w:r>
      <w:r w:rsidRPr="009412DB">
        <w:t>ment démocratiques et utilitaires (ce dernier qualificatif étant pris dans son acception la plus extensive et la plus noble), comprend les collaborateurs de l’</w:t>
      </w:r>
      <w:r w:rsidRPr="009412DB">
        <w:rPr>
          <w:i/>
        </w:rPr>
        <w:t>Ecole</w:t>
      </w:r>
      <w:r w:rsidRPr="009412DB">
        <w:t xml:space="preserve"> </w:t>
      </w:r>
      <w:r w:rsidRPr="009412DB">
        <w:rPr>
          <w:i/>
        </w:rPr>
        <w:t xml:space="preserve">et la Vie, </w:t>
      </w:r>
      <w:r w:rsidRPr="009412DB">
        <w:t>sous la dire</w:t>
      </w:r>
      <w:r w:rsidRPr="009412DB">
        <w:t>c</w:t>
      </w:r>
      <w:r w:rsidRPr="009412DB">
        <w:t xml:space="preserve">tion de Paul Crouzet, l’équipe des </w:t>
      </w:r>
      <w:r w:rsidRPr="009412DB">
        <w:rPr>
          <w:i/>
        </w:rPr>
        <w:t xml:space="preserve">Compagnons, </w:t>
      </w:r>
      <w:r w:rsidRPr="009412DB">
        <w:t>qui ont rassemblé en deux volumes, sous le titre de l’</w:t>
      </w:r>
      <w:r w:rsidRPr="009412DB">
        <w:rPr>
          <w:i/>
        </w:rPr>
        <w:t xml:space="preserve">Université Nouvelle </w:t>
      </w:r>
      <w:r w:rsidRPr="009412DB">
        <w:t>(Fischbacher, éd</w:t>
      </w:r>
      <w:r w:rsidRPr="009412DB">
        <w:t>i</w:t>
      </w:r>
      <w:r w:rsidRPr="009412DB">
        <w:t>teur) leurs articles de l’</w:t>
      </w:r>
      <w:r w:rsidRPr="009412DB">
        <w:rPr>
          <w:i/>
        </w:rPr>
        <w:t>Opinion ;</w:t>
      </w:r>
      <w:r w:rsidRPr="009412DB">
        <w:t xml:space="preserve"> le directeur</w:t>
      </w:r>
      <w:r w:rsidRPr="009412DB">
        <w:rPr>
          <w:i/>
        </w:rPr>
        <w:t xml:space="preserve"> </w:t>
      </w:r>
      <w:r w:rsidRPr="009412DB">
        <w:t>de l’Enseignement pr</w:t>
      </w:r>
      <w:r w:rsidRPr="009412DB">
        <w:t>i</w:t>
      </w:r>
      <w:r w:rsidRPr="009412DB">
        <w:t>maire au Ministère de l’Instruction Publique, M. L</w:t>
      </w:r>
      <w:r w:rsidRPr="009412DB">
        <w:t>a</w:t>
      </w:r>
      <w:r w:rsidRPr="009412DB">
        <w:t xml:space="preserve">pie, qui a résumé </w:t>
      </w:r>
      <w:r w:rsidRPr="009412DB">
        <w:lastRenderedPageBreak/>
        <w:t xml:space="preserve">son sentiment sur la réforme dans un article de la </w:t>
      </w:r>
      <w:r w:rsidRPr="009412DB">
        <w:rPr>
          <w:i/>
        </w:rPr>
        <w:t xml:space="preserve">Revue Pédagogique </w:t>
      </w:r>
      <w:r w:rsidRPr="009412DB">
        <w:t>(sept. 1918). Le second groupe, dont l’attitude avait été jusqu’ici pl</w:t>
      </w:r>
      <w:r w:rsidRPr="009412DB">
        <w:t>u</w:t>
      </w:r>
      <w:r w:rsidRPr="009412DB">
        <w:t>tôt négative, mais dont on trouvait trace déjà dans des publications corporatives, vient de révéler son existence par un livre plein de verve dû à M. Pierre Dufrenne, inspecteur primaire, paru à la Nouvelle L</w:t>
      </w:r>
      <w:r w:rsidRPr="009412DB">
        <w:t>i</w:t>
      </w:r>
      <w:r w:rsidRPr="009412DB">
        <w:t>brairie Nationale, qui est, on</w:t>
      </w:r>
      <w:r w:rsidRPr="009412DB">
        <w:rPr>
          <w:i/>
          <w:color w:val="FF0000"/>
        </w:rPr>
        <w:t xml:space="preserve"> </w:t>
      </w:r>
      <w:r w:rsidRPr="009412DB">
        <w:t>le sait, la librairie officielle de l’</w:t>
      </w:r>
      <w:r w:rsidRPr="009412DB">
        <w:rPr>
          <w:i/>
        </w:rPr>
        <w:t>Action Française.</w:t>
      </w:r>
      <w:r w:rsidRPr="009412DB">
        <w:t xml:space="preserve"> M. Dufrenne, dans ce livre où abondent les aperçus ing</w:t>
      </w:r>
      <w:r w:rsidRPr="009412DB">
        <w:t>é</w:t>
      </w:r>
      <w:r w:rsidRPr="009412DB">
        <w:t>nieux et les documents significatifs, se déclare libéré de ce qu’il a</w:t>
      </w:r>
      <w:r w:rsidRPr="009412DB">
        <w:t>p</w:t>
      </w:r>
      <w:r w:rsidRPr="009412DB">
        <w:t>pelle le dogme démocratique et se montre aussi peu moderniste que possible. On peut pr</w:t>
      </w:r>
      <w:r w:rsidRPr="009412DB">
        <w:t>é</w:t>
      </w:r>
      <w:r w:rsidRPr="009412DB">
        <w:t>sumer qu’il reflète l’opinion de beaucoup de conservateurs intelligents et favorables à toutes les réformes, pourvu qu’elles tendent à consolider l’ordre national et social établi.</w:t>
      </w:r>
    </w:p>
    <w:p w:rsidR="002E544A" w:rsidRPr="009412DB" w:rsidRDefault="002E544A" w:rsidP="002E544A">
      <w:pPr>
        <w:jc w:val="both"/>
      </w:pPr>
      <w:r w:rsidRPr="009412DB">
        <w:t>On peut noter également que la Confédération Générale du Travail, lors de son dernier Congrès de Lyon, a adopté à l’unanimité un ordre du jour qui permet de la ranger dans le premier groupe des réform</w:t>
      </w:r>
      <w:r w:rsidRPr="009412DB">
        <w:t>a</w:t>
      </w:r>
      <w:r w:rsidRPr="009412DB">
        <w:t xml:space="preserve">teurs. Mais </w:t>
      </w:r>
      <w:r w:rsidRPr="009412DB">
        <w:rPr>
          <w:rFonts w:eastAsia="Arial"/>
        </w:rPr>
        <w:t xml:space="preserve">il </w:t>
      </w:r>
      <w:r w:rsidRPr="009412DB">
        <w:t>faut remarquer aussi que, depuis le Congrès, des instit</w:t>
      </w:r>
      <w:r w:rsidRPr="009412DB">
        <w:t>u</w:t>
      </w:r>
      <w:r w:rsidRPr="009412DB">
        <w:t>teurs, syndicalistes, minoritaires, ont fait des déclarations qui, sur beaucoup de points, se rapprochent de celles qu’on rencontre dans le livre de M. Dufrenne.</w:t>
      </w:r>
    </w:p>
    <w:p w:rsidR="002E544A" w:rsidRPr="009412DB" w:rsidRDefault="002E544A" w:rsidP="002E544A">
      <w:pPr>
        <w:jc w:val="both"/>
      </w:pPr>
      <w:r w:rsidRPr="009412DB">
        <w:t>C’est à tous ces ouvrages ou articles que nous aurons recours pour illustrer les points de vue des divers réformateurs.</w:t>
      </w:r>
    </w:p>
    <w:p w:rsidR="002E544A" w:rsidRPr="009412DB" w:rsidRDefault="002E544A" w:rsidP="002E544A">
      <w:pPr>
        <w:jc w:val="both"/>
      </w:pPr>
    </w:p>
    <w:p w:rsidR="002E544A" w:rsidRPr="009412DB" w:rsidRDefault="00B50ECD" w:rsidP="002E544A">
      <w:pPr>
        <w:pStyle w:val="c"/>
      </w:pPr>
      <w:r w:rsidRPr="009412DB">
        <w:rPr>
          <w:noProof/>
          <w:lang w:val="fr-FR"/>
        </w:rPr>
        <w:drawing>
          <wp:inline distT="0" distB="0" distL="0" distR="0">
            <wp:extent cx="387350" cy="193675"/>
            <wp:effectExtent l="0" t="0" r="0" b="0"/>
            <wp:docPr id="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350" cy="193675"/>
                    </a:xfrm>
                    <a:prstGeom prst="rect">
                      <a:avLst/>
                    </a:prstGeom>
                    <a:noFill/>
                    <a:ln>
                      <a:noFill/>
                    </a:ln>
                  </pic:spPr>
                </pic:pic>
              </a:graphicData>
            </a:graphic>
          </wp:inline>
        </w:drawing>
      </w:r>
    </w:p>
    <w:p w:rsidR="002E544A" w:rsidRPr="009412DB" w:rsidRDefault="002E544A" w:rsidP="002E544A">
      <w:pPr>
        <w:jc w:val="both"/>
      </w:pPr>
    </w:p>
    <w:p w:rsidR="002E544A" w:rsidRPr="009412DB" w:rsidRDefault="002E544A" w:rsidP="002E544A">
      <w:pPr>
        <w:jc w:val="both"/>
      </w:pPr>
      <w:r w:rsidRPr="009412DB">
        <w:t>Reprenons donc notre question : pourquoi réformer notre ense</w:t>
      </w:r>
      <w:r w:rsidRPr="009412DB">
        <w:t>i</w:t>
      </w:r>
      <w:r w:rsidRPr="009412DB">
        <w:t>gnement primaire ?</w:t>
      </w:r>
    </w:p>
    <w:p w:rsidR="002E544A" w:rsidRPr="009412DB" w:rsidRDefault="002E544A" w:rsidP="002E544A">
      <w:pPr>
        <w:jc w:val="both"/>
      </w:pPr>
      <w:r w:rsidRPr="009412DB">
        <w:t>Première réponse : parce que, si on ne le réforme pas, il est menacé dans son existence même, faute non pas d’élèves, mais de ma</w:t>
      </w:r>
      <w:r w:rsidRPr="009412DB">
        <w:t>î</w:t>
      </w:r>
      <w:r w:rsidRPr="009412DB">
        <w:t>tres. La crise de recrutement des instituteurs, déjà gr</w:t>
      </w:r>
      <w:r w:rsidRPr="009412DB">
        <w:t>a</w:t>
      </w:r>
      <w:r w:rsidRPr="009412DB">
        <w:t>ve avant la guerre, est du fait de la guerre, devenue suraiguë. Un cinquième des instituteurs m</w:t>
      </w:r>
      <w:r w:rsidRPr="009412DB">
        <w:t>o</w:t>
      </w:r>
      <w:r w:rsidRPr="009412DB">
        <w:t>bilisés a été tué ; deux cinquièmes sont devenus officiers et beaucoup sont restés dans l’armée ; des deux-cinquièmes qui restaient, no</w:t>
      </w:r>
      <w:r w:rsidRPr="009412DB">
        <w:t>m</w:t>
      </w:r>
      <w:r w:rsidRPr="009412DB">
        <w:t xml:space="preserve">breux sont ceux qui se sont orientés </w:t>
      </w:r>
      <w:r w:rsidRPr="009412DB">
        <w:rPr>
          <w:rFonts w:eastAsia="Arial"/>
        </w:rPr>
        <w:t xml:space="preserve">vers le </w:t>
      </w:r>
      <w:r w:rsidRPr="009412DB">
        <w:t xml:space="preserve">commerce, l’industrie, la banque, etc. Aux concours d’entrée des Ecoles Normales. </w:t>
      </w:r>
      <w:r w:rsidRPr="009412DB">
        <w:rPr>
          <w:rFonts w:eastAsia="Arial"/>
        </w:rPr>
        <w:t xml:space="preserve">Il y </w:t>
      </w:r>
      <w:r w:rsidRPr="009412DB">
        <w:t>a pén</w:t>
      </w:r>
      <w:r w:rsidRPr="009412DB">
        <w:t>u</w:t>
      </w:r>
      <w:r w:rsidRPr="009412DB">
        <w:t>rie</w:t>
      </w:r>
      <w:r>
        <w:t xml:space="preserve"> [</w:t>
      </w:r>
      <w:r w:rsidRPr="009412DB">
        <w:t>2443</w:t>
      </w:r>
      <w:r>
        <w:t xml:space="preserve">] </w:t>
      </w:r>
      <w:r w:rsidRPr="009412DB">
        <w:t>de candidats. Pour conjurer rapidement cette crise de qua</w:t>
      </w:r>
      <w:r w:rsidRPr="009412DB">
        <w:t>n</w:t>
      </w:r>
      <w:r w:rsidRPr="009412DB">
        <w:t xml:space="preserve">tité, on risque de provoquer une crise de qualité. On arrivera sans </w:t>
      </w:r>
      <w:r w:rsidRPr="009412DB">
        <w:lastRenderedPageBreak/>
        <w:t>do</w:t>
      </w:r>
      <w:r w:rsidRPr="009412DB">
        <w:t>u</w:t>
      </w:r>
      <w:r w:rsidRPr="009412DB">
        <w:t>te à trouver le nombre de maîtres indispensables, mais ils ne seront pas bons et le niveau de l’école baissera.</w:t>
      </w:r>
    </w:p>
    <w:p w:rsidR="002E544A" w:rsidRPr="009412DB" w:rsidRDefault="002E544A" w:rsidP="002E544A">
      <w:pPr>
        <w:jc w:val="both"/>
      </w:pPr>
      <w:r w:rsidRPr="009412DB">
        <w:t xml:space="preserve">Premier désaccord : non, </w:t>
      </w:r>
      <w:r w:rsidRPr="009412DB">
        <w:rPr>
          <w:rFonts w:eastAsia="Arial"/>
        </w:rPr>
        <w:t xml:space="preserve">il </w:t>
      </w:r>
      <w:r w:rsidRPr="009412DB">
        <w:t>n’y a pas crise de recrutement. La preuve, c’est que des centaines d’instituteurs et d’institutrices stagia</w:t>
      </w:r>
      <w:r w:rsidRPr="009412DB">
        <w:t>i</w:t>
      </w:r>
      <w:r w:rsidRPr="009412DB">
        <w:t>res, qui avaient exercé pendant la guerre, se trouvent sans pos</w:t>
      </w:r>
      <w:r w:rsidRPr="009412DB">
        <w:rPr>
          <w:rFonts w:eastAsia="Arial"/>
        </w:rPr>
        <w:t>t</w:t>
      </w:r>
      <w:r w:rsidRPr="009412DB">
        <w:t>e depuis la rentrée dernière. De plus, l’amélioration des traitements att</w:t>
      </w:r>
      <w:r w:rsidRPr="009412DB">
        <w:t>i</w:t>
      </w:r>
      <w:r w:rsidRPr="009412DB">
        <w:t>rera à nouveau dans les Ecoles Normales les jeunes gens qui s’en étaient d</w:t>
      </w:r>
      <w:r w:rsidRPr="009412DB">
        <w:t>é</w:t>
      </w:r>
      <w:r w:rsidRPr="009412DB">
        <w:t>tournés, découragé par les salaires dér</w:t>
      </w:r>
      <w:r w:rsidRPr="009412DB">
        <w:t>i</w:t>
      </w:r>
      <w:r w:rsidRPr="009412DB">
        <w:t>soires que leur offrait l’Etat.</w:t>
      </w:r>
    </w:p>
    <w:p w:rsidR="002E544A" w:rsidRPr="009412DB" w:rsidRDefault="002E544A" w:rsidP="002E544A">
      <w:pPr>
        <w:jc w:val="both"/>
      </w:pPr>
      <w:r w:rsidRPr="009412DB">
        <w:t>Ce désaccord sur une simple situation de fait s’accentue dès qu’on en recherche les origines. Traitement insuffisant, disent les uns. Situ</w:t>
      </w:r>
      <w:r w:rsidRPr="009412DB">
        <w:t>a</w:t>
      </w:r>
      <w:r w:rsidRPr="009412DB">
        <w:t>tion morale intenable, disent les autres : « On avait poussé en avant, pour l’offensive anti-catholique qui entrait dans le plan des camp</w:t>
      </w:r>
      <w:r w:rsidRPr="009412DB">
        <w:t>a</w:t>
      </w:r>
      <w:r w:rsidRPr="009412DB">
        <w:t>gnes élect</w:t>
      </w:r>
      <w:r w:rsidRPr="009412DB">
        <w:t>o</w:t>
      </w:r>
      <w:r w:rsidRPr="009412DB">
        <w:t>rales, les instituteurs. Ils n’y avaient pas toujours récolté la tranquillité. Puis on parla d’apaisement et on les laissa se débrouiller » (Dufrenne). Manque d’indépendance, soumission à l’autorité préfect</w:t>
      </w:r>
      <w:r w:rsidRPr="009412DB">
        <w:t>o</w:t>
      </w:r>
      <w:r w:rsidRPr="009412DB">
        <w:t>rale, trop influencée par les politiciens, ajoutent presque tous. Et enc</w:t>
      </w:r>
      <w:r w:rsidRPr="009412DB">
        <w:t>o</w:t>
      </w:r>
      <w:r w:rsidRPr="009412DB">
        <w:t>re : difficulté croissante de l’examen d’entrée des Ecoles Normales.</w:t>
      </w:r>
    </w:p>
    <w:p w:rsidR="002E544A" w:rsidRPr="009412DB" w:rsidRDefault="002E544A" w:rsidP="002E544A">
      <w:pPr>
        <w:jc w:val="both"/>
      </w:pPr>
    </w:p>
    <w:p w:rsidR="002E544A" w:rsidRPr="009412DB" w:rsidRDefault="00B50ECD" w:rsidP="002E544A">
      <w:pPr>
        <w:pStyle w:val="c"/>
        <w:rPr>
          <w:rFonts w:eastAsia="Arial"/>
        </w:rPr>
      </w:pPr>
      <w:r w:rsidRPr="009412DB">
        <w:rPr>
          <w:rFonts w:eastAsia="Arial"/>
          <w:noProof/>
          <w:lang w:val="fr-FR"/>
        </w:rPr>
        <w:drawing>
          <wp:inline distT="0" distB="0" distL="0" distR="0">
            <wp:extent cx="387350" cy="193675"/>
            <wp:effectExtent l="0" t="0" r="0" b="0"/>
            <wp:docPr id="7"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350" cy="193675"/>
                    </a:xfrm>
                    <a:prstGeom prst="rect">
                      <a:avLst/>
                    </a:prstGeom>
                    <a:noFill/>
                    <a:ln>
                      <a:noFill/>
                    </a:ln>
                  </pic:spPr>
                </pic:pic>
              </a:graphicData>
            </a:graphic>
          </wp:inline>
        </w:drawing>
      </w:r>
    </w:p>
    <w:p w:rsidR="002E544A" w:rsidRPr="009412DB" w:rsidRDefault="002E544A" w:rsidP="002E544A">
      <w:pPr>
        <w:jc w:val="both"/>
      </w:pPr>
    </w:p>
    <w:p w:rsidR="002E544A" w:rsidRPr="009412DB" w:rsidRDefault="002E544A" w:rsidP="002E544A">
      <w:pPr>
        <w:jc w:val="both"/>
      </w:pPr>
      <w:r w:rsidRPr="009412DB">
        <w:t xml:space="preserve">Pourquoi faut-il encore réformer notre enseignement primaire ? Parce qu’il n’a pas réussi à répandre l’instruction comme on l’avait espéré. Trop d’élèves des écoles primaires, quelques années à peine après l’avoir quittée, à leur arrivée au </w:t>
      </w:r>
      <w:r w:rsidRPr="009412DB">
        <w:rPr>
          <w:rFonts w:eastAsia="Arial"/>
        </w:rPr>
        <w:t xml:space="preserve">régi­ </w:t>
      </w:r>
      <w:r w:rsidRPr="009412DB">
        <w:t>ment sont redevenus à peu près ille</w:t>
      </w:r>
      <w:r w:rsidRPr="009412DB">
        <w:t>t</w:t>
      </w:r>
      <w:r w:rsidRPr="009412DB">
        <w:t xml:space="preserve">trés. Le semi­ analphabétisme où vit une partie du peuple français est aussi préjudiciable au pays que </w:t>
      </w:r>
      <w:r w:rsidRPr="009412DB">
        <w:rPr>
          <w:rFonts w:eastAsia="Arial"/>
        </w:rPr>
        <w:t>l’</w:t>
      </w:r>
      <w:r w:rsidRPr="009412DB">
        <w:t>analphabétisme co</w:t>
      </w:r>
      <w:r w:rsidRPr="009412DB">
        <w:t>m</w:t>
      </w:r>
      <w:r w:rsidRPr="009412DB">
        <w:t>plet : mieux vaut pour le peuple ne pas lire le journal que de le lire sans le comprendre.</w:t>
      </w:r>
    </w:p>
    <w:p w:rsidR="002E544A" w:rsidRPr="009412DB" w:rsidRDefault="002E544A" w:rsidP="002E544A">
      <w:pPr>
        <w:jc w:val="both"/>
      </w:pPr>
      <w:r w:rsidRPr="009412DB">
        <w:t>Pourquoi l’enseignement primaire donne-t-il un enseignement moins profitable et moins durable qu’il ne faudrait ? Les Comp</w:t>
      </w:r>
      <w:r w:rsidRPr="009412DB">
        <w:t>a</w:t>
      </w:r>
      <w:r w:rsidRPr="009412DB">
        <w:t>gnons répondent : parce que cet enseignement est donné trop rapide­ ment et parce qu’il n’est pas adapté aux besoins nouveaux de la vie et du monde d’aujourd’hui et que l’enfant, à peine sorti de l’école, s’en d</w:t>
      </w:r>
      <w:r w:rsidRPr="009412DB">
        <w:t>é</w:t>
      </w:r>
      <w:r w:rsidRPr="009412DB">
        <w:t>charge comme d’un fardeau pesant et inutile. M. Dufre</w:t>
      </w:r>
      <w:r w:rsidRPr="009412DB">
        <w:t>n</w:t>
      </w:r>
      <w:r w:rsidRPr="009412DB">
        <w:t xml:space="preserve">ne répond tout </w:t>
      </w:r>
      <w:r w:rsidRPr="009412DB">
        <w:lastRenderedPageBreak/>
        <w:t xml:space="preserve">simplement : parce que l’on enseigne trop de choses à l’école, au lieu de se contenter d’y enseigner les rudiments. Dans un chapitre plein d’humour, </w:t>
      </w:r>
      <w:r w:rsidRPr="009412DB">
        <w:rPr>
          <w:rFonts w:eastAsia="Arial"/>
        </w:rPr>
        <w:t xml:space="preserve">M. </w:t>
      </w:r>
      <w:r w:rsidRPr="009412DB">
        <w:t>Dufrenne décrit les modes successives qui ont sévi à l’école primaire, ce qu’il appelle « les enseign</w:t>
      </w:r>
      <w:r w:rsidRPr="009412DB">
        <w:t>e</w:t>
      </w:r>
      <w:r w:rsidRPr="009412DB">
        <w:t>ments parasitaires »</w:t>
      </w:r>
      <w:r w:rsidRPr="009412DB">
        <w:rPr>
          <w:rFonts w:eastAsia="Arial"/>
        </w:rPr>
        <w:t xml:space="preserve"> : </w:t>
      </w:r>
      <w:r w:rsidRPr="009412DB">
        <w:t>bataillons scolaires, instruction civique, travail manuel, ense</w:t>
      </w:r>
      <w:r w:rsidRPr="009412DB">
        <w:t>i</w:t>
      </w:r>
      <w:r w:rsidRPr="009412DB">
        <w:t>gnement moral, calcul mental, musée scolaire, agr</w:t>
      </w:r>
      <w:r w:rsidRPr="009412DB">
        <w:t>i</w:t>
      </w:r>
      <w:r w:rsidRPr="009412DB">
        <w:t>culture, dessin, pacifisme, anti-alcoolisme !</w:t>
      </w:r>
    </w:p>
    <w:p w:rsidR="002E544A" w:rsidRPr="009412DB" w:rsidRDefault="002E544A" w:rsidP="002E544A">
      <w:pPr>
        <w:jc w:val="both"/>
      </w:pPr>
      <w:r w:rsidRPr="009412DB">
        <w:rPr>
          <w:rFonts w:eastAsia="Arial"/>
        </w:rPr>
        <w:t xml:space="preserve">Il </w:t>
      </w:r>
      <w:r w:rsidRPr="009412DB">
        <w:t xml:space="preserve">faut réformer l’école, reprennent les Compagnons parce qu’elle s’attachait surtout </w:t>
      </w:r>
      <w:r w:rsidRPr="009412DB">
        <w:rPr>
          <w:rFonts w:eastAsia="Arial"/>
        </w:rPr>
        <w:t>« </w:t>
      </w:r>
      <w:r w:rsidRPr="009412DB">
        <w:t>à développer la valeur individuelle » et pas a</w:t>
      </w:r>
      <w:r w:rsidRPr="009412DB">
        <w:t>s</w:t>
      </w:r>
      <w:r w:rsidRPr="009412DB">
        <w:t xml:space="preserve">sez « à développer la valeur sociale ». Notre école « a </w:t>
      </w:r>
      <w:r w:rsidRPr="009412DB">
        <w:rPr>
          <w:rFonts w:eastAsia="Arial"/>
        </w:rPr>
        <w:t xml:space="preserve">fait </w:t>
      </w:r>
      <w:r w:rsidRPr="009412DB">
        <w:t xml:space="preserve">de </w:t>
      </w:r>
      <w:r w:rsidRPr="009412DB">
        <w:rPr>
          <w:rFonts w:eastAsia="Arial"/>
        </w:rPr>
        <w:t>l’in</w:t>
      </w:r>
      <w:r w:rsidRPr="009412DB">
        <w:t>dividu français un des plus remarquables de l’espèce humaine, mais l’ensemble de ces individus forme une société moins vigoureuse que d’autres, moins bien armée pour le pr</w:t>
      </w:r>
      <w:r w:rsidRPr="009412DB">
        <w:t>é</w:t>
      </w:r>
      <w:r w:rsidRPr="009412DB">
        <w:t xml:space="preserve">sent et pour </w:t>
      </w:r>
      <w:r w:rsidRPr="009412DB">
        <w:rPr>
          <w:rFonts w:eastAsia="Arial"/>
        </w:rPr>
        <w:t>l’</w:t>
      </w:r>
      <w:r w:rsidRPr="009412DB">
        <w:t xml:space="preserve">avenir ». Nous avons été vainqueurs, mais « nous avons senti à plusieurs reprises </w:t>
      </w:r>
      <w:r w:rsidRPr="009412DB">
        <w:rPr>
          <w:rFonts w:eastAsia="Arial"/>
        </w:rPr>
        <w:t xml:space="preserve">le </w:t>
      </w:r>
      <w:r w:rsidRPr="009412DB">
        <w:t xml:space="preserve">vent de la catastrophe ». </w:t>
      </w:r>
      <w:r w:rsidRPr="009412DB">
        <w:rPr>
          <w:rFonts w:eastAsia="Arial"/>
        </w:rPr>
        <w:t xml:space="preserve">Il </w:t>
      </w:r>
      <w:r w:rsidRPr="009412DB">
        <w:t>s’agit de savoir « si, avec une valeur soci</w:t>
      </w:r>
      <w:r w:rsidRPr="009412DB">
        <w:t>a</w:t>
      </w:r>
      <w:r w:rsidRPr="009412DB">
        <w:t>le plus élevée, nous n’aurions pu nous sauver à moins de frais ».</w:t>
      </w:r>
    </w:p>
    <w:p w:rsidR="002E544A" w:rsidRPr="009412DB" w:rsidRDefault="002E544A" w:rsidP="002E544A">
      <w:pPr>
        <w:jc w:val="both"/>
      </w:pPr>
      <w:r w:rsidRPr="009412DB">
        <w:t xml:space="preserve">La réplique de M. Dufrenne ne se fait pas attendre : « Voilà que nous sommes vainqueurs, bien vainqueurs, vainqueurs sur tous les points, vainqueurs par les armes, vainqueurs sur le chapitre de </w:t>
      </w:r>
      <w:r w:rsidRPr="009412DB">
        <w:rPr>
          <w:rFonts w:eastAsia="Arial"/>
        </w:rPr>
        <w:t>l’</w:t>
      </w:r>
      <w:r w:rsidRPr="009412DB">
        <w:t>organisation, vainqueurs sur le champ de bataille de la production i</w:t>
      </w:r>
      <w:r w:rsidRPr="009412DB">
        <w:t>n</w:t>
      </w:r>
      <w:r w:rsidRPr="009412DB">
        <w:t xml:space="preserve">dustrielle et quant à l’abondance et à la qualité de cette production... Nous avons réussi grâce à des </w:t>
      </w:r>
      <w:r w:rsidRPr="009412DB">
        <w:rPr>
          <w:i/>
        </w:rPr>
        <w:t>conditions morales</w:t>
      </w:r>
      <w:r w:rsidRPr="009412DB">
        <w:t>, à des</w:t>
      </w:r>
      <w:r w:rsidRPr="009412DB">
        <w:rPr>
          <w:i/>
        </w:rPr>
        <w:t xml:space="preserve"> cond</w:t>
      </w:r>
      <w:r w:rsidRPr="009412DB">
        <w:rPr>
          <w:i/>
        </w:rPr>
        <w:t>i</w:t>
      </w:r>
      <w:r w:rsidRPr="009412DB">
        <w:rPr>
          <w:i/>
        </w:rPr>
        <w:t xml:space="preserve">tions de caractère </w:t>
      </w:r>
      <w:r w:rsidRPr="009412DB">
        <w:t>qui</w:t>
      </w:r>
      <w:r w:rsidRPr="009412DB">
        <w:rPr>
          <w:i/>
        </w:rPr>
        <w:t xml:space="preserve"> sont </w:t>
      </w:r>
      <w:r w:rsidRPr="009412DB">
        <w:t>les</w:t>
      </w:r>
      <w:r w:rsidRPr="009412DB">
        <w:rPr>
          <w:i/>
        </w:rPr>
        <w:t xml:space="preserve"> plus importantes</w:t>
      </w:r>
      <w:r w:rsidRPr="009412DB">
        <w:t xml:space="preserve">. Et si ces conditions morales ont été chez nous et sont naturellement dans </w:t>
      </w:r>
      <w:r w:rsidRPr="009412DB">
        <w:rPr>
          <w:rFonts w:eastAsia="Arial"/>
        </w:rPr>
        <w:t xml:space="preserve">la </w:t>
      </w:r>
      <w:r w:rsidRPr="009412DB">
        <w:t>dépendance d’une ha</w:t>
      </w:r>
      <w:r w:rsidRPr="009412DB">
        <w:t>u</w:t>
      </w:r>
      <w:r w:rsidRPr="009412DB">
        <w:t>te culture donnée à l’élite et d’une instruction générale qui élève le peuple, nous pensons qu’il ne faudra pas l’oublier ».</w:t>
      </w:r>
    </w:p>
    <w:p w:rsidR="002E544A" w:rsidRPr="009412DB" w:rsidRDefault="002E544A" w:rsidP="002E544A">
      <w:pPr>
        <w:jc w:val="both"/>
      </w:pPr>
    </w:p>
    <w:p w:rsidR="002E544A" w:rsidRPr="009412DB" w:rsidRDefault="002E544A" w:rsidP="002E544A">
      <w:pPr>
        <w:jc w:val="both"/>
      </w:pPr>
      <w:r w:rsidRPr="009412DB">
        <w:t>Il y a là l’amorce d’un dissentiment qui s’avive lorsqu’on en vient à l’examen des rapports de la France d’après-guerre et de l’école pr</w:t>
      </w:r>
      <w:r w:rsidRPr="009412DB">
        <w:t>i</w:t>
      </w:r>
      <w:r w:rsidRPr="009412DB">
        <w:t xml:space="preserve">maire qu’il lui faut. Comme les Compagnons, </w:t>
      </w:r>
      <w:r w:rsidRPr="009412DB">
        <w:rPr>
          <w:rFonts w:eastAsia="Arial"/>
        </w:rPr>
        <w:t xml:space="preserve">M. </w:t>
      </w:r>
      <w:r w:rsidRPr="009412DB">
        <w:t>Dufrenne constate que la guerre a « appauvri la France » et que « le problème de la pr</w:t>
      </w:r>
      <w:r w:rsidRPr="009412DB">
        <w:t>o</w:t>
      </w:r>
      <w:r w:rsidRPr="009412DB">
        <w:t>duction des choses nécessaires à la vie » est le problème fondamental, aussi bien en matière d’enseignement qu’en matière de travaux p</w:t>
      </w:r>
      <w:r w:rsidRPr="009412DB">
        <w:t>u</w:t>
      </w:r>
      <w:r w:rsidRPr="009412DB">
        <w:t>blics, d’agriculture ou de finances. L’école doit donc tendre à au</w:t>
      </w:r>
      <w:r w:rsidRPr="009412DB">
        <w:t>g</w:t>
      </w:r>
      <w:r w:rsidRPr="009412DB">
        <w:t xml:space="preserve">menter l’aptitude à produire des petits Français qui lui sont confiés. Mais au contraire des Compagnons, au contraire de </w:t>
      </w:r>
      <w:r w:rsidRPr="009412DB">
        <w:rPr>
          <w:rFonts w:eastAsia="Arial"/>
        </w:rPr>
        <w:t xml:space="preserve">M. </w:t>
      </w:r>
      <w:r w:rsidRPr="009412DB">
        <w:t xml:space="preserve">Lapie, au contraire de </w:t>
      </w:r>
      <w:r w:rsidRPr="009412DB">
        <w:rPr>
          <w:rFonts w:eastAsia="Arial"/>
        </w:rPr>
        <w:t xml:space="preserve">M. </w:t>
      </w:r>
      <w:r w:rsidRPr="009412DB">
        <w:t xml:space="preserve">Bugnon, inspecteur primaire à Saint­ Mihiel (dont le livre </w:t>
      </w:r>
      <w:r w:rsidRPr="009412DB">
        <w:rPr>
          <w:i/>
        </w:rPr>
        <w:t xml:space="preserve">l’Ecole primaire et les leçons de la </w:t>
      </w:r>
      <w:r w:rsidRPr="009412DB">
        <w:rPr>
          <w:rFonts w:eastAsia="Arial"/>
          <w:i/>
        </w:rPr>
        <w:t xml:space="preserve">guerre </w:t>
      </w:r>
      <w:r w:rsidRPr="009412DB">
        <w:t>a été analysé ici m</w:t>
      </w:r>
      <w:r w:rsidRPr="009412DB">
        <w:t>ê</w:t>
      </w:r>
      <w:r w:rsidRPr="009412DB">
        <w:t>me) qui préconisent des écoles primaires spécialisées, orientant vers les professions m</w:t>
      </w:r>
      <w:r w:rsidRPr="009412DB">
        <w:t>a</w:t>
      </w:r>
      <w:r w:rsidRPr="009412DB">
        <w:t xml:space="preserve">nuelles leurs élèves par une pratique élémentaire de </w:t>
      </w:r>
      <w:r w:rsidRPr="009412DB">
        <w:rPr>
          <w:rFonts w:eastAsia="Arial"/>
        </w:rPr>
        <w:t xml:space="preserve">ces </w:t>
      </w:r>
      <w:r w:rsidRPr="009412DB">
        <w:t xml:space="preserve">professions, </w:t>
      </w:r>
      <w:r w:rsidRPr="009412DB">
        <w:rPr>
          <w:rFonts w:eastAsia="Arial"/>
        </w:rPr>
        <w:t xml:space="preserve">M. </w:t>
      </w:r>
      <w:r w:rsidRPr="009412DB">
        <w:t>Dufrenne proteste que « l’école primaire doit do</w:t>
      </w:r>
      <w:r w:rsidRPr="009412DB">
        <w:t>n</w:t>
      </w:r>
      <w:r w:rsidRPr="009412DB">
        <w:t>ner un enseignement d’humanité » et conclut ses développements sur ce sujet de la façon suivante : « Avant de devenir des cultivateurs, des chauffeurs d’automobiles ou des commis de magasin, et plus sûrement qu’ils ne rempliront tel ou tel de ces e</w:t>
      </w:r>
      <w:r w:rsidRPr="009412DB">
        <w:t>m</w:t>
      </w:r>
      <w:r w:rsidRPr="009412DB">
        <w:t>plois, nos garçons seront des hommes ; ils sont des fils, ils deviendront des pères. Ils seront des c</w:t>
      </w:r>
      <w:r w:rsidRPr="009412DB">
        <w:t>i</w:t>
      </w:r>
      <w:r w:rsidRPr="009412DB">
        <w:t xml:space="preserve">toyens, des citoyens français. Si l’école se reconnaît incapable de les </w:t>
      </w:r>
      <w:r w:rsidRPr="009412DB">
        <w:rPr>
          <w:rFonts w:eastAsia="Arial"/>
        </w:rPr>
        <w:t xml:space="preserve">y </w:t>
      </w:r>
      <w:r w:rsidRPr="009412DB">
        <w:t>préparer, qu’elle se démette de son ambition d’élever et d’instituer. Si elle n’abandonne pas cette partie de sa t</w:t>
      </w:r>
      <w:r w:rsidRPr="009412DB">
        <w:t>â</w:t>
      </w:r>
      <w:r w:rsidRPr="009412DB">
        <w:t xml:space="preserve">che, </w:t>
      </w:r>
      <w:r w:rsidRPr="009412DB">
        <w:rPr>
          <w:rFonts w:eastAsia="Arial"/>
        </w:rPr>
        <w:t xml:space="preserve">il </w:t>
      </w:r>
      <w:r w:rsidRPr="009412DB">
        <w:t>faut qu’elle la juge essentielle et principale. »</w:t>
      </w:r>
    </w:p>
    <w:p w:rsidR="002E544A" w:rsidRPr="009412DB" w:rsidRDefault="002E544A" w:rsidP="002E544A">
      <w:pPr>
        <w:jc w:val="both"/>
      </w:pPr>
      <w:r w:rsidRPr="009412DB">
        <w:t>Enfin et surtout, disent les Compagnons (et avons-nous souvent r</w:t>
      </w:r>
      <w:r w:rsidRPr="009412DB">
        <w:t>é</w:t>
      </w:r>
      <w:r w:rsidRPr="009412DB">
        <w:t xml:space="preserve">pété nous-mêmes dans ses colonnes), </w:t>
      </w:r>
      <w:r w:rsidRPr="009412DB">
        <w:rPr>
          <w:rFonts w:eastAsia="Arial"/>
        </w:rPr>
        <w:t xml:space="preserve">il </w:t>
      </w:r>
      <w:r w:rsidRPr="009412DB">
        <w:t xml:space="preserve">faut réformer l’enseignement primaire parce que c’est un enseignement de classe, qui ne permet pas une sélection de </w:t>
      </w:r>
      <w:r w:rsidRPr="009412DB">
        <w:rPr>
          <w:rFonts w:eastAsia="Arial"/>
        </w:rPr>
        <w:t>l’</w:t>
      </w:r>
      <w:r w:rsidRPr="009412DB">
        <w:t>élite, qui interdit à l’enfant intelligent, mais pa</w:t>
      </w:r>
      <w:r w:rsidRPr="009412DB">
        <w:t>u</w:t>
      </w:r>
      <w:r w:rsidRPr="009412DB">
        <w:t xml:space="preserve">vre, de donner son plein rendement ; </w:t>
      </w:r>
      <w:r w:rsidRPr="009412DB">
        <w:rPr>
          <w:rFonts w:eastAsia="Arial"/>
        </w:rPr>
        <w:t xml:space="preserve">il </w:t>
      </w:r>
      <w:r w:rsidRPr="009412DB">
        <w:t>faut réformer l’école primaire parce qu’elle ne permet pas de reconstituer l’élite dont nous avons besoin et que la guerre a décimée ; il faut créer l’école unique pour les fils de riches et de pauvres.</w:t>
      </w:r>
    </w:p>
    <w:p w:rsidR="002E544A" w:rsidRPr="009412DB" w:rsidRDefault="002E544A" w:rsidP="002E544A">
      <w:pPr>
        <w:jc w:val="both"/>
      </w:pPr>
      <w:r w:rsidRPr="009412DB">
        <w:t>M Dufrenne, adversaire de l’Ecole Unique, présente les objections suivantes : Que l’on commence par augmenter le nombre des bourses de l’enseignement secondaire pour les petits paysans et les petits fa</w:t>
      </w:r>
      <w:r w:rsidRPr="009412DB">
        <w:t>u</w:t>
      </w:r>
      <w:r w:rsidRPr="009412DB">
        <w:t xml:space="preserve">bouriens intelligents. </w:t>
      </w:r>
      <w:r w:rsidRPr="009412DB">
        <w:rPr>
          <w:rFonts w:eastAsia="Arial"/>
        </w:rPr>
        <w:t xml:space="preserve">Il </w:t>
      </w:r>
      <w:r w:rsidRPr="009412DB">
        <w:t>ne faut pas priver les petits bou</w:t>
      </w:r>
      <w:r w:rsidRPr="009412DB">
        <w:t>r</w:t>
      </w:r>
      <w:r w:rsidRPr="009412DB">
        <w:t xml:space="preserve">geois, moins brillants élèves, d’aller au lycée : « Un petit de riche est à sa place au lycée, qui est le lieu où </w:t>
      </w:r>
      <w:r w:rsidRPr="009412DB">
        <w:rPr>
          <w:rFonts w:eastAsia="Arial"/>
        </w:rPr>
        <w:t xml:space="preserve">il </w:t>
      </w:r>
      <w:r w:rsidRPr="009412DB">
        <w:t xml:space="preserve">apprendra le </w:t>
      </w:r>
      <w:r w:rsidRPr="009412DB">
        <w:rPr>
          <w:rFonts w:eastAsia="Arial"/>
        </w:rPr>
        <w:t xml:space="preserve">mieux </w:t>
      </w:r>
      <w:r w:rsidRPr="009412DB">
        <w:t xml:space="preserve">que </w:t>
      </w:r>
      <w:r w:rsidRPr="009412DB">
        <w:rPr>
          <w:rFonts w:eastAsia="Arial"/>
        </w:rPr>
        <w:t xml:space="preserve">sa </w:t>
      </w:r>
      <w:r w:rsidRPr="009412DB">
        <w:t>puissance a des limites et les limites de sa puissance ». Il</w:t>
      </w:r>
      <w:r w:rsidRPr="009412DB">
        <w:rPr>
          <w:rFonts w:eastAsia="Arial"/>
        </w:rPr>
        <w:t xml:space="preserve"> </w:t>
      </w:r>
      <w:r w:rsidRPr="009412DB">
        <w:t>ne faut pas que l’</w:t>
      </w:r>
      <w:r w:rsidRPr="009412DB">
        <w:rPr>
          <w:rFonts w:eastAsia="Arial"/>
        </w:rPr>
        <w:t>« </w:t>
      </w:r>
      <w:r w:rsidRPr="009412DB">
        <w:t>enseignement primaire soit doucement incliné à se concevoir, à se constituer comme un stage de préparation à l’enseignement seconda</w:t>
      </w:r>
      <w:r w:rsidRPr="009412DB">
        <w:t>i</w:t>
      </w:r>
      <w:r w:rsidRPr="009412DB">
        <w:t>re. Nous sommes plus ambitieux pour lui. Sans compter qu’on peut se demander ce que la démocratie, ce que le prolétariat gagnerait à cet écrémage systématique des meilleurs d’entre les enfants du peuple, au bénéfice tout compte fait, de la classe bourgeoise... Non, décidément cette réforme de l’école unique ne nous dit rien qui vaille ».</w:t>
      </w:r>
    </w:p>
    <w:p w:rsidR="002E544A" w:rsidRPr="009412DB" w:rsidRDefault="002E544A" w:rsidP="002E544A">
      <w:pPr>
        <w:jc w:val="both"/>
      </w:pPr>
      <w:r w:rsidRPr="009412DB">
        <w:t>On pourrait continuer ainsi longtemps en examinant toutes les cr</w:t>
      </w:r>
      <w:r w:rsidRPr="009412DB">
        <w:t>i</w:t>
      </w:r>
      <w:r w:rsidRPr="009412DB">
        <w:t>tiques de détail adressées à notre enseignement primaire. Des que</w:t>
      </w:r>
      <w:r w:rsidRPr="009412DB">
        <w:t>l</w:t>
      </w:r>
      <w:r w:rsidRPr="009412DB">
        <w:t xml:space="preserve">ques indications trop sommaires qui précèdent, </w:t>
      </w:r>
      <w:r w:rsidRPr="009412DB">
        <w:rPr>
          <w:rFonts w:eastAsia="Arial"/>
        </w:rPr>
        <w:t xml:space="preserve">il </w:t>
      </w:r>
      <w:r w:rsidRPr="009412DB">
        <w:t>re</w:t>
      </w:r>
      <w:r w:rsidRPr="009412DB">
        <w:t>s</w:t>
      </w:r>
      <w:r w:rsidRPr="009412DB">
        <w:t xml:space="preserve">sort que d’un côté on reproche à l’école primaire d’enseigner trop de choses, de l’autre de n’en pas enseigner assez ; que d’un côté on lui reproche de ne pas donner un enseignement assez général, de l’autre de ne pas donner un enseignement assez spécialisé, que d’un côté on pense surtout à la formation de </w:t>
      </w:r>
      <w:r w:rsidRPr="009412DB">
        <w:rPr>
          <w:i/>
        </w:rPr>
        <w:t>l’homo</w:t>
      </w:r>
      <w:r w:rsidRPr="009412DB">
        <w:t xml:space="preserve"> </w:t>
      </w:r>
      <w:r w:rsidRPr="009412DB">
        <w:rPr>
          <w:i/>
        </w:rPr>
        <w:t>sapiens</w:t>
      </w:r>
      <w:r w:rsidRPr="009412DB">
        <w:t>,</w:t>
      </w:r>
      <w:r w:rsidRPr="009412DB">
        <w:rPr>
          <w:i/>
        </w:rPr>
        <w:t xml:space="preserve"> </w:t>
      </w:r>
      <w:r w:rsidRPr="009412DB">
        <w:t>de l’autre à celle de « l’animal polit</w:t>
      </w:r>
      <w:r w:rsidRPr="009412DB">
        <w:t>i</w:t>
      </w:r>
      <w:r w:rsidRPr="009412DB">
        <w:t>que »</w:t>
      </w:r>
      <w:r w:rsidRPr="009412DB">
        <w:rPr>
          <w:rFonts w:eastAsia="Arial"/>
        </w:rPr>
        <w:t xml:space="preserve"> </w:t>
      </w:r>
      <w:r w:rsidRPr="009412DB">
        <w:t>(nous d</w:t>
      </w:r>
      <w:r w:rsidRPr="009412DB">
        <w:t>i</w:t>
      </w:r>
      <w:r w:rsidRPr="009412DB">
        <w:t xml:space="preserve">sons aujourd’hui : social) </w:t>
      </w:r>
      <w:r w:rsidRPr="009412DB">
        <w:rPr>
          <w:rFonts w:eastAsia="Arial"/>
        </w:rPr>
        <w:t>d’</w:t>
      </w:r>
      <w:r w:rsidRPr="009412DB">
        <w:t>Aristote. Faudrait-il en conclure que tout est, pour le mieux dans notre e</w:t>
      </w:r>
      <w:r w:rsidRPr="009412DB">
        <w:t>n</w:t>
      </w:r>
      <w:r w:rsidRPr="009412DB">
        <w:t xml:space="preserve">seignement primaire et qu’il </w:t>
      </w:r>
      <w:r w:rsidRPr="009412DB">
        <w:rPr>
          <w:rFonts w:eastAsia="Arial"/>
        </w:rPr>
        <w:t>n’y a rien</w:t>
      </w:r>
      <w:r w:rsidRPr="009412DB">
        <w:t xml:space="preserve"> à </w:t>
      </w:r>
      <w:r w:rsidRPr="009412DB">
        <w:rPr>
          <w:rFonts w:eastAsia="Arial"/>
        </w:rPr>
        <w:t xml:space="preserve">y </w:t>
      </w:r>
      <w:r w:rsidRPr="009412DB">
        <w:t>changer ?</w:t>
      </w:r>
      <w:r w:rsidRPr="009412DB">
        <w:rPr>
          <w:rFonts w:eastAsia="Arial"/>
          <w:i/>
        </w:rPr>
        <w:t xml:space="preserve"> </w:t>
      </w:r>
      <w:r w:rsidRPr="009412DB">
        <w:t xml:space="preserve">Nous ne le pensons pas, mais avant de tenter une esquisse de réforme nous avons cru bon de mettre d’abord sous les </w:t>
      </w:r>
      <w:r w:rsidRPr="009412DB">
        <w:rPr>
          <w:rFonts w:eastAsia="Arial"/>
        </w:rPr>
        <w:t xml:space="preserve">yeux </w:t>
      </w:r>
      <w:r w:rsidRPr="009412DB">
        <w:t>des le</w:t>
      </w:r>
      <w:r w:rsidRPr="009412DB">
        <w:t>c</w:t>
      </w:r>
      <w:r w:rsidRPr="009412DB">
        <w:t>teurs de l’</w:t>
      </w:r>
      <w:r w:rsidRPr="009412DB">
        <w:rPr>
          <w:i/>
        </w:rPr>
        <w:t xml:space="preserve">Europe Nouvelle </w:t>
      </w:r>
      <w:r w:rsidRPr="009412DB">
        <w:rPr>
          <w:rFonts w:eastAsia="Arial"/>
        </w:rPr>
        <w:t xml:space="preserve">un résumé </w:t>
      </w:r>
      <w:r w:rsidRPr="009412DB">
        <w:t xml:space="preserve">objectif des deux </w:t>
      </w:r>
      <w:r w:rsidRPr="009412DB">
        <w:rPr>
          <w:rFonts w:eastAsia="Arial"/>
        </w:rPr>
        <w:t xml:space="preserve">principales </w:t>
      </w:r>
      <w:r w:rsidRPr="009412DB">
        <w:t>tendances antagoni</w:t>
      </w:r>
      <w:r w:rsidRPr="009412DB">
        <w:t>s</w:t>
      </w:r>
      <w:r w:rsidRPr="009412DB">
        <w:t xml:space="preserve">tes. </w:t>
      </w:r>
    </w:p>
    <w:p w:rsidR="002E544A" w:rsidRDefault="002E544A" w:rsidP="002E544A">
      <w:pPr>
        <w:jc w:val="both"/>
      </w:pPr>
    </w:p>
    <w:p w:rsidR="002E544A" w:rsidRPr="009412DB" w:rsidRDefault="002E544A" w:rsidP="002E544A">
      <w:pPr>
        <w:jc w:val="both"/>
      </w:pPr>
      <w:r>
        <w:t>Benjamin Crémieux</w:t>
      </w:r>
    </w:p>
    <w:sectPr w:rsidR="002E544A" w:rsidRPr="009412DB" w:rsidSect="002E544A">
      <w:headerReference w:type="default" r:id="rId18"/>
      <w:footerReference w:type="firs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7FD" w:rsidRDefault="00B237FD">
      <w:pPr>
        <w:spacing w:before="0" w:after="0"/>
      </w:pPr>
      <w:r>
        <w:separator/>
      </w:r>
    </w:p>
  </w:endnote>
  <w:endnote w:type="continuationSeparator" w:id="0">
    <w:p w:rsidR="00B237FD" w:rsidRDefault="00B237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I Times BoldItalic">
    <w:panose1 w:val="020B0604020202020204"/>
    <w:charset w:val="00"/>
    <w:family w:val="auto"/>
    <w:notTrueType/>
    <w:pitch w:val="variable"/>
    <w:sig w:usb0="00000003" w:usb1="00000000" w:usb2="00000000" w:usb3="00000000" w:csb0="00000001" w:csb1="00000000"/>
  </w:font>
  <w:font w:name="B Times Bold">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44A" w:rsidRDefault="002E544A">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7FD" w:rsidRDefault="00B237FD">
      <w:pPr>
        <w:ind w:firstLine="0"/>
      </w:pPr>
      <w:r>
        <w:separator/>
      </w:r>
    </w:p>
  </w:footnote>
  <w:footnote w:type="continuationSeparator" w:id="0">
    <w:p w:rsidR="00B237FD" w:rsidRDefault="00B237FD">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44A" w:rsidRPr="000C0578" w:rsidRDefault="002E544A" w:rsidP="002E544A">
    <w:pPr>
      <w:pStyle w:val="En-tte"/>
      <w:tabs>
        <w:tab w:val="clear" w:pos="4320"/>
        <w:tab w:val="clear" w:pos="8640"/>
        <w:tab w:val="right" w:pos="7200"/>
        <w:tab w:val="right" w:pos="7920"/>
      </w:tabs>
      <w:ind w:firstLine="0"/>
      <w:rPr>
        <w:rFonts w:ascii="Times New Roman" w:hAnsi="Times New Roman"/>
      </w:rPr>
    </w:pPr>
    <w:r w:rsidRPr="000C0578">
      <w:rPr>
        <w:rFonts w:ascii="Times New Roman" w:hAnsi="Times New Roman"/>
      </w:rPr>
      <w:tab/>
    </w:r>
    <w:r>
      <w:rPr>
        <w:rFonts w:ascii="Times New Roman" w:hAnsi="Times New Roman"/>
      </w:rPr>
      <w:t xml:space="preserve">Benjamin Crémieux, </w:t>
    </w:r>
    <w:r w:rsidRPr="000735E2">
      <w:rPr>
        <w:rFonts w:ascii="Times New Roman" w:hAnsi="Times New Roman"/>
      </w:rPr>
      <w:t>“</w:t>
    </w:r>
    <w:r w:rsidRPr="00AF7C86">
      <w:rPr>
        <w:rFonts w:ascii="Times New Roman" w:hAnsi="Times New Roman"/>
      </w:rPr>
      <w:t>Variations sur la réforme</w:t>
    </w:r>
    <w:r>
      <w:rPr>
        <w:rFonts w:ascii="Times New Roman" w:hAnsi="Times New Roman"/>
      </w:rPr>
      <w:t xml:space="preserve"> </w:t>
    </w:r>
    <w:r w:rsidRPr="00AF7C86">
      <w:rPr>
        <w:rFonts w:ascii="Times New Roman" w:hAnsi="Times New Roman"/>
      </w:rPr>
      <w:t>de l’enseignement primaire.”</w:t>
    </w:r>
    <w:r>
      <w:rPr>
        <w:rFonts w:ascii="Times New Roman" w:hAnsi="Times New Roman"/>
      </w:rPr>
      <w:t xml:space="preserve"> (1920</w:t>
    </w:r>
    <w:r w:rsidRPr="000C0578">
      <w:rPr>
        <w:rFonts w:ascii="Times New Roman" w:hAnsi="Times New Roman"/>
      </w:rPr>
      <w:t>)</w:t>
    </w:r>
    <w:r w:rsidRPr="000C0578">
      <w:rPr>
        <w:rFonts w:ascii="Times New Roman" w:hAnsi="Times New Roman"/>
      </w:rPr>
      <w:tab/>
    </w:r>
    <w:r w:rsidRPr="000C0578">
      <w:rPr>
        <w:rStyle w:val="Numrodepage"/>
        <w:rFonts w:ascii="Times New Roman" w:hAnsi="Times New Roman"/>
      </w:rPr>
      <w:fldChar w:fldCharType="begin"/>
    </w:r>
    <w:r w:rsidRPr="000C0578">
      <w:rPr>
        <w:rStyle w:val="Numrodepage"/>
        <w:rFonts w:ascii="Times New Roman" w:hAnsi="Times New Roman"/>
      </w:rPr>
      <w:instrText xml:space="preserve"> </w:instrText>
    </w:r>
    <w:r w:rsidR="00B237FD">
      <w:rPr>
        <w:rStyle w:val="Numrodepage"/>
        <w:rFonts w:ascii="Times New Roman" w:hAnsi="Times New Roman"/>
      </w:rPr>
      <w:instrText>PAGE</w:instrText>
    </w:r>
    <w:r w:rsidRPr="000C0578">
      <w:rPr>
        <w:rStyle w:val="Numrodepage"/>
        <w:rFonts w:ascii="Times New Roman" w:hAnsi="Times New Roman"/>
      </w:rPr>
      <w:instrText xml:space="preserve"> </w:instrText>
    </w:r>
    <w:r w:rsidRPr="000C0578">
      <w:rPr>
        <w:rStyle w:val="Numrodepage"/>
        <w:rFonts w:ascii="Times New Roman" w:hAnsi="Times New Roman"/>
      </w:rPr>
      <w:fldChar w:fldCharType="separate"/>
    </w:r>
    <w:r>
      <w:rPr>
        <w:rStyle w:val="Numrodepage"/>
        <w:rFonts w:ascii="Times New Roman" w:hAnsi="Times New Roman"/>
        <w:noProof/>
      </w:rPr>
      <w:t>11</w:t>
    </w:r>
    <w:r w:rsidRPr="000C0578">
      <w:rPr>
        <w:rStyle w:val="Numrodepage"/>
        <w:rFonts w:ascii="Times New Roman" w:hAnsi="Times New Roman"/>
      </w:rPr>
      <w:fldChar w:fldCharType="end"/>
    </w:r>
  </w:p>
  <w:p w:rsidR="002E544A" w:rsidRDefault="002E544A">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39A"/>
    <w:multiLevelType w:val="hybridMultilevel"/>
    <w:tmpl w:val="5FBC400A"/>
    <w:lvl w:ilvl="0" w:tplc="42D65F0C">
      <w:start w:val="5"/>
      <w:numFmt w:val="upperLetter"/>
      <w:lvlText w:val="%1."/>
      <w:lvlJc w:val="left"/>
      <w:pPr>
        <w:ind w:hanging="400"/>
      </w:pPr>
      <w:rPr>
        <w:rFonts w:ascii="Arial" w:eastAsia="Arial" w:hAnsi="Arial" w:hint="default"/>
        <w:color w:val="3D3D3D"/>
        <w:spacing w:val="-17"/>
        <w:w w:val="104"/>
        <w:sz w:val="28"/>
        <w:szCs w:val="28"/>
      </w:rPr>
    </w:lvl>
    <w:lvl w:ilvl="1" w:tplc="E40E6D2C">
      <w:start w:val="1"/>
      <w:numFmt w:val="bullet"/>
      <w:lvlText w:val="•"/>
      <w:lvlJc w:val="left"/>
      <w:rPr>
        <w:rFonts w:hint="default"/>
      </w:rPr>
    </w:lvl>
    <w:lvl w:ilvl="2" w:tplc="8B50E1EA">
      <w:start w:val="1"/>
      <w:numFmt w:val="bullet"/>
      <w:lvlText w:val="•"/>
      <w:lvlJc w:val="left"/>
      <w:rPr>
        <w:rFonts w:hint="default"/>
      </w:rPr>
    </w:lvl>
    <w:lvl w:ilvl="3" w:tplc="7EBA1114">
      <w:start w:val="1"/>
      <w:numFmt w:val="bullet"/>
      <w:lvlText w:val="•"/>
      <w:lvlJc w:val="left"/>
      <w:rPr>
        <w:rFonts w:hint="default"/>
      </w:rPr>
    </w:lvl>
    <w:lvl w:ilvl="4" w:tplc="6F0A62C8">
      <w:start w:val="1"/>
      <w:numFmt w:val="bullet"/>
      <w:lvlText w:val="•"/>
      <w:lvlJc w:val="left"/>
      <w:rPr>
        <w:rFonts w:hint="default"/>
      </w:rPr>
    </w:lvl>
    <w:lvl w:ilvl="5" w:tplc="E744CCE4">
      <w:start w:val="1"/>
      <w:numFmt w:val="bullet"/>
      <w:lvlText w:val="•"/>
      <w:lvlJc w:val="left"/>
      <w:rPr>
        <w:rFonts w:hint="default"/>
      </w:rPr>
    </w:lvl>
    <w:lvl w:ilvl="6" w:tplc="C65C4622">
      <w:start w:val="1"/>
      <w:numFmt w:val="bullet"/>
      <w:lvlText w:val="•"/>
      <w:lvlJc w:val="left"/>
      <w:rPr>
        <w:rFonts w:hint="default"/>
      </w:rPr>
    </w:lvl>
    <w:lvl w:ilvl="7" w:tplc="F52E8CCC">
      <w:start w:val="1"/>
      <w:numFmt w:val="bullet"/>
      <w:lvlText w:val="•"/>
      <w:lvlJc w:val="left"/>
      <w:rPr>
        <w:rFonts w:hint="default"/>
      </w:rPr>
    </w:lvl>
    <w:lvl w:ilvl="8" w:tplc="FA10DE22">
      <w:start w:val="1"/>
      <w:numFmt w:val="bullet"/>
      <w:lvlText w:val="•"/>
      <w:lvlJc w:val="left"/>
      <w:rPr>
        <w:rFonts w:hint="default"/>
      </w:rPr>
    </w:lvl>
  </w:abstractNum>
  <w:abstractNum w:abstractNumId="1" w15:restartNumberingAfterBreak="0">
    <w:nsid w:val="17EA1ACA"/>
    <w:multiLevelType w:val="hybridMultilevel"/>
    <w:tmpl w:val="C36ED974"/>
    <w:lvl w:ilvl="0" w:tplc="B6F0B1F2">
      <w:start w:val="1"/>
      <w:numFmt w:val="bullet"/>
      <w:lvlText w:val="•"/>
      <w:lvlJc w:val="left"/>
      <w:pPr>
        <w:ind w:hanging="3344"/>
      </w:pPr>
      <w:rPr>
        <w:rFonts w:ascii="Arial" w:eastAsia="Arial" w:hAnsi="Arial" w:hint="default"/>
        <w:color w:val="696969"/>
        <w:w w:val="138"/>
        <w:position w:val="-7"/>
        <w:sz w:val="23"/>
        <w:szCs w:val="23"/>
      </w:rPr>
    </w:lvl>
    <w:lvl w:ilvl="1" w:tplc="12F6DCD4">
      <w:start w:val="1"/>
      <w:numFmt w:val="bullet"/>
      <w:lvlText w:val="•"/>
      <w:lvlJc w:val="left"/>
      <w:rPr>
        <w:rFonts w:hint="default"/>
      </w:rPr>
    </w:lvl>
    <w:lvl w:ilvl="2" w:tplc="2D16FEE6">
      <w:start w:val="1"/>
      <w:numFmt w:val="bullet"/>
      <w:lvlText w:val="•"/>
      <w:lvlJc w:val="left"/>
      <w:rPr>
        <w:rFonts w:hint="default"/>
      </w:rPr>
    </w:lvl>
    <w:lvl w:ilvl="3" w:tplc="73A4B6D2">
      <w:start w:val="1"/>
      <w:numFmt w:val="bullet"/>
      <w:lvlText w:val="•"/>
      <w:lvlJc w:val="left"/>
      <w:rPr>
        <w:rFonts w:hint="default"/>
      </w:rPr>
    </w:lvl>
    <w:lvl w:ilvl="4" w:tplc="22B4CB9E">
      <w:start w:val="1"/>
      <w:numFmt w:val="bullet"/>
      <w:lvlText w:val="•"/>
      <w:lvlJc w:val="left"/>
      <w:rPr>
        <w:rFonts w:hint="default"/>
      </w:rPr>
    </w:lvl>
    <w:lvl w:ilvl="5" w:tplc="120CB50E">
      <w:start w:val="1"/>
      <w:numFmt w:val="bullet"/>
      <w:lvlText w:val="•"/>
      <w:lvlJc w:val="left"/>
      <w:rPr>
        <w:rFonts w:hint="default"/>
      </w:rPr>
    </w:lvl>
    <w:lvl w:ilvl="6" w:tplc="4E989B38">
      <w:start w:val="1"/>
      <w:numFmt w:val="bullet"/>
      <w:lvlText w:val="•"/>
      <w:lvlJc w:val="left"/>
      <w:rPr>
        <w:rFonts w:hint="default"/>
      </w:rPr>
    </w:lvl>
    <w:lvl w:ilvl="7" w:tplc="52889470">
      <w:start w:val="1"/>
      <w:numFmt w:val="bullet"/>
      <w:lvlText w:val="•"/>
      <w:lvlJc w:val="left"/>
      <w:rPr>
        <w:rFonts w:hint="default"/>
      </w:rPr>
    </w:lvl>
    <w:lvl w:ilvl="8" w:tplc="34423B34">
      <w:start w:val="1"/>
      <w:numFmt w:val="bullet"/>
      <w:lvlText w:val="•"/>
      <w:lvlJc w:val="left"/>
      <w:rPr>
        <w:rFonts w:hint="default"/>
      </w:rPr>
    </w:lvl>
  </w:abstractNum>
  <w:abstractNum w:abstractNumId="2" w15:restartNumberingAfterBreak="0">
    <w:nsid w:val="263D1C87"/>
    <w:multiLevelType w:val="hybridMultilevel"/>
    <w:tmpl w:val="3224F6F8"/>
    <w:lvl w:ilvl="0" w:tplc="040C0015">
      <w:start w:val="1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E9D6C10"/>
    <w:multiLevelType w:val="hybridMultilevel"/>
    <w:tmpl w:val="FA90FFF6"/>
    <w:lvl w:ilvl="0" w:tplc="320095F2">
      <w:start w:val="16"/>
      <w:numFmt w:val="upperLetter"/>
      <w:lvlText w:val="%1."/>
      <w:lvlJc w:val="left"/>
      <w:pPr>
        <w:ind w:hanging="440"/>
      </w:pPr>
      <w:rPr>
        <w:rFonts w:ascii="Arial" w:eastAsia="Arial" w:hAnsi="Arial" w:hint="default"/>
        <w:color w:val="282828"/>
        <w:spacing w:val="-11"/>
        <w:w w:val="101"/>
        <w:sz w:val="28"/>
        <w:szCs w:val="28"/>
      </w:rPr>
    </w:lvl>
    <w:lvl w:ilvl="1" w:tplc="E4F42BB8">
      <w:start w:val="13"/>
      <w:numFmt w:val="upperLetter"/>
      <w:lvlText w:val="%2."/>
      <w:lvlJc w:val="left"/>
      <w:pPr>
        <w:ind w:hanging="558"/>
      </w:pPr>
      <w:rPr>
        <w:rFonts w:ascii="Arial" w:eastAsia="Arial" w:hAnsi="Arial" w:hint="default"/>
        <w:color w:val="575757"/>
        <w:w w:val="108"/>
        <w:sz w:val="34"/>
        <w:szCs w:val="34"/>
      </w:rPr>
    </w:lvl>
    <w:lvl w:ilvl="2" w:tplc="9A542CAC">
      <w:start w:val="1"/>
      <w:numFmt w:val="bullet"/>
      <w:lvlText w:val="•"/>
      <w:lvlJc w:val="left"/>
      <w:pPr>
        <w:ind w:hanging="2568"/>
      </w:pPr>
      <w:rPr>
        <w:rFonts w:ascii="Times New Roman" w:eastAsia="Times New Roman" w:hAnsi="Times New Roman" w:hint="default"/>
        <w:color w:val="838383"/>
        <w:w w:val="175"/>
        <w:sz w:val="23"/>
        <w:szCs w:val="23"/>
      </w:rPr>
    </w:lvl>
    <w:lvl w:ilvl="3" w:tplc="40F41AFC">
      <w:start w:val="1"/>
      <w:numFmt w:val="bullet"/>
      <w:lvlText w:val="•"/>
      <w:lvlJc w:val="left"/>
      <w:rPr>
        <w:rFonts w:hint="default"/>
      </w:rPr>
    </w:lvl>
    <w:lvl w:ilvl="4" w:tplc="A62A3846">
      <w:start w:val="1"/>
      <w:numFmt w:val="bullet"/>
      <w:lvlText w:val="•"/>
      <w:lvlJc w:val="left"/>
      <w:rPr>
        <w:rFonts w:hint="default"/>
      </w:rPr>
    </w:lvl>
    <w:lvl w:ilvl="5" w:tplc="48BCC1A0">
      <w:start w:val="1"/>
      <w:numFmt w:val="bullet"/>
      <w:lvlText w:val="•"/>
      <w:lvlJc w:val="left"/>
      <w:rPr>
        <w:rFonts w:hint="default"/>
      </w:rPr>
    </w:lvl>
    <w:lvl w:ilvl="6" w:tplc="940CF33E">
      <w:start w:val="1"/>
      <w:numFmt w:val="bullet"/>
      <w:lvlText w:val="•"/>
      <w:lvlJc w:val="left"/>
      <w:rPr>
        <w:rFonts w:hint="default"/>
      </w:rPr>
    </w:lvl>
    <w:lvl w:ilvl="7" w:tplc="244A8732">
      <w:start w:val="1"/>
      <w:numFmt w:val="bullet"/>
      <w:lvlText w:val="•"/>
      <w:lvlJc w:val="left"/>
      <w:rPr>
        <w:rFonts w:hint="default"/>
      </w:rPr>
    </w:lvl>
    <w:lvl w:ilvl="8" w:tplc="1D188A60">
      <w:start w:val="1"/>
      <w:numFmt w:val="bullet"/>
      <w:lvlText w:val="•"/>
      <w:lvlJc w:val="left"/>
      <w:rPr>
        <w:rFonts w:hint="default"/>
      </w:rPr>
    </w:lvl>
  </w:abstractNum>
  <w:abstractNum w:abstractNumId="4" w15:restartNumberingAfterBreak="0">
    <w:nsid w:val="7FE26504"/>
    <w:multiLevelType w:val="hybridMultilevel"/>
    <w:tmpl w:val="3056CA04"/>
    <w:lvl w:ilvl="0" w:tplc="7E2CCBB4">
      <w:start w:val="5"/>
      <w:numFmt w:val="upperLetter"/>
      <w:lvlText w:val="%1."/>
      <w:lvlJc w:val="left"/>
      <w:pPr>
        <w:ind w:hanging="380"/>
      </w:pPr>
      <w:rPr>
        <w:rFonts w:ascii="Arial" w:eastAsia="Arial" w:hAnsi="Arial" w:hint="default"/>
        <w:color w:val="3D3D3D"/>
        <w:spacing w:val="9"/>
        <w:w w:val="90"/>
        <w:sz w:val="28"/>
        <w:szCs w:val="28"/>
      </w:rPr>
    </w:lvl>
    <w:lvl w:ilvl="1" w:tplc="505AE374">
      <w:start w:val="1"/>
      <w:numFmt w:val="bullet"/>
      <w:lvlText w:val="•"/>
      <w:lvlJc w:val="left"/>
      <w:pPr>
        <w:ind w:hanging="819"/>
      </w:pPr>
      <w:rPr>
        <w:rFonts w:ascii="Arial" w:eastAsia="Arial" w:hAnsi="Arial" w:hint="default"/>
        <w:color w:val="565656"/>
        <w:w w:val="108"/>
        <w:sz w:val="22"/>
        <w:szCs w:val="22"/>
      </w:rPr>
    </w:lvl>
    <w:lvl w:ilvl="2" w:tplc="86FAC516">
      <w:start w:val="1"/>
      <w:numFmt w:val="bullet"/>
      <w:lvlText w:val="•"/>
      <w:lvlJc w:val="left"/>
      <w:rPr>
        <w:rFonts w:hint="default"/>
      </w:rPr>
    </w:lvl>
    <w:lvl w:ilvl="3" w:tplc="55E259B2">
      <w:start w:val="1"/>
      <w:numFmt w:val="bullet"/>
      <w:lvlText w:val="•"/>
      <w:lvlJc w:val="left"/>
      <w:rPr>
        <w:rFonts w:hint="default"/>
      </w:rPr>
    </w:lvl>
    <w:lvl w:ilvl="4" w:tplc="934E799C">
      <w:start w:val="1"/>
      <w:numFmt w:val="bullet"/>
      <w:lvlText w:val="•"/>
      <w:lvlJc w:val="left"/>
      <w:rPr>
        <w:rFonts w:hint="default"/>
      </w:rPr>
    </w:lvl>
    <w:lvl w:ilvl="5" w:tplc="EC320344">
      <w:start w:val="1"/>
      <w:numFmt w:val="bullet"/>
      <w:lvlText w:val="•"/>
      <w:lvlJc w:val="left"/>
      <w:rPr>
        <w:rFonts w:hint="default"/>
      </w:rPr>
    </w:lvl>
    <w:lvl w:ilvl="6" w:tplc="C66E1EC2">
      <w:start w:val="1"/>
      <w:numFmt w:val="bullet"/>
      <w:lvlText w:val="•"/>
      <w:lvlJc w:val="left"/>
      <w:rPr>
        <w:rFonts w:hint="default"/>
      </w:rPr>
    </w:lvl>
    <w:lvl w:ilvl="7" w:tplc="4E0ED3DC">
      <w:start w:val="1"/>
      <w:numFmt w:val="bullet"/>
      <w:lvlText w:val="•"/>
      <w:lvlJc w:val="left"/>
      <w:rPr>
        <w:rFonts w:hint="default"/>
      </w:rPr>
    </w:lvl>
    <w:lvl w:ilvl="8" w:tplc="53D0CED2">
      <w:start w:val="1"/>
      <w:numFmt w:val="bullet"/>
      <w:lvlText w:val="•"/>
      <w:lvlJc w:val="left"/>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12"/>
    <w:rsid w:val="002E544A"/>
    <w:rsid w:val="00B237FD"/>
    <w:rsid w:val="00B50EC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7066A0A5-BF1D-D14C-9716-D16C39EF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0"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AC0"/>
    <w:pPr>
      <w:spacing w:before="120" w:after="120"/>
      <w:ind w:firstLine="360"/>
    </w:pPr>
    <w:rPr>
      <w:rFonts w:ascii="Times New Roman" w:eastAsia="Times New Roman" w:hAnsi="Times New Roman"/>
      <w:sz w:val="28"/>
    </w:rPr>
  </w:style>
  <w:style w:type="paragraph" w:styleId="Titre1">
    <w:name w:val="heading 1"/>
    <w:next w:val="Normal"/>
    <w:link w:val="Titre1Car"/>
    <w:qFormat/>
    <w:pPr>
      <w:outlineLvl w:val="0"/>
    </w:pPr>
    <w:rPr>
      <w:rFonts w:eastAsia="Times New Roman"/>
      <w:noProof/>
    </w:rPr>
  </w:style>
  <w:style w:type="paragraph" w:styleId="Titre2">
    <w:name w:val="heading 2"/>
    <w:next w:val="Normal"/>
    <w:link w:val="Titre2Car"/>
    <w:qFormat/>
    <w:pPr>
      <w:outlineLvl w:val="1"/>
    </w:pPr>
    <w:rPr>
      <w:rFonts w:eastAsia="Times New Roman"/>
      <w:noProof/>
    </w:rPr>
  </w:style>
  <w:style w:type="paragraph" w:styleId="Titre3">
    <w:name w:val="heading 3"/>
    <w:next w:val="Normal"/>
    <w:link w:val="Titre3Car"/>
    <w:qFormat/>
    <w:pPr>
      <w:outlineLvl w:val="2"/>
    </w:pPr>
    <w:rPr>
      <w:rFonts w:eastAsia="Times New Roman"/>
      <w:noProof/>
    </w:rPr>
  </w:style>
  <w:style w:type="paragraph" w:styleId="Titre4">
    <w:name w:val="heading 4"/>
    <w:next w:val="Normal"/>
    <w:link w:val="Titre4Car"/>
    <w:qFormat/>
    <w:pPr>
      <w:outlineLvl w:val="3"/>
    </w:pPr>
    <w:rPr>
      <w:rFonts w:eastAsia="Times New Roman"/>
      <w:noProof/>
    </w:rPr>
  </w:style>
  <w:style w:type="paragraph" w:styleId="Titre5">
    <w:name w:val="heading 5"/>
    <w:next w:val="Normal"/>
    <w:link w:val="Titre5Car"/>
    <w:qFormat/>
    <w:pPr>
      <w:outlineLvl w:val="4"/>
    </w:pPr>
    <w:rPr>
      <w:rFonts w:eastAsia="Times New Roman"/>
      <w:noProof/>
    </w:rPr>
  </w:style>
  <w:style w:type="paragraph" w:styleId="Titre6">
    <w:name w:val="heading 6"/>
    <w:next w:val="Normal"/>
    <w:link w:val="Titre6Car"/>
    <w:qFormat/>
    <w:pPr>
      <w:outlineLvl w:val="5"/>
    </w:pPr>
    <w:rPr>
      <w:rFonts w:eastAsia="Times New Roman"/>
      <w:noProof/>
    </w:rPr>
  </w:style>
  <w:style w:type="paragraph" w:styleId="Titre7">
    <w:name w:val="heading 7"/>
    <w:next w:val="Normal"/>
    <w:link w:val="Titre7Car"/>
    <w:qFormat/>
    <w:pPr>
      <w:outlineLvl w:val="6"/>
    </w:pPr>
    <w:rPr>
      <w:rFonts w:eastAsia="Times New Roman"/>
      <w:noProof/>
    </w:rPr>
  </w:style>
  <w:style w:type="paragraph" w:styleId="Titre8">
    <w:name w:val="heading 8"/>
    <w:next w:val="Normal"/>
    <w:link w:val="Titre8Car"/>
    <w:qFormat/>
    <w:pPr>
      <w:outlineLvl w:val="7"/>
    </w:pPr>
    <w:rPr>
      <w:rFonts w:eastAsia="Times New Roman"/>
      <w:noProof/>
    </w:rPr>
  </w:style>
  <w:style w:type="paragraph" w:styleId="Titre9">
    <w:name w:val="heading 9"/>
    <w:next w:val="Normal"/>
    <w:link w:val="Titre9Car"/>
    <w:qFormat/>
    <w:pPr>
      <w:outlineLvl w:val="8"/>
    </w:pPr>
    <w:rPr>
      <w:rFonts w:eastAsia="Times New Roman"/>
      <w:noProof/>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rsid w:val="004377A7"/>
    <w:rPr>
      <w:rFonts w:eastAsia="Times New Roman"/>
      <w:noProof/>
      <w:lang w:val="fr-CA" w:eastAsia="fr-FR" w:bidi="ar-SA"/>
    </w:rPr>
  </w:style>
  <w:style w:type="character" w:customStyle="1" w:styleId="Titre2Car">
    <w:name w:val="Titre 2 Car"/>
    <w:basedOn w:val="Policepardfaut"/>
    <w:link w:val="Titre2"/>
    <w:rsid w:val="004377A7"/>
    <w:rPr>
      <w:rFonts w:eastAsia="Times New Roman"/>
      <w:noProof/>
      <w:lang w:val="fr-CA" w:eastAsia="fr-FR" w:bidi="ar-SA"/>
    </w:rPr>
  </w:style>
  <w:style w:type="character" w:customStyle="1" w:styleId="Titre3Car">
    <w:name w:val="Titre 3 Car"/>
    <w:basedOn w:val="Policepardfaut"/>
    <w:link w:val="Titre3"/>
    <w:rsid w:val="004377A7"/>
    <w:rPr>
      <w:rFonts w:eastAsia="Times New Roman"/>
      <w:noProof/>
      <w:lang w:val="fr-CA" w:eastAsia="fr-FR" w:bidi="ar-SA"/>
    </w:rPr>
  </w:style>
  <w:style w:type="character" w:customStyle="1" w:styleId="Titre4Car">
    <w:name w:val="Titre 4 Car"/>
    <w:basedOn w:val="Policepardfaut"/>
    <w:link w:val="Titre4"/>
    <w:rsid w:val="004377A7"/>
    <w:rPr>
      <w:rFonts w:eastAsia="Times New Roman"/>
      <w:noProof/>
      <w:lang w:val="fr-CA" w:eastAsia="fr-FR" w:bidi="ar-SA"/>
    </w:rPr>
  </w:style>
  <w:style w:type="character" w:customStyle="1" w:styleId="Titre5Car">
    <w:name w:val="Titre 5 Car"/>
    <w:basedOn w:val="Policepardfaut"/>
    <w:link w:val="Titre5"/>
    <w:rsid w:val="004377A7"/>
    <w:rPr>
      <w:rFonts w:eastAsia="Times New Roman"/>
      <w:noProof/>
      <w:lang w:val="fr-CA" w:eastAsia="fr-FR" w:bidi="ar-SA"/>
    </w:rPr>
  </w:style>
  <w:style w:type="character" w:customStyle="1" w:styleId="Titre6Car">
    <w:name w:val="Titre 6 Car"/>
    <w:basedOn w:val="Policepardfaut"/>
    <w:link w:val="Titre6"/>
    <w:rsid w:val="004377A7"/>
    <w:rPr>
      <w:rFonts w:eastAsia="Times New Roman"/>
      <w:noProof/>
      <w:lang w:val="fr-CA" w:eastAsia="fr-FR" w:bidi="ar-SA"/>
    </w:rPr>
  </w:style>
  <w:style w:type="character" w:customStyle="1" w:styleId="Titre7Car">
    <w:name w:val="Titre 7 Car"/>
    <w:basedOn w:val="Policepardfaut"/>
    <w:link w:val="Titre7"/>
    <w:rsid w:val="004377A7"/>
    <w:rPr>
      <w:rFonts w:eastAsia="Times New Roman"/>
      <w:noProof/>
      <w:lang w:val="fr-CA" w:eastAsia="fr-FR" w:bidi="ar-SA"/>
    </w:rPr>
  </w:style>
  <w:style w:type="character" w:customStyle="1" w:styleId="Titre8Car">
    <w:name w:val="Titre 8 Car"/>
    <w:basedOn w:val="Policepardfaut"/>
    <w:link w:val="Titre8"/>
    <w:rsid w:val="004377A7"/>
    <w:rPr>
      <w:rFonts w:eastAsia="Times New Roman"/>
      <w:noProof/>
      <w:lang w:val="fr-CA" w:eastAsia="fr-FR" w:bidi="ar-SA"/>
    </w:rPr>
  </w:style>
  <w:style w:type="character" w:customStyle="1" w:styleId="Titre9Car">
    <w:name w:val="Titre 9 Car"/>
    <w:basedOn w:val="Policepardfaut"/>
    <w:link w:val="Titre9"/>
    <w:rsid w:val="004377A7"/>
    <w:rPr>
      <w:rFonts w:eastAsia="Times New Roman"/>
      <w:noProof/>
      <w:lang w:val="fr-CA" w:eastAsia="fr-FR" w:bidi="ar-SA"/>
    </w:rPr>
  </w:style>
  <w:style w:type="character" w:styleId="Appeldenotedefin">
    <w:name w:val="endnote reference"/>
    <w:basedOn w:val="Policepardfaut"/>
    <w:rPr>
      <w:vertAlign w:val="superscript"/>
    </w:rPr>
  </w:style>
  <w:style w:type="character" w:styleId="Appelnotedebasdep">
    <w:name w:val="footnote reference"/>
    <w:basedOn w:val="Policepardfaut"/>
    <w:autoRedefine/>
    <w:rsid w:val="00604AC0"/>
    <w:rPr>
      <w:color w:val="FF0000"/>
      <w:position w:val="6"/>
      <w:sz w:val="24"/>
    </w:rPr>
  </w:style>
  <w:style w:type="paragraph" w:styleId="Grillecouleur-Accent1">
    <w:name w:val="Colorful Grid Accent 1"/>
    <w:basedOn w:val="Normal"/>
    <w:link w:val="Grillecouleur-Accent1Car"/>
    <w:autoRedefine/>
    <w:pPr>
      <w:ind w:left="720"/>
      <w:jc w:val="both"/>
    </w:pPr>
    <w:rPr>
      <w:sz w:val="20"/>
    </w:rPr>
  </w:style>
  <w:style w:type="character" w:customStyle="1" w:styleId="Grillecouleur-Accent1Car">
    <w:name w:val="Grille couleur - Accent 1 Car"/>
    <w:basedOn w:val="Policepardfaut"/>
    <w:link w:val="Grillecouleur-Accent1"/>
    <w:rsid w:val="004377A7"/>
    <w:rPr>
      <w:rFonts w:ascii="Times New Roman" w:eastAsia="Times New Roman" w:hAnsi="Times New Roman"/>
    </w:rPr>
  </w:style>
  <w:style w:type="paragraph" w:customStyle="1" w:styleId="Niveau1">
    <w:name w:val="Niveau 1"/>
    <w:basedOn w:val="Normal"/>
    <w:pPr>
      <w:ind w:firstLine="0"/>
    </w:pPr>
    <w:rPr>
      <w:rFonts w:ascii="Times" w:hAnsi="Times"/>
      <w:b/>
      <w:color w:val="FF0000"/>
      <w:sz w:val="72"/>
    </w:rPr>
  </w:style>
  <w:style w:type="paragraph" w:customStyle="1" w:styleId="Niveau11">
    <w:name w:val="Niveau 1.1"/>
    <w:basedOn w:val="Niveau1"/>
    <w:autoRedefine/>
    <w:rPr>
      <w:color w:val="008000"/>
      <w:sz w:val="60"/>
    </w:rPr>
  </w:style>
  <w:style w:type="paragraph" w:customStyle="1" w:styleId="Niveau12">
    <w:name w:val="Niveau 1.2"/>
    <w:basedOn w:val="Niveau11"/>
    <w:pPr>
      <w:ind w:left="360" w:hanging="360"/>
    </w:pPr>
    <w:rPr>
      <w:i/>
      <w:color w:val="000080"/>
      <w:sz w:val="28"/>
    </w:rPr>
  </w:style>
  <w:style w:type="paragraph" w:customStyle="1" w:styleId="Niveau2">
    <w:name w:val="Niveau 2"/>
    <w:basedOn w:val="Normal"/>
    <w:rPr>
      <w:rFonts w:ascii="GillSans" w:hAnsi="GillSans"/>
      <w:sz w:val="20"/>
    </w:rPr>
  </w:style>
  <w:style w:type="paragraph" w:customStyle="1" w:styleId="Niveau3">
    <w:name w:val="Niveau 3"/>
    <w:basedOn w:val="Normal"/>
    <w:pPr>
      <w:ind w:left="720" w:hanging="360"/>
    </w:pPr>
    <w:rPr>
      <w:rFonts w:ascii="BI Times BoldItalic" w:hAnsi="BI Times BoldItalic"/>
    </w:rPr>
  </w:style>
  <w:style w:type="paragraph" w:customStyle="1" w:styleId="Titreniveau1">
    <w:name w:val="Titre niveau 1"/>
    <w:basedOn w:val="Niveau1"/>
    <w:autoRedefine/>
    <w:rsid w:val="00CF2F8A"/>
    <w:pPr>
      <w:pBdr>
        <w:bottom w:val="single" w:sz="4" w:space="1" w:color="auto"/>
      </w:pBdr>
      <w:ind w:left="1350" w:right="1440"/>
      <w:jc w:val="center"/>
    </w:pPr>
    <w:rPr>
      <w:rFonts w:ascii="Times New Roman" w:hAnsi="Times New Roman"/>
      <w:b w:val="0"/>
      <w:sz w:val="60"/>
    </w:rPr>
  </w:style>
  <w:style w:type="paragraph" w:customStyle="1" w:styleId="Titreniveau2">
    <w:name w:val="Titre niveau 2"/>
    <w:basedOn w:val="Titreniveau1"/>
    <w:autoRedefine/>
    <w:rsid w:val="00272150"/>
    <w:pPr>
      <w:widowControl w:val="0"/>
      <w:pBdr>
        <w:bottom w:val="none" w:sz="0" w:space="0" w:color="auto"/>
      </w:pBdr>
      <w:ind w:left="0" w:right="0"/>
    </w:pPr>
    <w:rPr>
      <w:color w:val="auto"/>
      <w:sz w:val="48"/>
    </w:rPr>
  </w:style>
  <w:style w:type="paragraph" w:styleId="Corpsdetexte">
    <w:name w:val="Body Text"/>
    <w:basedOn w:val="Normal"/>
    <w:link w:val="CorpsdetexteCar"/>
    <w:pPr>
      <w:spacing w:before="360" w:after="240"/>
      <w:ind w:firstLine="0"/>
      <w:jc w:val="center"/>
    </w:pPr>
    <w:rPr>
      <w:rFonts w:ascii="Times" w:hAnsi="Times"/>
      <w:sz w:val="72"/>
    </w:rPr>
  </w:style>
  <w:style w:type="character" w:customStyle="1" w:styleId="CorpsdetexteCar">
    <w:name w:val="Corps de texte Car"/>
    <w:basedOn w:val="Policepardfaut"/>
    <w:link w:val="Corpsdetexte"/>
    <w:rsid w:val="004377A7"/>
    <w:rPr>
      <w:rFonts w:eastAsia="Times New Roman"/>
      <w:sz w:val="72"/>
    </w:rPr>
  </w:style>
  <w:style w:type="paragraph" w:styleId="Corpsdetexte2">
    <w:name w:val="Body Text 2"/>
    <w:basedOn w:val="Normal"/>
    <w:link w:val="Corpsdetexte2Car"/>
    <w:pPr>
      <w:ind w:firstLine="0"/>
      <w:jc w:val="both"/>
    </w:pPr>
    <w:rPr>
      <w:rFonts w:ascii="Arial" w:hAnsi="Arial"/>
    </w:rPr>
  </w:style>
  <w:style w:type="character" w:customStyle="1" w:styleId="Corpsdetexte2Car">
    <w:name w:val="Corps de texte 2 Car"/>
    <w:basedOn w:val="Policepardfaut"/>
    <w:link w:val="Corpsdetexte2"/>
    <w:rsid w:val="004377A7"/>
    <w:rPr>
      <w:rFonts w:ascii="Arial" w:eastAsia="Times New Roman" w:hAnsi="Arial"/>
      <w:sz w:val="28"/>
    </w:rPr>
  </w:style>
  <w:style w:type="paragraph" w:styleId="Corpsdetexte3">
    <w:name w:val="Body Text 3"/>
    <w:basedOn w:val="Normal"/>
    <w:link w:val="Corpsdetexte3Car"/>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4377A7"/>
    <w:rPr>
      <w:rFonts w:ascii="Arial" w:eastAsia="Times New Roman" w:hAnsi="Arial"/>
    </w:rPr>
  </w:style>
  <w:style w:type="paragraph" w:styleId="En-tte">
    <w:name w:val="header"/>
    <w:basedOn w:val="Normal"/>
    <w:link w:val="En-tteCar"/>
    <w:uiPriority w:val="99"/>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4377A7"/>
    <w:rPr>
      <w:rFonts w:ascii="GillSans" w:eastAsia="Times New Roman" w:hAnsi="GillSans"/>
    </w:rPr>
  </w:style>
  <w:style w:type="paragraph" w:customStyle="1" w:styleId="En-tteimpaire">
    <w:name w:val="En-tÍte impaire"/>
    <w:basedOn w:val="En-tte"/>
    <w:pPr>
      <w:tabs>
        <w:tab w:val="right" w:pos="8280"/>
        <w:tab w:val="right" w:pos="9000"/>
      </w:tabs>
      <w:ind w:firstLine="0"/>
    </w:pPr>
  </w:style>
  <w:style w:type="paragraph" w:customStyle="1" w:styleId="En-ttepaire">
    <w:name w:val="En-tÍte paire"/>
    <w:basedOn w:val="En-tte"/>
    <w:pPr>
      <w:tabs>
        <w:tab w:val="left" w:pos="720"/>
      </w:tabs>
      <w:ind w:firstLine="0"/>
    </w:pPr>
  </w:style>
  <w:style w:type="paragraph" w:styleId="Lgende">
    <w:name w:val="caption"/>
    <w:basedOn w:val="Normal"/>
    <w:next w:val="Normal"/>
    <w:qFormat/>
    <w:rPr>
      <w:rFonts w:ascii="GillSans" w:hAnsi="GillSans"/>
      <w:b/>
      <w:sz w:val="20"/>
    </w:rPr>
  </w:style>
  <w:style w:type="character" w:styleId="Lienhypertexte">
    <w:name w:val="Hyperlink"/>
    <w:basedOn w:val="Policepardfaut"/>
    <w:uiPriority w:val="99"/>
    <w:rPr>
      <w:color w:val="0000FF"/>
      <w:u w:val="single"/>
    </w:rPr>
  </w:style>
  <w:style w:type="character" w:styleId="Lienhypertextesuivivisit">
    <w:name w:val="FollowedHyperlink"/>
    <w:basedOn w:val="Policepardfaut"/>
    <w:rPr>
      <w:color w:val="800080"/>
      <w:u w:val="single"/>
    </w:rPr>
  </w:style>
  <w:style w:type="paragraph" w:customStyle="1" w:styleId="Niveau10">
    <w:name w:val="Niveau 1.0"/>
    <w:basedOn w:val="Niveau11"/>
    <w:rPr>
      <w:sz w:val="48"/>
    </w:rPr>
  </w:style>
  <w:style w:type="paragraph" w:customStyle="1" w:styleId="Niveau13">
    <w:name w:val="Niveau 1.3"/>
    <w:basedOn w:val="Niveau12"/>
    <w:autoRedefine/>
    <w:pPr>
      <w:ind w:left="0" w:firstLine="0"/>
      <w:jc w:val="center"/>
    </w:pPr>
    <w:rPr>
      <w:i w:val="0"/>
      <w:color w:val="800080"/>
      <w:sz w:val="48"/>
    </w:rPr>
  </w:style>
  <w:style w:type="paragraph" w:styleId="Notedebasdepage">
    <w:name w:val="footnote text"/>
    <w:basedOn w:val="Normal"/>
    <w:link w:val="NotedebasdepageCar"/>
    <w:autoRedefine/>
    <w:rsid w:val="00604AC0"/>
    <w:pPr>
      <w:ind w:left="360" w:hanging="360"/>
      <w:jc w:val="both"/>
    </w:pPr>
    <w:rPr>
      <w:color w:val="000000"/>
      <w:sz w:val="24"/>
    </w:rPr>
  </w:style>
  <w:style w:type="character" w:customStyle="1" w:styleId="NotedebasdepageCar">
    <w:name w:val="Note de bas de page Car"/>
    <w:basedOn w:val="Policepardfaut"/>
    <w:link w:val="Notedebasdepage"/>
    <w:rsid w:val="004377A7"/>
    <w:rPr>
      <w:rFonts w:ascii="Times New Roman" w:eastAsia="Times New Roman" w:hAnsi="Times New Roman"/>
      <w:color w:val="000000"/>
      <w:sz w:val="24"/>
    </w:rPr>
  </w:style>
  <w:style w:type="character" w:styleId="Numrodepage">
    <w:name w:val="page number"/>
    <w:basedOn w:val="Policepardfaut"/>
  </w:style>
  <w:style w:type="paragraph" w:styleId="Pieddepage">
    <w:name w:val="footer"/>
    <w:basedOn w:val="Normal"/>
    <w:link w:val="PieddepageCar"/>
    <w:uiPriority w:val="99"/>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4377A7"/>
    <w:rPr>
      <w:rFonts w:ascii="GillSans" w:eastAsia="Times New Roman" w:hAnsi="GillSans"/>
    </w:rPr>
  </w:style>
  <w:style w:type="paragraph" w:styleId="Retraitcorpsdetexte">
    <w:name w:val="Body Text Indent"/>
    <w:basedOn w:val="Normal"/>
    <w:link w:val="RetraitcorpsdetexteCar"/>
    <w:pPr>
      <w:ind w:left="20" w:firstLine="400"/>
    </w:pPr>
    <w:rPr>
      <w:rFonts w:ascii="Arial" w:hAnsi="Arial"/>
    </w:rPr>
  </w:style>
  <w:style w:type="character" w:customStyle="1" w:styleId="RetraitcorpsdetexteCar">
    <w:name w:val="Retrait corps de texte Car"/>
    <w:basedOn w:val="Policepardfaut"/>
    <w:link w:val="Retraitcorpsdetexte"/>
    <w:rsid w:val="004377A7"/>
    <w:rPr>
      <w:rFonts w:ascii="Arial" w:eastAsia="Times New Roman" w:hAnsi="Arial"/>
      <w:sz w:val="28"/>
    </w:rPr>
  </w:style>
  <w:style w:type="paragraph" w:styleId="Retraitcorpsdetexte2">
    <w:name w:val="Body Text Indent 2"/>
    <w:basedOn w:val="Normal"/>
    <w:link w:val="Retraitcorpsdetexte2Car"/>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4377A7"/>
    <w:rPr>
      <w:rFonts w:ascii="Arial" w:eastAsia="Times New Roman" w:hAnsi="Arial"/>
      <w:sz w:val="28"/>
    </w:rPr>
  </w:style>
  <w:style w:type="paragraph" w:styleId="Retraitcorpsdetexte3">
    <w:name w:val="Body Text Indent 3"/>
    <w:basedOn w:val="Normal"/>
    <w:link w:val="Retraitcorpsdetexte3Car"/>
    <w:pPr>
      <w:ind w:left="20" w:firstLine="380"/>
      <w:jc w:val="both"/>
    </w:pPr>
    <w:rPr>
      <w:rFonts w:ascii="Arial" w:hAnsi="Arial"/>
    </w:rPr>
  </w:style>
  <w:style w:type="character" w:customStyle="1" w:styleId="Retraitcorpsdetexte3Car">
    <w:name w:val="Retrait corps de texte 3 Car"/>
    <w:basedOn w:val="Policepardfaut"/>
    <w:link w:val="Retraitcorpsdetexte3"/>
    <w:rsid w:val="004377A7"/>
    <w:rPr>
      <w:rFonts w:ascii="Arial" w:eastAsia="Times New Roman" w:hAnsi="Arial"/>
      <w:sz w:val="28"/>
    </w:rPr>
  </w:style>
  <w:style w:type="paragraph" w:customStyle="1" w:styleId="texteenvidence">
    <w:name w:val="texte en évidence"/>
    <w:basedOn w:val="Normal"/>
    <w:pPr>
      <w:widowControl w:val="0"/>
      <w:jc w:val="both"/>
    </w:pPr>
    <w:rPr>
      <w:rFonts w:ascii="Arial" w:hAnsi="Arial"/>
      <w:b/>
      <w:color w:val="FF0000"/>
    </w:rPr>
  </w:style>
  <w:style w:type="paragraph" w:styleId="Titre">
    <w:name w:val="Title"/>
    <w:basedOn w:val="Normal"/>
    <w:link w:val="TitreCar"/>
    <w:qFormat/>
    <w:pPr>
      <w:ind w:firstLine="0"/>
      <w:jc w:val="center"/>
    </w:pPr>
    <w:rPr>
      <w:rFonts w:ascii="B Times Bold" w:hAnsi="B Times Bold"/>
      <w:sz w:val="72"/>
    </w:rPr>
  </w:style>
  <w:style w:type="character" w:customStyle="1" w:styleId="TitreCar">
    <w:name w:val="Titre Car"/>
    <w:basedOn w:val="Policepardfaut"/>
    <w:link w:val="Titre"/>
    <w:rsid w:val="004377A7"/>
    <w:rPr>
      <w:rFonts w:ascii="B Times Bold" w:eastAsia="Times New Roman" w:hAnsi="B Times Bold"/>
      <w:sz w:val="72"/>
    </w:rPr>
  </w:style>
  <w:style w:type="paragraph" w:customStyle="1" w:styleId="livre">
    <w:name w:val="livre"/>
    <w:basedOn w:val="Normal"/>
    <w:pPr>
      <w:tabs>
        <w:tab w:val="right" w:pos="9360"/>
      </w:tabs>
      <w:ind w:firstLine="0"/>
    </w:pPr>
    <w:rPr>
      <w:rFonts w:ascii="Times" w:hAnsi="Times"/>
      <w:b/>
      <w:color w:val="000080"/>
      <w:sz w:val="144"/>
    </w:rPr>
  </w:style>
  <w:style w:type="paragraph" w:customStyle="1" w:styleId="livrest">
    <w:name w:val="livre_st"/>
    <w:basedOn w:val="Normal"/>
    <w:pPr>
      <w:tabs>
        <w:tab w:val="right" w:pos="9360"/>
      </w:tabs>
      <w:ind w:firstLine="0"/>
    </w:pPr>
    <w:rPr>
      <w:rFonts w:ascii="Times" w:hAnsi="Times"/>
      <w:b/>
      <w:color w:val="FF0000"/>
      <w:sz w:val="72"/>
    </w:rPr>
  </w:style>
  <w:style w:type="paragraph" w:customStyle="1" w:styleId="tableautitre">
    <w:name w:val="tableau_titre"/>
    <w:basedOn w:val="Normal"/>
    <w:pPr>
      <w:ind w:firstLine="0"/>
      <w:jc w:val="center"/>
    </w:pPr>
    <w:rPr>
      <w:rFonts w:ascii="Times" w:hAnsi="Times"/>
      <w:b/>
    </w:rPr>
  </w:style>
  <w:style w:type="paragraph" w:customStyle="1" w:styleId="planche">
    <w:name w:val="planche"/>
    <w:basedOn w:val="tableautitre"/>
    <w:autoRedefine/>
    <w:rPr>
      <w:sz w:val="36"/>
    </w:rPr>
  </w:style>
  <w:style w:type="paragraph" w:customStyle="1" w:styleId="tableaust">
    <w:name w:val="tableau_st"/>
    <w:basedOn w:val="Normal"/>
    <w:pPr>
      <w:ind w:firstLine="0"/>
      <w:jc w:val="center"/>
    </w:pPr>
    <w:rPr>
      <w:rFonts w:ascii="Times" w:hAnsi="Times"/>
      <w:i/>
      <w:color w:val="FF0000"/>
    </w:rPr>
  </w:style>
  <w:style w:type="paragraph" w:customStyle="1" w:styleId="planchest">
    <w:name w:val="planche_st"/>
    <w:basedOn w:val="tableaust"/>
    <w:autoRedefine/>
    <w:rPr>
      <w:sz w:val="36"/>
    </w:rPr>
  </w:style>
  <w:style w:type="paragraph" w:customStyle="1" w:styleId="section">
    <w:name w:val="section"/>
    <w:basedOn w:val="Normal"/>
    <w:pPr>
      <w:ind w:firstLine="0"/>
      <w:jc w:val="center"/>
    </w:pPr>
    <w:rPr>
      <w:rFonts w:ascii="Times" w:hAnsi="Times"/>
      <w:b/>
      <w:sz w:val="48"/>
    </w:rPr>
  </w:style>
  <w:style w:type="paragraph" w:customStyle="1" w:styleId="suite">
    <w:name w:val="suite"/>
    <w:basedOn w:val="Normal"/>
    <w:pPr>
      <w:tabs>
        <w:tab w:val="right" w:pos="9360"/>
      </w:tabs>
      <w:ind w:firstLine="0"/>
      <w:jc w:val="center"/>
    </w:pPr>
    <w:rPr>
      <w:rFonts w:ascii="Times" w:hAnsi="Times"/>
      <w:b/>
    </w:rPr>
  </w:style>
  <w:style w:type="paragraph" w:customStyle="1" w:styleId="tdmchap">
    <w:name w:val="tdm_chap"/>
    <w:basedOn w:val="Normal"/>
    <w:pPr>
      <w:tabs>
        <w:tab w:val="left" w:pos="1980"/>
      </w:tabs>
      <w:ind w:firstLine="0"/>
    </w:pPr>
    <w:rPr>
      <w:rFonts w:ascii="Times" w:hAnsi="Times"/>
      <w:b/>
    </w:rPr>
  </w:style>
  <w:style w:type="paragraph" w:customStyle="1" w:styleId="c">
    <w:name w:val="c"/>
    <w:basedOn w:val="Normal"/>
    <w:rsid w:val="007A2F27"/>
    <w:pPr>
      <w:keepNext/>
      <w:ind w:firstLine="0"/>
      <w:jc w:val="center"/>
    </w:pPr>
  </w:style>
  <w:style w:type="paragraph" w:customStyle="1" w:styleId="p">
    <w:name w:val="p"/>
    <w:basedOn w:val="Normal"/>
    <w:autoRedefine/>
    <w:rsid w:val="000C0578"/>
    <w:pPr>
      <w:ind w:left="20" w:hanging="20"/>
    </w:pPr>
  </w:style>
  <w:style w:type="paragraph" w:styleId="TableauGrille2">
    <w:name w:val="Grid Table 2"/>
    <w:basedOn w:val="Normal"/>
    <w:rsid w:val="004377A7"/>
    <w:pPr>
      <w:spacing w:before="0" w:after="0"/>
      <w:ind w:left="360" w:hanging="360"/>
    </w:pPr>
    <w:rPr>
      <w:sz w:val="20"/>
      <w:lang w:val="fr-FR" w:eastAsia="en-US"/>
    </w:rPr>
  </w:style>
  <w:style w:type="paragraph" w:customStyle="1" w:styleId="niveau14">
    <w:name w:val="niveau 1"/>
    <w:basedOn w:val="Normal"/>
    <w:rsid w:val="004377A7"/>
    <w:pPr>
      <w:spacing w:before="240" w:after="0"/>
      <w:ind w:firstLine="0"/>
    </w:pPr>
    <w:rPr>
      <w:rFonts w:ascii="B Times Bold" w:hAnsi="B Times Bold"/>
      <w:lang w:val="fr-FR" w:eastAsia="en-US"/>
    </w:rPr>
  </w:style>
  <w:style w:type="paragraph" w:styleId="Normalcentr">
    <w:name w:val="Block Text"/>
    <w:basedOn w:val="Normal"/>
    <w:rsid w:val="004377A7"/>
    <w:pPr>
      <w:spacing w:before="0" w:after="0"/>
      <w:ind w:left="180" w:right="180"/>
      <w:jc w:val="both"/>
    </w:pPr>
    <w:rPr>
      <w:lang w:eastAsia="en-US"/>
    </w:rPr>
  </w:style>
  <w:style w:type="paragraph" w:styleId="Notedefin">
    <w:name w:val="endnote text"/>
    <w:basedOn w:val="Normal"/>
    <w:link w:val="NotedefinCar"/>
    <w:rsid w:val="004377A7"/>
    <w:pPr>
      <w:spacing w:before="240" w:after="0"/>
    </w:pPr>
    <w:rPr>
      <w:sz w:val="20"/>
      <w:lang w:val="fr-FR" w:eastAsia="en-US"/>
    </w:rPr>
  </w:style>
  <w:style w:type="character" w:customStyle="1" w:styleId="NotedefinCar">
    <w:name w:val="Note de fin Car"/>
    <w:basedOn w:val="Policepardfaut"/>
    <w:link w:val="Notedefin"/>
    <w:rsid w:val="004377A7"/>
    <w:rPr>
      <w:rFonts w:ascii="Times New Roman" w:eastAsia="Times New Roman" w:hAnsi="Times New Roman"/>
      <w:lang w:val="fr-FR" w:eastAsia="en-US"/>
    </w:rPr>
  </w:style>
  <w:style w:type="paragraph" w:customStyle="1" w:styleId="partie">
    <w:name w:val="partie"/>
    <w:basedOn w:val="Normal"/>
    <w:rsid w:val="004377A7"/>
    <w:pPr>
      <w:spacing w:before="0" w:after="0"/>
      <w:ind w:firstLine="0"/>
      <w:jc w:val="right"/>
    </w:pPr>
    <w:rPr>
      <w:b/>
      <w:sz w:val="120"/>
      <w:lang w:eastAsia="en-US"/>
    </w:rPr>
  </w:style>
  <w:style w:type="paragraph" w:customStyle="1" w:styleId="Titlest">
    <w:name w:val="Title_st"/>
    <w:basedOn w:val="Titre"/>
    <w:autoRedefine/>
    <w:rsid w:val="004377A7"/>
    <w:pPr>
      <w:spacing w:before="0" w:after="0"/>
    </w:pPr>
    <w:rPr>
      <w:rFonts w:ascii="Times New Roman" w:hAnsi="Times New Roman"/>
      <w:lang w:eastAsia="en-US"/>
    </w:rPr>
  </w:style>
  <w:style w:type="paragraph" w:customStyle="1" w:styleId="Titlest2">
    <w:name w:val="Title_st2"/>
    <w:basedOn w:val="Titlest"/>
    <w:rsid w:val="004377A7"/>
  </w:style>
  <w:style w:type="paragraph" w:customStyle="1" w:styleId="Normal0">
    <w:name w:val="Normal +"/>
    <w:basedOn w:val="Normal"/>
    <w:rsid w:val="004377A7"/>
    <w:pPr>
      <w:jc w:val="both"/>
    </w:pPr>
    <w:rPr>
      <w:lang w:eastAsia="en-US"/>
    </w:rPr>
  </w:style>
  <w:style w:type="paragraph" w:customStyle="1" w:styleId="a">
    <w:name w:val="a"/>
    <w:basedOn w:val="Normal0"/>
    <w:rsid w:val="004377A7"/>
    <w:pPr>
      <w:jc w:val="left"/>
    </w:pPr>
    <w:rPr>
      <w:b/>
      <w:i/>
      <w:iCs/>
      <w:color w:val="FF0000"/>
    </w:rPr>
  </w:style>
  <w:style w:type="paragraph" w:customStyle="1" w:styleId="Citation0">
    <w:name w:val="Citation 0"/>
    <w:basedOn w:val="Grillecouleur-Accent1"/>
    <w:autoRedefine/>
    <w:rsid w:val="004377A7"/>
    <w:pPr>
      <w:spacing w:line="320" w:lineRule="exact"/>
      <w:ind w:firstLine="0"/>
    </w:pPr>
    <w:rPr>
      <w:color w:val="000080"/>
      <w:sz w:val="28"/>
      <w:lang w:eastAsia="en-US"/>
    </w:rPr>
  </w:style>
  <w:style w:type="character" w:customStyle="1" w:styleId="contact-emailto">
    <w:name w:val="contact-emailto"/>
    <w:basedOn w:val="Policepardfaut"/>
    <w:rsid w:val="004377A7"/>
  </w:style>
  <w:style w:type="paragraph" w:customStyle="1" w:styleId="fig">
    <w:name w:val="fig"/>
    <w:basedOn w:val="Normal0"/>
    <w:autoRedefine/>
    <w:rsid w:val="004377A7"/>
    <w:pPr>
      <w:ind w:firstLine="0"/>
      <w:jc w:val="center"/>
    </w:pPr>
  </w:style>
  <w:style w:type="paragraph" w:customStyle="1" w:styleId="figtexte">
    <w:name w:val="fig texte"/>
    <w:basedOn w:val="Normal0"/>
    <w:autoRedefine/>
    <w:rsid w:val="004377A7"/>
    <w:rPr>
      <w:color w:val="000090"/>
      <w:sz w:val="24"/>
    </w:rPr>
  </w:style>
  <w:style w:type="paragraph" w:customStyle="1" w:styleId="figtextec">
    <w:name w:val="fig texte c"/>
    <w:basedOn w:val="figtexte"/>
    <w:autoRedefine/>
    <w:rsid w:val="004377A7"/>
    <w:pPr>
      <w:ind w:firstLine="0"/>
      <w:jc w:val="center"/>
    </w:pPr>
  </w:style>
  <w:style w:type="paragraph" w:customStyle="1" w:styleId="Heading1">
    <w:name w:val="Heading #1"/>
    <w:basedOn w:val="Normal"/>
    <w:rsid w:val="004377A7"/>
    <w:pPr>
      <w:widowControl w:val="0"/>
      <w:shd w:val="clear" w:color="auto" w:fill="FFFFFF"/>
      <w:spacing w:before="0" w:after="360" w:line="0" w:lineRule="atLeast"/>
      <w:ind w:firstLine="0"/>
      <w:jc w:val="center"/>
      <w:outlineLvl w:val="0"/>
    </w:pPr>
    <w:rPr>
      <w:b/>
      <w:bCs/>
      <w:szCs w:val="28"/>
      <w:lang w:val="fr-FR"/>
    </w:rPr>
  </w:style>
  <w:style w:type="paragraph" w:styleId="NormalWeb">
    <w:name w:val="Normal (Web)"/>
    <w:basedOn w:val="Normal"/>
    <w:uiPriority w:val="99"/>
    <w:rsid w:val="004377A7"/>
    <w:pPr>
      <w:spacing w:beforeLines="1" w:before="0" w:afterLines="1" w:after="0"/>
      <w:ind w:firstLine="0"/>
    </w:pPr>
    <w:rPr>
      <w:rFonts w:ascii="Times" w:eastAsia="Times" w:hAnsi="Times"/>
      <w:sz w:val="20"/>
      <w:lang w:val="fr-FR"/>
    </w:rPr>
  </w:style>
  <w:style w:type="paragraph" w:customStyle="1" w:styleId="Tableofcontents">
    <w:name w:val="Table of contents"/>
    <w:basedOn w:val="Normal"/>
    <w:rsid w:val="004377A7"/>
    <w:pPr>
      <w:widowControl w:val="0"/>
      <w:shd w:val="clear" w:color="auto" w:fill="FFFFFF"/>
      <w:spacing w:before="360" w:after="0" w:line="360" w:lineRule="exact"/>
      <w:ind w:hanging="6"/>
      <w:jc w:val="both"/>
    </w:pPr>
    <w:rPr>
      <w:sz w:val="21"/>
      <w:szCs w:val="21"/>
      <w:lang w:val="fr-FR"/>
    </w:rPr>
  </w:style>
  <w:style w:type="paragraph" w:customStyle="1" w:styleId="Tableofcontents2">
    <w:name w:val="Table of contents (2)"/>
    <w:basedOn w:val="Normal"/>
    <w:rsid w:val="004377A7"/>
    <w:pPr>
      <w:widowControl w:val="0"/>
      <w:shd w:val="clear" w:color="auto" w:fill="FFFFFF"/>
      <w:spacing w:line="0" w:lineRule="atLeast"/>
      <w:ind w:firstLine="0"/>
      <w:jc w:val="center"/>
    </w:pPr>
    <w:rPr>
      <w:b/>
      <w:bCs/>
      <w:sz w:val="21"/>
      <w:szCs w:val="21"/>
      <w:lang w:val="fr-FR"/>
    </w:rPr>
  </w:style>
  <w:style w:type="paragraph" w:customStyle="1" w:styleId="Tableofcontents3">
    <w:name w:val="Table of contents (3)"/>
    <w:basedOn w:val="Normal"/>
    <w:rsid w:val="004377A7"/>
    <w:pPr>
      <w:widowControl w:val="0"/>
      <w:shd w:val="clear" w:color="auto" w:fill="FFFFFF"/>
      <w:spacing w:before="0" w:after="0" w:line="240" w:lineRule="exact"/>
      <w:ind w:hanging="5"/>
      <w:jc w:val="both"/>
    </w:pPr>
    <w:rPr>
      <w:sz w:val="22"/>
      <w:szCs w:val="22"/>
      <w:lang w:val="fr-FR"/>
    </w:rPr>
  </w:style>
  <w:style w:type="character" w:customStyle="1" w:styleId="TableofcontentsItalic">
    <w:name w:val="Table of contents + Italic"/>
    <w:basedOn w:val="Policepardfaut"/>
    <w:rsid w:val="004377A7"/>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4377A7"/>
    <w:rPr>
      <w:i/>
    </w:rPr>
  </w:style>
  <w:style w:type="table" w:customStyle="1" w:styleId="TableNormal">
    <w:name w:val="Table Normal"/>
    <w:uiPriority w:val="2"/>
    <w:semiHidden/>
    <w:unhideWhenUsed/>
    <w:qFormat/>
    <w:rsid w:val="004377A7"/>
    <w:pPr>
      <w:widowControl w:val="0"/>
    </w:pPr>
    <w:rPr>
      <w:rFonts w:ascii="Cambria" w:eastAsia="Cambria" w:hAnsi="Cambria"/>
      <w:sz w:val="22"/>
      <w:szCs w:val="22"/>
      <w:lang w:val="en-US" w:eastAsia="en-US"/>
    </w:rPr>
    <w:tblPr>
      <w:tblInd w:w="0" w:type="dxa"/>
      <w:tblCellMar>
        <w:top w:w="0" w:type="dxa"/>
        <w:left w:w="0" w:type="dxa"/>
        <w:bottom w:w="0" w:type="dxa"/>
        <w:right w:w="0" w:type="dxa"/>
      </w:tblCellMar>
    </w:tblPr>
  </w:style>
  <w:style w:type="paragraph" w:styleId="Listecouleur-Accent1">
    <w:name w:val="Colorful List Accent 1"/>
    <w:basedOn w:val="Normal"/>
    <w:uiPriority w:val="1"/>
    <w:qFormat/>
    <w:rsid w:val="004377A7"/>
    <w:pPr>
      <w:spacing w:before="0" w:after="0"/>
    </w:pPr>
    <w:rPr>
      <w:lang w:eastAsia="en-US"/>
    </w:rPr>
  </w:style>
  <w:style w:type="paragraph" w:customStyle="1" w:styleId="TableParagraph">
    <w:name w:val="Table Paragraph"/>
    <w:basedOn w:val="Normal"/>
    <w:uiPriority w:val="1"/>
    <w:qFormat/>
    <w:rsid w:val="004377A7"/>
    <w:pPr>
      <w:spacing w:before="0" w:after="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oulagnon.daniel@wanadoo.f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boulagnon_daniel.html"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2175</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“Variations sur la réforme de l’enseignement primaire.”</vt:lpstr>
    </vt:vector>
  </TitlesOfParts>
  <Manager>par Daniel Boulagnon, bénévole, prof. de philo en France, 2019.</Manager>
  <Company>Les Classiques des sciences sociales</Company>
  <LinksUpToDate>false</LinksUpToDate>
  <CharactersWithSpaces>14111</CharactersWithSpaces>
  <SharedDoc>false</SharedDoc>
  <HyperlinkBase/>
  <HLinks>
    <vt:vector size="54" baseType="variant">
      <vt:variant>
        <vt:i4>524415</vt:i4>
      </vt:variant>
      <vt:variant>
        <vt:i4>12</vt:i4>
      </vt:variant>
      <vt:variant>
        <vt:i4>0</vt:i4>
      </vt:variant>
      <vt:variant>
        <vt:i4>5</vt:i4>
      </vt:variant>
      <vt:variant>
        <vt:lpwstr>mailto:boulagnon.daniel@wanadoo.fr</vt:lpwstr>
      </vt:variant>
      <vt:variant>
        <vt:lpwstr/>
      </vt:variant>
      <vt:variant>
        <vt:i4>6750224</vt:i4>
      </vt:variant>
      <vt:variant>
        <vt:i4>9</vt:i4>
      </vt:variant>
      <vt:variant>
        <vt:i4>0</vt:i4>
      </vt:variant>
      <vt:variant>
        <vt:i4>5</vt:i4>
      </vt:variant>
      <vt:variant>
        <vt:lpwstr>http://classiques.uqac.ca/inter/benevoles_equipe/liste_boulagnon_daniel.html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2308</vt:i4>
      </vt:variant>
      <vt:variant>
        <vt:i4>1025</vt:i4>
      </vt:variant>
      <vt:variant>
        <vt:i4>1</vt:i4>
      </vt:variant>
      <vt:variant>
        <vt:lpwstr>css_logo_gris</vt:lpwstr>
      </vt:variant>
      <vt:variant>
        <vt:lpwstr/>
      </vt:variant>
      <vt:variant>
        <vt:i4>5111880</vt:i4>
      </vt:variant>
      <vt:variant>
        <vt:i4>2596</vt:i4>
      </vt:variant>
      <vt:variant>
        <vt:i4>1026</vt:i4>
      </vt:variant>
      <vt:variant>
        <vt:i4>1</vt:i4>
      </vt:variant>
      <vt:variant>
        <vt:lpwstr>UQAC_logo_2018</vt:lpwstr>
      </vt:variant>
      <vt:variant>
        <vt:lpwstr/>
      </vt:variant>
      <vt:variant>
        <vt:i4>1703963</vt:i4>
      </vt:variant>
      <vt:variant>
        <vt:i4>5000</vt:i4>
      </vt:variant>
      <vt:variant>
        <vt:i4>1027</vt:i4>
      </vt:variant>
      <vt:variant>
        <vt:i4>1</vt:i4>
      </vt:variant>
      <vt:variant>
        <vt:lpwstr>fait_sur_mac</vt:lpwstr>
      </vt:variant>
      <vt:variant>
        <vt:lpwstr/>
      </vt:variant>
      <vt:variant>
        <vt:i4>458868</vt:i4>
      </vt:variant>
      <vt:variant>
        <vt:i4>5092</vt:i4>
      </vt:variant>
      <vt:variant>
        <vt:i4>1028</vt:i4>
      </vt:variant>
      <vt:variant>
        <vt:i4>1</vt:i4>
      </vt:variant>
      <vt:variant>
        <vt:lpwstr>Europe_nouvelle_L50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“Variations sur la réforme de l’enseignement primaire.”</dc:title>
  <dc:subject/>
  <dc:creator>Benjamin Crémieux, 1920</dc:creator>
  <cp:keywords>classiques.sc.soc@gmail.com</cp:keywords>
  <dc:description>Les Classiques des sciences sociales
http://classiques.uqac.ca/</dc:description>
  <cp:lastModifiedBy>Microsoft Office User</cp:lastModifiedBy>
  <cp:revision>2</cp:revision>
  <cp:lastPrinted>2001-06-11T23:07:00Z</cp:lastPrinted>
  <dcterms:created xsi:type="dcterms:W3CDTF">2019-11-06T11:35:00Z</dcterms:created>
  <dcterms:modified xsi:type="dcterms:W3CDTF">2019-11-06T11:35:00Z</dcterms:modified>
  <cp:category>Jean marie Tremblay. sociologue, fondateur, 1993.</cp:category>
</cp:coreProperties>
</file>