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CD344D" w:rsidRPr="00E07116">
        <w:tblPrEx>
          <w:tblCellMar>
            <w:top w:w="0" w:type="dxa"/>
            <w:bottom w:w="0" w:type="dxa"/>
          </w:tblCellMar>
        </w:tblPrEx>
        <w:tc>
          <w:tcPr>
            <w:tcW w:w="9160" w:type="dxa"/>
            <w:shd w:val="clear" w:color="auto" w:fill="ECE9D0"/>
          </w:tcPr>
          <w:p w:rsidR="00CD344D" w:rsidRPr="00E07116" w:rsidRDefault="00CD344D" w:rsidP="00CD344D">
            <w:pPr>
              <w:pStyle w:val="En-tte"/>
              <w:tabs>
                <w:tab w:val="clear" w:pos="4320"/>
                <w:tab w:val="clear" w:pos="8640"/>
              </w:tabs>
              <w:rPr>
                <w:rFonts w:ascii="Times New Roman" w:hAnsi="Times New Roman"/>
                <w:sz w:val="28"/>
                <w:lang w:val="en-CA" w:bidi="ar-SA"/>
              </w:rPr>
            </w:pPr>
            <w:bookmarkStart w:id="0" w:name="_GoBack"/>
            <w:bookmarkEnd w:id="0"/>
          </w:p>
          <w:p w:rsidR="00CD344D" w:rsidRPr="00E07116" w:rsidRDefault="00CD344D">
            <w:pPr>
              <w:ind w:firstLine="0"/>
              <w:jc w:val="center"/>
              <w:rPr>
                <w:b/>
                <w:lang w:bidi="ar-SA"/>
              </w:rPr>
            </w:pPr>
          </w:p>
          <w:p w:rsidR="00CD344D" w:rsidRDefault="00CD344D" w:rsidP="00CD344D">
            <w:pPr>
              <w:ind w:firstLine="0"/>
              <w:jc w:val="center"/>
              <w:rPr>
                <w:b/>
                <w:sz w:val="20"/>
                <w:lang w:bidi="ar-SA"/>
              </w:rPr>
            </w:pPr>
          </w:p>
          <w:p w:rsidR="00CD344D" w:rsidRDefault="00CD344D" w:rsidP="00CD344D">
            <w:pPr>
              <w:ind w:firstLine="0"/>
              <w:jc w:val="center"/>
              <w:rPr>
                <w:b/>
                <w:sz w:val="20"/>
                <w:lang w:bidi="ar-SA"/>
              </w:rPr>
            </w:pPr>
          </w:p>
          <w:p w:rsidR="00CD344D" w:rsidRPr="0027562B" w:rsidRDefault="00CD344D" w:rsidP="00CD344D">
            <w:pPr>
              <w:ind w:firstLine="0"/>
              <w:jc w:val="center"/>
              <w:rPr>
                <w:sz w:val="24"/>
              </w:rPr>
            </w:pPr>
          </w:p>
          <w:p w:rsidR="00CD344D" w:rsidRPr="0027562B" w:rsidRDefault="00CD344D" w:rsidP="00CD344D">
            <w:pPr>
              <w:ind w:firstLine="0"/>
              <w:jc w:val="center"/>
              <w:rPr>
                <w:b/>
                <w:sz w:val="36"/>
              </w:rPr>
            </w:pPr>
            <w:r>
              <w:rPr>
                <w:sz w:val="36"/>
              </w:rPr>
              <w:t>Maurice ANGERS</w:t>
            </w:r>
          </w:p>
          <w:p w:rsidR="00CD344D" w:rsidRDefault="00CD344D" w:rsidP="00CD344D">
            <w:pPr>
              <w:ind w:firstLine="0"/>
              <w:jc w:val="center"/>
              <w:rPr>
                <w:sz w:val="20"/>
                <w:lang w:bidi="ar-SA"/>
              </w:rPr>
            </w:pPr>
            <w:r>
              <w:rPr>
                <w:sz w:val="20"/>
                <w:lang w:bidi="ar-SA"/>
              </w:rPr>
              <w:t>Sociologue, professeur au Cégep de Maisonneuve, Montréal</w:t>
            </w:r>
          </w:p>
          <w:p w:rsidR="00CD344D" w:rsidRPr="001E7979" w:rsidRDefault="00CD344D" w:rsidP="00CD344D">
            <w:pPr>
              <w:ind w:firstLine="0"/>
              <w:jc w:val="center"/>
              <w:rPr>
                <w:sz w:val="20"/>
                <w:lang w:bidi="ar-SA"/>
              </w:rPr>
            </w:pPr>
          </w:p>
          <w:p w:rsidR="00CD344D" w:rsidRPr="00AA0F60" w:rsidRDefault="00CD344D" w:rsidP="00CD344D">
            <w:pPr>
              <w:pStyle w:val="Corpsdetexte"/>
              <w:widowControl w:val="0"/>
              <w:spacing w:before="0" w:after="0"/>
              <w:rPr>
                <w:sz w:val="44"/>
                <w:lang w:bidi="ar-SA"/>
              </w:rPr>
            </w:pPr>
            <w:r w:rsidRPr="00AA0F60">
              <w:rPr>
                <w:sz w:val="44"/>
                <w:lang w:bidi="ar-SA"/>
              </w:rPr>
              <w:t>(</w:t>
            </w:r>
            <w:r>
              <w:rPr>
                <w:sz w:val="44"/>
                <w:lang w:bidi="ar-SA"/>
              </w:rPr>
              <w:t>1985</w:t>
            </w:r>
            <w:r w:rsidRPr="00AA0F60">
              <w:rPr>
                <w:sz w:val="44"/>
                <w:lang w:bidi="ar-SA"/>
              </w:rPr>
              <w:t>)</w:t>
            </w:r>
          </w:p>
          <w:p w:rsidR="00CD344D" w:rsidRDefault="00CD344D" w:rsidP="00CD344D">
            <w:pPr>
              <w:pStyle w:val="Corpsdetexte"/>
              <w:widowControl w:val="0"/>
              <w:spacing w:before="0" w:after="0"/>
              <w:rPr>
                <w:color w:val="FF0000"/>
                <w:sz w:val="24"/>
                <w:lang w:bidi="ar-SA"/>
              </w:rPr>
            </w:pPr>
          </w:p>
          <w:p w:rsidR="00CD344D" w:rsidRDefault="00CD344D" w:rsidP="00CD344D">
            <w:pPr>
              <w:pStyle w:val="Corpsdetexte"/>
              <w:widowControl w:val="0"/>
              <w:spacing w:before="0" w:after="0"/>
              <w:rPr>
                <w:color w:val="FF0000"/>
                <w:sz w:val="24"/>
                <w:lang w:bidi="ar-SA"/>
              </w:rPr>
            </w:pPr>
          </w:p>
          <w:p w:rsidR="00CD344D" w:rsidRDefault="00CD344D" w:rsidP="00CD344D">
            <w:pPr>
              <w:pStyle w:val="Corpsdetexte"/>
              <w:widowControl w:val="0"/>
              <w:spacing w:before="0" w:after="0"/>
              <w:rPr>
                <w:color w:val="FF0000"/>
                <w:sz w:val="24"/>
                <w:lang w:bidi="ar-SA"/>
              </w:rPr>
            </w:pPr>
          </w:p>
          <w:p w:rsidR="00CD344D" w:rsidRPr="00BB71CC" w:rsidRDefault="00CD344D" w:rsidP="00CD344D">
            <w:pPr>
              <w:pStyle w:val="Titlest"/>
            </w:pPr>
            <w:r>
              <w:t>“Pour le sociologue enseignant</w:t>
            </w:r>
            <w:r>
              <w:br/>
              <w:t>au niveau collégial.</w:t>
            </w:r>
            <w:r>
              <w:br/>
              <w:t>Le défi d’initier</w:t>
            </w:r>
            <w:r>
              <w:br/>
              <w:t>à la perspective sociolog</w:t>
            </w:r>
            <w:r>
              <w:t>i</w:t>
            </w:r>
            <w:r>
              <w:t>que.”</w:t>
            </w:r>
          </w:p>
          <w:p w:rsidR="00CD344D" w:rsidRDefault="00CD344D" w:rsidP="00CD344D">
            <w:pPr>
              <w:widowControl w:val="0"/>
              <w:ind w:firstLine="0"/>
              <w:jc w:val="center"/>
              <w:rPr>
                <w:lang w:bidi="ar-SA"/>
              </w:rPr>
            </w:pPr>
          </w:p>
          <w:p w:rsidR="00CD344D" w:rsidRDefault="00CD344D" w:rsidP="00CD344D">
            <w:pPr>
              <w:widowControl w:val="0"/>
              <w:ind w:firstLine="0"/>
              <w:jc w:val="center"/>
              <w:rPr>
                <w:lang w:bidi="ar-SA"/>
              </w:rPr>
            </w:pPr>
          </w:p>
          <w:p w:rsidR="00CD344D" w:rsidRDefault="00CD344D" w:rsidP="00CD344D">
            <w:pPr>
              <w:widowControl w:val="0"/>
              <w:ind w:firstLine="0"/>
              <w:jc w:val="center"/>
              <w:rPr>
                <w:lang w:bidi="ar-SA"/>
              </w:rPr>
            </w:pPr>
          </w:p>
          <w:p w:rsidR="00CD344D" w:rsidRDefault="00CD344D" w:rsidP="00CD344D">
            <w:pPr>
              <w:widowControl w:val="0"/>
              <w:ind w:firstLine="0"/>
              <w:jc w:val="center"/>
              <w:rPr>
                <w:sz w:val="20"/>
                <w:lang w:bidi="ar-SA"/>
              </w:rPr>
            </w:pPr>
          </w:p>
          <w:p w:rsidR="00CD344D" w:rsidRPr="00384B20" w:rsidRDefault="00CD344D">
            <w:pPr>
              <w:widowControl w:val="0"/>
              <w:ind w:firstLine="0"/>
              <w:jc w:val="center"/>
              <w:rPr>
                <w:sz w:val="20"/>
                <w:lang w:bidi="ar-SA"/>
              </w:rPr>
            </w:pPr>
          </w:p>
          <w:p w:rsidR="00CD344D" w:rsidRPr="00384B20" w:rsidRDefault="00CD344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CD344D" w:rsidRPr="00E07116" w:rsidRDefault="00CD344D">
            <w:pPr>
              <w:widowControl w:val="0"/>
              <w:ind w:firstLine="0"/>
              <w:jc w:val="both"/>
              <w:rPr>
                <w:lang w:bidi="ar-SA"/>
              </w:rPr>
            </w:pPr>
          </w:p>
          <w:p w:rsidR="00CD344D" w:rsidRPr="00E07116" w:rsidRDefault="00CD344D">
            <w:pPr>
              <w:widowControl w:val="0"/>
              <w:ind w:firstLine="0"/>
              <w:jc w:val="both"/>
              <w:rPr>
                <w:lang w:bidi="ar-SA"/>
              </w:rPr>
            </w:pPr>
          </w:p>
          <w:p w:rsidR="00CD344D" w:rsidRPr="00E07116" w:rsidRDefault="00CD344D">
            <w:pPr>
              <w:widowControl w:val="0"/>
              <w:ind w:firstLine="0"/>
              <w:jc w:val="both"/>
              <w:rPr>
                <w:lang w:bidi="ar-SA"/>
              </w:rPr>
            </w:pPr>
          </w:p>
          <w:p w:rsidR="00CD344D" w:rsidRDefault="00CD344D">
            <w:pPr>
              <w:widowControl w:val="0"/>
              <w:ind w:firstLine="0"/>
              <w:jc w:val="both"/>
              <w:rPr>
                <w:lang w:bidi="ar-SA"/>
              </w:rPr>
            </w:pPr>
          </w:p>
          <w:p w:rsidR="00CD344D" w:rsidRDefault="00CD344D">
            <w:pPr>
              <w:widowControl w:val="0"/>
              <w:ind w:firstLine="0"/>
              <w:jc w:val="both"/>
              <w:rPr>
                <w:lang w:bidi="ar-SA"/>
              </w:rPr>
            </w:pPr>
          </w:p>
          <w:p w:rsidR="00CD344D" w:rsidRPr="00E07116" w:rsidRDefault="00CD344D">
            <w:pPr>
              <w:widowControl w:val="0"/>
              <w:ind w:firstLine="0"/>
              <w:jc w:val="both"/>
              <w:rPr>
                <w:lang w:bidi="ar-SA"/>
              </w:rPr>
            </w:pPr>
          </w:p>
          <w:p w:rsidR="00CD344D" w:rsidRDefault="00CD344D">
            <w:pPr>
              <w:widowControl w:val="0"/>
              <w:ind w:firstLine="0"/>
              <w:jc w:val="both"/>
              <w:rPr>
                <w:lang w:bidi="ar-SA"/>
              </w:rPr>
            </w:pPr>
          </w:p>
          <w:p w:rsidR="00CD344D" w:rsidRPr="00E07116" w:rsidRDefault="00CD344D">
            <w:pPr>
              <w:widowControl w:val="0"/>
              <w:ind w:firstLine="0"/>
              <w:jc w:val="both"/>
              <w:rPr>
                <w:lang w:bidi="ar-SA"/>
              </w:rPr>
            </w:pPr>
          </w:p>
          <w:p w:rsidR="00CD344D" w:rsidRPr="00E07116" w:rsidRDefault="00CD344D">
            <w:pPr>
              <w:ind w:firstLine="0"/>
              <w:jc w:val="both"/>
              <w:rPr>
                <w:lang w:bidi="ar-SA"/>
              </w:rPr>
            </w:pPr>
          </w:p>
        </w:tc>
      </w:tr>
    </w:tbl>
    <w:p w:rsidR="00CD344D" w:rsidRDefault="00CD344D" w:rsidP="00CD344D">
      <w:pPr>
        <w:ind w:firstLine="0"/>
        <w:jc w:val="both"/>
      </w:pPr>
      <w:r w:rsidRPr="00E07116">
        <w:br w:type="page"/>
      </w:r>
    </w:p>
    <w:p w:rsidR="00CD344D" w:rsidRDefault="00CD344D" w:rsidP="00CD344D">
      <w:pPr>
        <w:ind w:firstLine="0"/>
        <w:jc w:val="both"/>
      </w:pPr>
    </w:p>
    <w:p w:rsidR="00CD344D" w:rsidRDefault="00CD344D" w:rsidP="00CD344D">
      <w:pPr>
        <w:ind w:firstLine="0"/>
        <w:jc w:val="both"/>
      </w:pPr>
    </w:p>
    <w:p w:rsidR="00CD344D" w:rsidRDefault="00CD344D" w:rsidP="00CD344D">
      <w:pPr>
        <w:ind w:firstLine="0"/>
        <w:jc w:val="both"/>
      </w:pPr>
    </w:p>
    <w:p w:rsidR="00CD344D" w:rsidRDefault="00D94F47" w:rsidP="00CD344D">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CD344D" w:rsidRDefault="00CD344D" w:rsidP="00CD344D">
      <w:pPr>
        <w:ind w:firstLine="0"/>
        <w:jc w:val="right"/>
      </w:pPr>
      <w:hyperlink r:id="rId9" w:history="1">
        <w:r w:rsidRPr="00302466">
          <w:rPr>
            <w:rStyle w:val="Lienhypertexte"/>
          </w:rPr>
          <w:t>http://classiques.uqac.ca/</w:t>
        </w:r>
      </w:hyperlink>
      <w:r>
        <w:t xml:space="preserve"> </w:t>
      </w:r>
    </w:p>
    <w:p w:rsidR="00CD344D" w:rsidRDefault="00CD344D" w:rsidP="00CD344D">
      <w:pPr>
        <w:ind w:firstLine="0"/>
        <w:jc w:val="both"/>
      </w:pPr>
    </w:p>
    <w:p w:rsidR="00CD344D" w:rsidRDefault="00CD344D" w:rsidP="00CD344D">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CD344D" w:rsidRDefault="00CD344D" w:rsidP="00CD344D">
      <w:pPr>
        <w:ind w:firstLine="0"/>
        <w:jc w:val="both"/>
      </w:pPr>
    </w:p>
    <w:p w:rsidR="00CD344D" w:rsidRDefault="00CD344D" w:rsidP="00CD344D">
      <w:pPr>
        <w:ind w:firstLine="0"/>
        <w:jc w:val="both"/>
      </w:pPr>
    </w:p>
    <w:p w:rsidR="00CD344D" w:rsidRDefault="00D94F47" w:rsidP="00CD344D">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CD344D" w:rsidRDefault="00CD344D" w:rsidP="00CD344D">
      <w:pPr>
        <w:ind w:firstLine="0"/>
        <w:jc w:val="both"/>
      </w:pPr>
      <w:hyperlink r:id="rId11" w:history="1">
        <w:r w:rsidRPr="00302466">
          <w:rPr>
            <w:rStyle w:val="Lienhypertexte"/>
          </w:rPr>
          <w:t>http://bibliotheque.uqac.ca/</w:t>
        </w:r>
      </w:hyperlink>
      <w:r>
        <w:t xml:space="preserve"> </w:t>
      </w:r>
    </w:p>
    <w:p w:rsidR="00CD344D" w:rsidRDefault="00CD344D" w:rsidP="00CD344D">
      <w:pPr>
        <w:ind w:firstLine="0"/>
        <w:jc w:val="both"/>
      </w:pPr>
    </w:p>
    <w:p w:rsidR="00CD344D" w:rsidRDefault="00CD344D" w:rsidP="00CD344D">
      <w:pPr>
        <w:ind w:firstLine="0"/>
        <w:jc w:val="both"/>
      </w:pPr>
    </w:p>
    <w:p w:rsidR="00CD344D" w:rsidRDefault="00CD344D" w:rsidP="00CD344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CD344D" w:rsidRPr="00E07116" w:rsidRDefault="00CD344D" w:rsidP="00CD344D">
      <w:pPr>
        <w:widowControl w:val="0"/>
        <w:autoSpaceDE w:val="0"/>
        <w:autoSpaceDN w:val="0"/>
        <w:adjustRightInd w:val="0"/>
        <w:rPr>
          <w:szCs w:val="32"/>
        </w:rPr>
      </w:pPr>
      <w:r w:rsidRPr="00E07116">
        <w:br w:type="page"/>
      </w:r>
    </w:p>
    <w:p w:rsidR="00CD344D" w:rsidRPr="00BB71CC" w:rsidRDefault="00CD344D">
      <w:pPr>
        <w:widowControl w:val="0"/>
        <w:autoSpaceDE w:val="0"/>
        <w:autoSpaceDN w:val="0"/>
        <w:adjustRightInd w:val="0"/>
        <w:jc w:val="center"/>
        <w:rPr>
          <w:color w:val="008B00"/>
          <w:sz w:val="48"/>
          <w:szCs w:val="36"/>
        </w:rPr>
      </w:pPr>
      <w:r w:rsidRPr="00BB71CC">
        <w:rPr>
          <w:color w:val="008B00"/>
          <w:sz w:val="48"/>
          <w:szCs w:val="36"/>
        </w:rPr>
        <w:t>Politique d'utilisation</w:t>
      </w:r>
      <w:r w:rsidRPr="00BB71CC">
        <w:rPr>
          <w:color w:val="008B00"/>
          <w:sz w:val="48"/>
          <w:szCs w:val="36"/>
        </w:rPr>
        <w:br/>
        <w:t>de la bibliothèque des Classiques</w:t>
      </w:r>
    </w:p>
    <w:p w:rsidR="00CD344D" w:rsidRPr="00E07116" w:rsidRDefault="00CD344D">
      <w:pPr>
        <w:widowControl w:val="0"/>
        <w:autoSpaceDE w:val="0"/>
        <w:autoSpaceDN w:val="0"/>
        <w:adjustRightInd w:val="0"/>
        <w:rPr>
          <w:szCs w:val="32"/>
        </w:rPr>
      </w:pPr>
    </w:p>
    <w:p w:rsidR="00CD344D" w:rsidRPr="00E07116" w:rsidRDefault="00CD344D">
      <w:pPr>
        <w:widowControl w:val="0"/>
        <w:autoSpaceDE w:val="0"/>
        <w:autoSpaceDN w:val="0"/>
        <w:adjustRightInd w:val="0"/>
        <w:jc w:val="both"/>
        <w:rPr>
          <w:color w:val="1C1C1C"/>
          <w:szCs w:val="26"/>
        </w:rPr>
      </w:pPr>
    </w:p>
    <w:p w:rsidR="00CD344D" w:rsidRPr="00E07116" w:rsidRDefault="00CD344D">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CD344D" w:rsidRPr="00E07116" w:rsidRDefault="00CD344D">
      <w:pPr>
        <w:widowControl w:val="0"/>
        <w:autoSpaceDE w:val="0"/>
        <w:autoSpaceDN w:val="0"/>
        <w:adjustRightInd w:val="0"/>
        <w:jc w:val="both"/>
        <w:rPr>
          <w:color w:val="1C1C1C"/>
          <w:szCs w:val="26"/>
        </w:rPr>
      </w:pPr>
    </w:p>
    <w:p w:rsidR="00CD344D" w:rsidRPr="00E07116" w:rsidRDefault="00CD344D" w:rsidP="00CD344D">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CD344D" w:rsidRPr="00E07116" w:rsidRDefault="00CD344D" w:rsidP="00CD344D">
      <w:pPr>
        <w:widowControl w:val="0"/>
        <w:autoSpaceDE w:val="0"/>
        <w:autoSpaceDN w:val="0"/>
        <w:adjustRightInd w:val="0"/>
        <w:jc w:val="both"/>
        <w:rPr>
          <w:color w:val="1C1C1C"/>
          <w:szCs w:val="26"/>
        </w:rPr>
      </w:pPr>
    </w:p>
    <w:p w:rsidR="00CD344D" w:rsidRPr="00E07116" w:rsidRDefault="00CD344D" w:rsidP="00CD344D">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CD344D" w:rsidRPr="00E07116" w:rsidRDefault="00CD344D" w:rsidP="00CD344D">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CD344D" w:rsidRPr="00E07116" w:rsidRDefault="00CD344D" w:rsidP="00CD344D">
      <w:pPr>
        <w:widowControl w:val="0"/>
        <w:autoSpaceDE w:val="0"/>
        <w:autoSpaceDN w:val="0"/>
        <w:adjustRightInd w:val="0"/>
        <w:jc w:val="both"/>
        <w:rPr>
          <w:color w:val="1C1C1C"/>
          <w:szCs w:val="26"/>
        </w:rPr>
      </w:pPr>
    </w:p>
    <w:p w:rsidR="00CD344D" w:rsidRPr="00E07116" w:rsidRDefault="00CD344D">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CD344D" w:rsidRPr="00E07116" w:rsidRDefault="00CD344D">
      <w:pPr>
        <w:widowControl w:val="0"/>
        <w:autoSpaceDE w:val="0"/>
        <w:autoSpaceDN w:val="0"/>
        <w:adjustRightInd w:val="0"/>
        <w:jc w:val="both"/>
        <w:rPr>
          <w:color w:val="1C1C1C"/>
          <w:szCs w:val="26"/>
        </w:rPr>
      </w:pPr>
    </w:p>
    <w:p w:rsidR="00CD344D" w:rsidRPr="00E07116" w:rsidRDefault="00CD344D">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CD344D" w:rsidRPr="00E07116" w:rsidRDefault="00CD344D">
      <w:pPr>
        <w:rPr>
          <w:b/>
          <w:color w:val="1C1C1C"/>
          <w:szCs w:val="26"/>
        </w:rPr>
      </w:pPr>
    </w:p>
    <w:p w:rsidR="00CD344D" w:rsidRPr="00E07116" w:rsidRDefault="00CD344D">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CD344D" w:rsidRPr="00E07116" w:rsidRDefault="00CD344D">
      <w:pPr>
        <w:rPr>
          <w:b/>
          <w:color w:val="1C1C1C"/>
          <w:szCs w:val="26"/>
        </w:rPr>
      </w:pPr>
    </w:p>
    <w:p w:rsidR="00CD344D" w:rsidRPr="00E07116" w:rsidRDefault="00CD344D">
      <w:pPr>
        <w:rPr>
          <w:color w:val="1C1C1C"/>
          <w:szCs w:val="26"/>
        </w:rPr>
      </w:pPr>
      <w:r w:rsidRPr="00E07116">
        <w:rPr>
          <w:color w:val="1C1C1C"/>
          <w:szCs w:val="26"/>
        </w:rPr>
        <w:t>Jean-Marie Tremblay, sociologue</w:t>
      </w:r>
    </w:p>
    <w:p w:rsidR="00CD344D" w:rsidRPr="00E07116" w:rsidRDefault="00CD344D">
      <w:pPr>
        <w:rPr>
          <w:color w:val="1C1C1C"/>
          <w:szCs w:val="26"/>
        </w:rPr>
      </w:pPr>
      <w:r w:rsidRPr="00E07116">
        <w:rPr>
          <w:color w:val="1C1C1C"/>
          <w:szCs w:val="26"/>
        </w:rPr>
        <w:t>Fondateur et Président-directeur général,</w:t>
      </w:r>
    </w:p>
    <w:p w:rsidR="00CD344D" w:rsidRPr="00E07116" w:rsidRDefault="00CD344D">
      <w:pPr>
        <w:rPr>
          <w:color w:val="000080"/>
        </w:rPr>
      </w:pPr>
      <w:r w:rsidRPr="00E07116">
        <w:rPr>
          <w:color w:val="000080"/>
          <w:szCs w:val="26"/>
        </w:rPr>
        <w:t>LES CLASSIQUES DES SCIENCES SOCIALES.</w:t>
      </w:r>
    </w:p>
    <w:p w:rsidR="00CD344D" w:rsidRPr="00CE2C5F" w:rsidRDefault="00CD344D" w:rsidP="00CD344D">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CD344D" w:rsidRDefault="00CD344D" w:rsidP="00CD344D">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CD344D" w:rsidRDefault="00CD344D" w:rsidP="00CD344D">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CD344D" w:rsidRPr="00CF4C8E" w:rsidRDefault="00CD344D" w:rsidP="00CD344D">
      <w:pPr>
        <w:ind w:firstLine="0"/>
        <w:jc w:val="both"/>
        <w:rPr>
          <w:sz w:val="24"/>
        </w:rPr>
      </w:pPr>
      <w:r w:rsidRPr="00CF4C8E">
        <w:rPr>
          <w:sz w:val="24"/>
        </w:rPr>
        <w:t>à partir du texte de :</w:t>
      </w:r>
    </w:p>
    <w:p w:rsidR="00CD344D" w:rsidRPr="0058603D" w:rsidRDefault="00CD344D" w:rsidP="00CD344D">
      <w:pPr>
        <w:ind w:right="720" w:firstLine="0"/>
        <w:rPr>
          <w:sz w:val="24"/>
        </w:rPr>
      </w:pPr>
    </w:p>
    <w:p w:rsidR="00CD344D" w:rsidRDefault="00CD344D" w:rsidP="00CD344D">
      <w:pPr>
        <w:ind w:firstLine="0"/>
        <w:jc w:val="both"/>
        <w:rPr>
          <w:sz w:val="24"/>
        </w:rPr>
      </w:pPr>
      <w:r>
        <w:rPr>
          <w:sz w:val="24"/>
        </w:rPr>
        <w:t>Maurice ANGERS</w:t>
      </w:r>
    </w:p>
    <w:p w:rsidR="00CD344D" w:rsidRDefault="00CD344D" w:rsidP="00CD344D">
      <w:pPr>
        <w:ind w:firstLine="0"/>
        <w:jc w:val="both"/>
        <w:rPr>
          <w:sz w:val="24"/>
        </w:rPr>
      </w:pPr>
    </w:p>
    <w:p w:rsidR="00CD344D" w:rsidRPr="00D61AE8" w:rsidRDefault="00CD344D" w:rsidP="00CD344D">
      <w:pPr>
        <w:ind w:firstLine="0"/>
        <w:jc w:val="both"/>
        <w:rPr>
          <w:b/>
        </w:rPr>
      </w:pPr>
      <w:r w:rsidRPr="00D61AE8">
        <w:rPr>
          <w:b/>
        </w:rPr>
        <w:t>“</w:t>
      </w:r>
      <w:r w:rsidRPr="007A2BB6">
        <w:rPr>
          <w:b/>
          <w:i/>
          <w:color w:val="FF0000"/>
        </w:rPr>
        <w:t>Pour le sociologue enseignant au niveau collégial. Le défi d’initier à la perspective sociologique</w:t>
      </w:r>
      <w:r w:rsidRPr="00D61AE8">
        <w:rPr>
          <w:b/>
        </w:rPr>
        <w:t>.”</w:t>
      </w:r>
    </w:p>
    <w:p w:rsidR="00CD344D" w:rsidRDefault="00CD344D" w:rsidP="00CD344D">
      <w:pPr>
        <w:ind w:left="20" w:hanging="20"/>
        <w:jc w:val="both"/>
      </w:pPr>
    </w:p>
    <w:p w:rsidR="00CD344D" w:rsidRPr="005A164A" w:rsidRDefault="00CD344D" w:rsidP="00CD344D">
      <w:pPr>
        <w:ind w:left="20" w:hanging="20"/>
        <w:jc w:val="both"/>
        <w:rPr>
          <w:sz w:val="24"/>
        </w:rPr>
      </w:pPr>
      <w:r w:rsidRPr="005A164A">
        <w:rPr>
          <w:sz w:val="24"/>
        </w:rPr>
        <w:t>in ouvrage sous la direction de Johanne BOISJOLY et Gilles PR</w:t>
      </w:r>
      <w:r w:rsidRPr="005A164A">
        <w:rPr>
          <w:sz w:val="24"/>
        </w:rPr>
        <w:t>O</w:t>
      </w:r>
      <w:r w:rsidRPr="005A164A">
        <w:rPr>
          <w:sz w:val="24"/>
        </w:rPr>
        <w:t xml:space="preserve">NOVOST, </w:t>
      </w:r>
      <w:r w:rsidRPr="005A164A">
        <w:rPr>
          <w:b/>
          <w:color w:val="000080"/>
          <w:sz w:val="24"/>
        </w:rPr>
        <w:t xml:space="preserve">La sociologie et l’anthropologie au Québec. </w:t>
      </w:r>
      <w:r w:rsidRPr="005A164A">
        <w:rPr>
          <w:i/>
          <w:color w:val="000080"/>
          <w:sz w:val="24"/>
        </w:rPr>
        <w:t>Conjonctures, débats, savoirs et m</w:t>
      </w:r>
      <w:r w:rsidRPr="005A164A">
        <w:rPr>
          <w:i/>
          <w:color w:val="000080"/>
          <w:sz w:val="24"/>
        </w:rPr>
        <w:t>é</w:t>
      </w:r>
      <w:r w:rsidRPr="005A164A">
        <w:rPr>
          <w:i/>
          <w:color w:val="000080"/>
          <w:sz w:val="24"/>
        </w:rPr>
        <w:t>tiers.</w:t>
      </w:r>
      <w:r w:rsidRPr="005A164A">
        <w:rPr>
          <w:color w:val="000080"/>
          <w:sz w:val="24"/>
        </w:rPr>
        <w:t xml:space="preserve"> Actes du colloque annuel de l’ACSALF de mai 1983</w:t>
      </w:r>
      <w:r w:rsidRPr="005A164A">
        <w:rPr>
          <w:sz w:val="24"/>
        </w:rPr>
        <w:t xml:space="preserve">, pp. </w:t>
      </w:r>
      <w:r>
        <w:rPr>
          <w:sz w:val="24"/>
        </w:rPr>
        <w:t>221-226</w:t>
      </w:r>
      <w:r w:rsidRPr="005A164A">
        <w:rPr>
          <w:sz w:val="24"/>
        </w:rPr>
        <w:t>. Mo</w:t>
      </w:r>
      <w:r w:rsidRPr="005A164A">
        <w:rPr>
          <w:sz w:val="24"/>
        </w:rPr>
        <w:t>n</w:t>
      </w:r>
      <w:r w:rsidRPr="005A164A">
        <w:rPr>
          <w:sz w:val="24"/>
        </w:rPr>
        <w:t>tréal : L’ACFAS (Association canadienne-française pour l’avancement des scie</w:t>
      </w:r>
      <w:r w:rsidRPr="005A164A">
        <w:rPr>
          <w:sz w:val="24"/>
        </w:rPr>
        <w:t>n</w:t>
      </w:r>
      <w:r w:rsidRPr="005A164A">
        <w:rPr>
          <w:sz w:val="24"/>
        </w:rPr>
        <w:t xml:space="preserve">ces), </w:t>
      </w:r>
      <w:r w:rsidRPr="005A164A">
        <w:rPr>
          <w:b/>
          <w:i/>
          <w:sz w:val="24"/>
        </w:rPr>
        <w:t>Les Cahiers de l’ACFAS</w:t>
      </w:r>
      <w:r w:rsidRPr="005A164A">
        <w:rPr>
          <w:sz w:val="24"/>
        </w:rPr>
        <w:t>, no 33,</w:t>
      </w:r>
      <w:r>
        <w:rPr>
          <w:sz w:val="24"/>
        </w:rPr>
        <w:t xml:space="preserve"> 1985,</w:t>
      </w:r>
      <w:r w:rsidRPr="005A164A">
        <w:rPr>
          <w:sz w:val="24"/>
        </w:rPr>
        <w:t xml:space="preserve"> 238 pp.</w:t>
      </w:r>
    </w:p>
    <w:p w:rsidR="00CD344D" w:rsidRPr="00384B20" w:rsidRDefault="00CD344D" w:rsidP="00CD344D">
      <w:pPr>
        <w:jc w:val="both"/>
        <w:rPr>
          <w:sz w:val="24"/>
        </w:rPr>
      </w:pPr>
    </w:p>
    <w:p w:rsidR="00CD344D" w:rsidRPr="00384B20" w:rsidRDefault="00CD344D" w:rsidP="00CD344D">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CD344D" w:rsidRPr="00384B20" w:rsidRDefault="00CD344D" w:rsidP="00CD344D">
      <w:pPr>
        <w:jc w:val="both"/>
        <w:rPr>
          <w:sz w:val="24"/>
        </w:rPr>
      </w:pPr>
    </w:p>
    <w:p w:rsidR="00CD344D" w:rsidRPr="00384B20" w:rsidRDefault="00D94F47" w:rsidP="00CD344D">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D344D" w:rsidRPr="00384B20">
        <w:rPr>
          <w:sz w:val="24"/>
        </w:rPr>
        <w:t xml:space="preserve"> Courriels : </w:t>
      </w:r>
    </w:p>
    <w:p w:rsidR="00CD344D" w:rsidRDefault="00CD344D" w:rsidP="00CD344D">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6" w:history="1">
        <w:r w:rsidRPr="00BC1A3D">
          <w:rPr>
            <w:rStyle w:val="Lienhypertexte"/>
            <w:sz w:val="24"/>
          </w:rPr>
          <w:t>marguerite.souliere@uOttawa.ca</w:t>
        </w:r>
      </w:hyperlink>
      <w:r>
        <w:rPr>
          <w:sz w:val="24"/>
        </w:rPr>
        <w:t xml:space="preserve"> </w:t>
      </w:r>
    </w:p>
    <w:p w:rsidR="00CD344D" w:rsidRDefault="00CD344D" w:rsidP="00CD344D">
      <w:pPr>
        <w:tabs>
          <w:tab w:val="left" w:pos="450"/>
          <w:tab w:val="left" w:pos="3150"/>
        </w:tabs>
        <w:ind w:left="20" w:hanging="20"/>
        <w:jc w:val="both"/>
        <w:rPr>
          <w:sz w:val="24"/>
        </w:rPr>
      </w:pPr>
      <w:r>
        <w:rPr>
          <w:sz w:val="24"/>
        </w:rPr>
        <w:t xml:space="preserve">Johanne Boisjoly, UQTR : </w:t>
      </w:r>
      <w:hyperlink r:id="rId17" w:history="1">
        <w:r w:rsidRPr="00AC3507">
          <w:rPr>
            <w:rStyle w:val="Lienhypertexte"/>
            <w:sz w:val="24"/>
          </w:rPr>
          <w:t>dad@uqar.ca</w:t>
        </w:r>
      </w:hyperlink>
    </w:p>
    <w:p w:rsidR="00CD344D" w:rsidRDefault="00CD344D" w:rsidP="00CD344D">
      <w:pPr>
        <w:tabs>
          <w:tab w:val="left" w:pos="450"/>
          <w:tab w:val="left" w:pos="3150"/>
        </w:tabs>
        <w:ind w:left="20" w:hanging="20"/>
        <w:jc w:val="both"/>
        <w:rPr>
          <w:sz w:val="24"/>
        </w:rPr>
      </w:pPr>
      <w:r w:rsidRPr="00BB71CC">
        <w:rPr>
          <w:sz w:val="24"/>
        </w:rPr>
        <w:t>Gilles Pronovost</w:t>
      </w:r>
      <w:r>
        <w:rPr>
          <w:sz w:val="24"/>
        </w:rPr>
        <w:t xml:space="preserve"> : </w:t>
      </w:r>
      <w:hyperlink r:id="rId18" w:history="1">
        <w:r w:rsidRPr="00AC3507">
          <w:rPr>
            <w:rStyle w:val="Lienhypertexte"/>
            <w:sz w:val="24"/>
          </w:rPr>
          <w:t>gilles.pronovost@uqtr.ca</w:t>
        </w:r>
      </w:hyperlink>
      <w:r>
        <w:rPr>
          <w:sz w:val="24"/>
        </w:rPr>
        <w:t xml:space="preserve"> </w:t>
      </w:r>
    </w:p>
    <w:p w:rsidR="00CD344D" w:rsidRPr="00384B20" w:rsidRDefault="00CD344D" w:rsidP="00CD344D">
      <w:pPr>
        <w:ind w:left="20"/>
        <w:jc w:val="both"/>
        <w:rPr>
          <w:sz w:val="24"/>
        </w:rPr>
      </w:pPr>
    </w:p>
    <w:p w:rsidR="00CD344D" w:rsidRPr="00384B20" w:rsidRDefault="00CD344D">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CD344D" w:rsidRPr="00384B20" w:rsidRDefault="00CD344D">
      <w:pPr>
        <w:ind w:right="1800" w:firstLine="0"/>
        <w:jc w:val="both"/>
        <w:rPr>
          <w:sz w:val="24"/>
        </w:rPr>
      </w:pPr>
    </w:p>
    <w:p w:rsidR="00CD344D" w:rsidRPr="00384B20" w:rsidRDefault="00CD344D" w:rsidP="00CD344D">
      <w:pPr>
        <w:ind w:left="360" w:right="360" w:firstLine="0"/>
        <w:jc w:val="both"/>
        <w:rPr>
          <w:sz w:val="24"/>
        </w:rPr>
      </w:pPr>
      <w:r w:rsidRPr="00384B20">
        <w:rPr>
          <w:sz w:val="24"/>
        </w:rPr>
        <w:t>Pour le texte: Times New Roman, 14 points.</w:t>
      </w:r>
    </w:p>
    <w:p w:rsidR="00CD344D" w:rsidRPr="00384B20" w:rsidRDefault="00CD344D" w:rsidP="00CD344D">
      <w:pPr>
        <w:ind w:left="360" w:right="360" w:firstLine="0"/>
        <w:jc w:val="both"/>
        <w:rPr>
          <w:sz w:val="24"/>
        </w:rPr>
      </w:pPr>
      <w:r w:rsidRPr="00384B20">
        <w:rPr>
          <w:sz w:val="24"/>
        </w:rPr>
        <w:t>Pour les notes de bas de page : Times New Roman, 12 points.</w:t>
      </w:r>
    </w:p>
    <w:p w:rsidR="00CD344D" w:rsidRPr="00384B20" w:rsidRDefault="00CD344D">
      <w:pPr>
        <w:ind w:left="360" w:right="1800" w:firstLine="0"/>
        <w:jc w:val="both"/>
        <w:rPr>
          <w:sz w:val="24"/>
        </w:rPr>
      </w:pPr>
    </w:p>
    <w:p w:rsidR="00CD344D" w:rsidRPr="00384B20" w:rsidRDefault="00CD344D">
      <w:pPr>
        <w:ind w:right="360" w:firstLine="0"/>
        <w:jc w:val="both"/>
        <w:rPr>
          <w:sz w:val="24"/>
        </w:rPr>
      </w:pPr>
      <w:r w:rsidRPr="00384B20">
        <w:rPr>
          <w:sz w:val="24"/>
        </w:rPr>
        <w:t>Édition électronique réalisée avec le traitement de textes Microsoft Word 2008 pour Macintosh.</w:t>
      </w:r>
    </w:p>
    <w:p w:rsidR="00CD344D" w:rsidRPr="00384B20" w:rsidRDefault="00CD344D">
      <w:pPr>
        <w:ind w:right="1800" w:firstLine="0"/>
        <w:jc w:val="both"/>
        <w:rPr>
          <w:sz w:val="24"/>
        </w:rPr>
      </w:pPr>
    </w:p>
    <w:p w:rsidR="00CD344D" w:rsidRPr="00384B20" w:rsidRDefault="00CD344D" w:rsidP="00CD344D">
      <w:pPr>
        <w:ind w:right="540" w:firstLine="0"/>
        <w:jc w:val="both"/>
        <w:rPr>
          <w:sz w:val="24"/>
        </w:rPr>
      </w:pPr>
      <w:r w:rsidRPr="00384B20">
        <w:rPr>
          <w:sz w:val="24"/>
        </w:rPr>
        <w:t>Mise en page sur papier format : LETTRE US, 8.5’’ x 11’’.</w:t>
      </w:r>
    </w:p>
    <w:p w:rsidR="00CD344D" w:rsidRPr="00384B20" w:rsidRDefault="00CD344D">
      <w:pPr>
        <w:ind w:right="1800" w:firstLine="0"/>
        <w:jc w:val="both"/>
        <w:rPr>
          <w:sz w:val="24"/>
        </w:rPr>
      </w:pPr>
    </w:p>
    <w:p w:rsidR="00CD344D" w:rsidRPr="00384B20" w:rsidRDefault="00CD344D" w:rsidP="00CD344D">
      <w:pPr>
        <w:ind w:firstLine="0"/>
        <w:jc w:val="both"/>
        <w:rPr>
          <w:sz w:val="24"/>
        </w:rPr>
      </w:pPr>
      <w:r w:rsidRPr="00384B20">
        <w:rPr>
          <w:sz w:val="24"/>
        </w:rPr>
        <w:t xml:space="preserve">Édition numérique réalisée le </w:t>
      </w:r>
      <w:r>
        <w:rPr>
          <w:sz w:val="24"/>
        </w:rPr>
        <w:t>20 mars 2020 à Chicoutimi</w:t>
      </w:r>
      <w:r w:rsidRPr="00384B20">
        <w:rPr>
          <w:sz w:val="24"/>
        </w:rPr>
        <w:t>, Qu</w:t>
      </w:r>
      <w:r w:rsidRPr="00384B20">
        <w:rPr>
          <w:sz w:val="24"/>
        </w:rPr>
        <w:t>é</w:t>
      </w:r>
      <w:r w:rsidRPr="00384B20">
        <w:rPr>
          <w:sz w:val="24"/>
        </w:rPr>
        <w:t>bec.</w:t>
      </w:r>
    </w:p>
    <w:p w:rsidR="00CD344D" w:rsidRPr="00384B20" w:rsidRDefault="00CD344D">
      <w:pPr>
        <w:ind w:right="1800" w:firstLine="0"/>
        <w:jc w:val="both"/>
        <w:rPr>
          <w:sz w:val="24"/>
        </w:rPr>
      </w:pPr>
    </w:p>
    <w:p w:rsidR="00CD344D" w:rsidRPr="00E07116" w:rsidRDefault="00D94F47">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CD344D" w:rsidRDefault="00CD344D" w:rsidP="00CD344D">
      <w:pPr>
        <w:ind w:firstLine="0"/>
        <w:jc w:val="center"/>
      </w:pPr>
      <w:r w:rsidRPr="00E07116">
        <w:br w:type="page"/>
      </w:r>
    </w:p>
    <w:p w:rsidR="00CD344D" w:rsidRPr="0027562B" w:rsidRDefault="00CD344D" w:rsidP="00CD344D">
      <w:pPr>
        <w:ind w:firstLine="0"/>
        <w:jc w:val="center"/>
        <w:rPr>
          <w:b/>
          <w:sz w:val="36"/>
        </w:rPr>
      </w:pPr>
      <w:r>
        <w:rPr>
          <w:sz w:val="36"/>
        </w:rPr>
        <w:t>Maurice ANGERS</w:t>
      </w:r>
    </w:p>
    <w:p w:rsidR="00CD344D" w:rsidRDefault="00CD344D" w:rsidP="00CD344D">
      <w:pPr>
        <w:ind w:firstLine="0"/>
        <w:jc w:val="center"/>
        <w:rPr>
          <w:sz w:val="20"/>
          <w:lang w:bidi="ar-SA"/>
        </w:rPr>
      </w:pPr>
      <w:r>
        <w:rPr>
          <w:sz w:val="20"/>
          <w:lang w:bidi="ar-SA"/>
        </w:rPr>
        <w:t>Sociologue, professeur au Cégep de Maisonneuve, Montréal</w:t>
      </w:r>
    </w:p>
    <w:p w:rsidR="00CD344D" w:rsidRPr="00E07116" w:rsidRDefault="00CD344D" w:rsidP="00CD344D">
      <w:pPr>
        <w:ind w:firstLine="0"/>
        <w:jc w:val="center"/>
      </w:pPr>
    </w:p>
    <w:p w:rsidR="00CD344D" w:rsidRDefault="00CD344D" w:rsidP="00CD344D">
      <w:pPr>
        <w:ind w:hanging="20"/>
        <w:jc w:val="center"/>
        <w:rPr>
          <w:b/>
          <w:color w:val="000080"/>
        </w:rPr>
      </w:pPr>
      <w:r>
        <w:rPr>
          <w:b/>
          <w:color w:val="000080"/>
        </w:rPr>
        <w:t>“</w:t>
      </w:r>
      <w:r w:rsidRPr="007A2BB6">
        <w:rPr>
          <w:b/>
          <w:color w:val="000080"/>
        </w:rPr>
        <w:t>Pour le sociologue enseignant au niveau collégial.</w:t>
      </w:r>
      <w:r>
        <w:rPr>
          <w:b/>
          <w:color w:val="000080"/>
        </w:rPr>
        <w:br/>
      </w:r>
      <w:r w:rsidRPr="007A2BB6">
        <w:rPr>
          <w:b/>
          <w:color w:val="000080"/>
        </w:rPr>
        <w:t>Le défi d’initier à la perspective sociologique.”</w:t>
      </w:r>
    </w:p>
    <w:p w:rsidR="00CD344D" w:rsidRDefault="00CD344D" w:rsidP="00CD344D">
      <w:pPr>
        <w:ind w:hanging="20"/>
        <w:jc w:val="center"/>
        <w:rPr>
          <w:color w:val="000080"/>
        </w:rPr>
      </w:pPr>
    </w:p>
    <w:p w:rsidR="00CD344D" w:rsidRPr="008B4504" w:rsidRDefault="00D94F47" w:rsidP="00CD344D">
      <w:pPr>
        <w:ind w:firstLine="0"/>
        <w:jc w:val="center"/>
        <w:rPr>
          <w:color w:val="000080"/>
        </w:rPr>
      </w:pPr>
      <w:r w:rsidRPr="00BB71CC">
        <w:rPr>
          <w:noProof/>
          <w:color w:val="000080"/>
        </w:rPr>
        <w:drawing>
          <wp:inline distT="0" distB="0" distL="0" distR="0">
            <wp:extent cx="3276600" cy="4889500"/>
            <wp:effectExtent l="25400" t="25400" r="12700" b="12700"/>
            <wp:docPr id="5" name="Image 5" descr="Socio_et_anthropo_au_Qc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ocio_et_anthropo_au_Qc_L50_low"/>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4889500"/>
                    </a:xfrm>
                    <a:prstGeom prst="rect">
                      <a:avLst/>
                    </a:prstGeom>
                    <a:noFill/>
                    <a:ln w="19050" cmpd="sng">
                      <a:solidFill>
                        <a:srgbClr val="000000"/>
                      </a:solidFill>
                      <a:miter lim="800000"/>
                      <a:headEnd/>
                      <a:tailEnd/>
                    </a:ln>
                    <a:effectLst/>
                  </pic:spPr>
                </pic:pic>
              </a:graphicData>
            </a:graphic>
          </wp:inline>
        </w:drawing>
      </w:r>
    </w:p>
    <w:p w:rsidR="00CD344D" w:rsidRPr="00E07116" w:rsidRDefault="00CD344D" w:rsidP="00CD344D">
      <w:pPr>
        <w:ind w:firstLine="0"/>
        <w:jc w:val="center"/>
      </w:pPr>
    </w:p>
    <w:p w:rsidR="00CD344D" w:rsidRPr="00384B20" w:rsidRDefault="00CD344D" w:rsidP="00CD344D">
      <w:pPr>
        <w:ind w:firstLine="0"/>
        <w:jc w:val="both"/>
        <w:rPr>
          <w:sz w:val="24"/>
        </w:rPr>
      </w:pPr>
      <w:r w:rsidRPr="005A164A">
        <w:rPr>
          <w:sz w:val="24"/>
        </w:rPr>
        <w:t>in ouvrage sous la direction de Johanne BOISJOLY et Gilles PR</w:t>
      </w:r>
      <w:r w:rsidRPr="005A164A">
        <w:rPr>
          <w:sz w:val="24"/>
        </w:rPr>
        <w:t>O</w:t>
      </w:r>
      <w:r w:rsidRPr="005A164A">
        <w:rPr>
          <w:sz w:val="24"/>
        </w:rPr>
        <w:t xml:space="preserve">NOVOST, </w:t>
      </w:r>
      <w:r w:rsidRPr="005A164A">
        <w:rPr>
          <w:b/>
          <w:color w:val="000080"/>
          <w:sz w:val="24"/>
        </w:rPr>
        <w:t xml:space="preserve">La sociologie et l’anthropologie au Québec. </w:t>
      </w:r>
      <w:r w:rsidRPr="005A164A">
        <w:rPr>
          <w:i/>
          <w:color w:val="000080"/>
          <w:sz w:val="24"/>
        </w:rPr>
        <w:t>Conjonctures, débats, savoirs et m</w:t>
      </w:r>
      <w:r w:rsidRPr="005A164A">
        <w:rPr>
          <w:i/>
          <w:color w:val="000080"/>
          <w:sz w:val="24"/>
        </w:rPr>
        <w:t>é</w:t>
      </w:r>
      <w:r w:rsidRPr="005A164A">
        <w:rPr>
          <w:i/>
          <w:color w:val="000080"/>
          <w:sz w:val="24"/>
        </w:rPr>
        <w:t>tiers.</w:t>
      </w:r>
      <w:r w:rsidRPr="005A164A">
        <w:rPr>
          <w:color w:val="000080"/>
          <w:sz w:val="24"/>
        </w:rPr>
        <w:t xml:space="preserve"> Actes du colloque annuel de l’ACSALF de mai 1983</w:t>
      </w:r>
      <w:r w:rsidRPr="005A164A">
        <w:rPr>
          <w:sz w:val="24"/>
        </w:rPr>
        <w:t xml:space="preserve">, pp. </w:t>
      </w:r>
      <w:r>
        <w:rPr>
          <w:sz w:val="24"/>
        </w:rPr>
        <w:t>221-226</w:t>
      </w:r>
      <w:r w:rsidRPr="005A164A">
        <w:rPr>
          <w:sz w:val="24"/>
        </w:rPr>
        <w:t>. Mo</w:t>
      </w:r>
      <w:r w:rsidRPr="005A164A">
        <w:rPr>
          <w:sz w:val="24"/>
        </w:rPr>
        <w:t>n</w:t>
      </w:r>
      <w:r w:rsidRPr="005A164A">
        <w:rPr>
          <w:sz w:val="24"/>
        </w:rPr>
        <w:t>tréal : L’ACFAS (Association canadienne-française pour l’avancement des scie</w:t>
      </w:r>
      <w:r w:rsidRPr="005A164A">
        <w:rPr>
          <w:sz w:val="24"/>
        </w:rPr>
        <w:t>n</w:t>
      </w:r>
      <w:r w:rsidRPr="005A164A">
        <w:rPr>
          <w:sz w:val="24"/>
        </w:rPr>
        <w:t xml:space="preserve">ces), </w:t>
      </w:r>
      <w:r w:rsidRPr="005A164A">
        <w:rPr>
          <w:b/>
          <w:i/>
          <w:sz w:val="24"/>
        </w:rPr>
        <w:t>Les Cahiers de l’ACFAS</w:t>
      </w:r>
      <w:r w:rsidRPr="005A164A">
        <w:rPr>
          <w:sz w:val="24"/>
        </w:rPr>
        <w:t>, no 33, 238 pp.</w:t>
      </w:r>
    </w:p>
    <w:p w:rsidR="00CD344D" w:rsidRDefault="00CD344D" w:rsidP="00CD344D">
      <w:pPr>
        <w:spacing w:before="120" w:after="120"/>
        <w:ind w:firstLine="0"/>
      </w:pPr>
      <w:r w:rsidRPr="00E07116">
        <w:br w:type="page"/>
      </w:r>
    </w:p>
    <w:p w:rsidR="00CD344D" w:rsidRDefault="00CD344D" w:rsidP="00CD344D">
      <w:pPr>
        <w:pStyle w:val="p"/>
      </w:pPr>
    </w:p>
    <w:p w:rsidR="00CD344D" w:rsidRDefault="00CD344D" w:rsidP="00CD344D">
      <w:pPr>
        <w:pStyle w:val="p"/>
      </w:pPr>
    </w:p>
    <w:p w:rsidR="00CD344D" w:rsidRDefault="00CD344D" w:rsidP="00CD344D">
      <w:pPr>
        <w:pStyle w:val="p"/>
      </w:pPr>
    </w:p>
    <w:p w:rsidR="00CD344D" w:rsidRDefault="00D94F47" w:rsidP="00CD344D">
      <w:pPr>
        <w:pStyle w:val="p"/>
      </w:pPr>
      <w:r>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CD344D" w:rsidRDefault="00CD344D" w:rsidP="00CD344D">
      <w:pPr>
        <w:pStyle w:val="p"/>
      </w:pPr>
    </w:p>
    <w:p w:rsidR="00CD344D" w:rsidRPr="00384B20" w:rsidRDefault="00CD344D" w:rsidP="00CD344D">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CD344D" w:rsidRDefault="00CD344D" w:rsidP="00CD344D">
      <w:pPr>
        <w:jc w:val="both"/>
        <w:rPr>
          <w:sz w:val="24"/>
        </w:rPr>
      </w:pPr>
    </w:p>
    <w:p w:rsidR="00CD344D" w:rsidRPr="00384B20" w:rsidRDefault="00CD344D" w:rsidP="00CD344D">
      <w:pPr>
        <w:jc w:val="both"/>
        <w:rPr>
          <w:sz w:val="24"/>
        </w:rPr>
      </w:pPr>
    </w:p>
    <w:p w:rsidR="00CD344D" w:rsidRDefault="00D94F47" w:rsidP="00CD344D">
      <w:pPr>
        <w:tabs>
          <w:tab w:val="left" w:pos="3150"/>
        </w:tabs>
        <w:ind w:firstLine="0"/>
        <w:rPr>
          <w:sz w:val="24"/>
        </w:rPr>
      </w:pPr>
      <w:r w:rsidRPr="00384B20">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D344D">
        <w:rPr>
          <w:sz w:val="24"/>
        </w:rPr>
        <w:t xml:space="preserve"> Courriel</w:t>
      </w:r>
      <w:r w:rsidR="00CD344D" w:rsidRPr="00384B20">
        <w:rPr>
          <w:sz w:val="24"/>
        </w:rPr>
        <w:t xml:space="preserve"> : </w:t>
      </w:r>
    </w:p>
    <w:p w:rsidR="00CD344D" w:rsidRDefault="00CD344D" w:rsidP="00CD344D">
      <w:pPr>
        <w:pStyle w:val="p"/>
        <w:rPr>
          <w:sz w:val="24"/>
        </w:rPr>
      </w:pPr>
    </w:p>
    <w:p w:rsidR="00CD344D" w:rsidRDefault="00CD344D" w:rsidP="00CD344D">
      <w:pPr>
        <w:pStyle w:val="p"/>
      </w:pPr>
      <w:r>
        <w:rPr>
          <w:sz w:val="24"/>
        </w:rPr>
        <w:t xml:space="preserve">La présidente de l’ACSALF, Marguerite Soulière : professeure, École de Service sociale, Université d’Ottawa : </w:t>
      </w:r>
      <w:hyperlink r:id="rId22" w:history="1">
        <w:r w:rsidRPr="00BC1A3D">
          <w:rPr>
            <w:rStyle w:val="Lienhypertexte"/>
            <w:sz w:val="24"/>
          </w:rPr>
          <w:t>marguerite.souliere@uOttawa.ca</w:t>
        </w:r>
      </w:hyperlink>
      <w:r>
        <w:rPr>
          <w:sz w:val="24"/>
        </w:rPr>
        <w:t xml:space="preserve"> </w:t>
      </w:r>
    </w:p>
    <w:p w:rsidR="00CD344D" w:rsidRPr="00E07116" w:rsidRDefault="00CD344D" w:rsidP="00CD344D">
      <w:pPr>
        <w:pStyle w:val="p"/>
      </w:pPr>
      <w:r w:rsidRPr="00BC632B">
        <w:br w:type="page"/>
      </w:r>
    </w:p>
    <w:p w:rsidR="00CD344D" w:rsidRPr="00E07116" w:rsidRDefault="00CD344D" w:rsidP="00CD344D">
      <w:pPr>
        <w:jc w:val="both"/>
      </w:pPr>
    </w:p>
    <w:p w:rsidR="00CD344D" w:rsidRPr="00E07116" w:rsidRDefault="00CD344D" w:rsidP="00CD344D">
      <w:pPr>
        <w:jc w:val="both"/>
      </w:pPr>
    </w:p>
    <w:p w:rsidR="00CD344D" w:rsidRPr="00E07116" w:rsidRDefault="00CD344D" w:rsidP="00CD344D">
      <w:pPr>
        <w:jc w:val="both"/>
      </w:pPr>
    </w:p>
    <w:p w:rsidR="00CD344D" w:rsidRPr="00E07116" w:rsidRDefault="00CD344D" w:rsidP="00CD344D">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CD344D" w:rsidRPr="00E07116" w:rsidRDefault="00CD344D" w:rsidP="00CD344D">
      <w:pPr>
        <w:pStyle w:val="NormalWeb"/>
        <w:spacing w:before="2" w:after="2"/>
        <w:jc w:val="both"/>
        <w:rPr>
          <w:rFonts w:ascii="Times New Roman" w:hAnsi="Times New Roman"/>
          <w:sz w:val="28"/>
        </w:rPr>
      </w:pPr>
    </w:p>
    <w:p w:rsidR="00CD344D" w:rsidRPr="00E07116" w:rsidRDefault="00CD344D" w:rsidP="00CD344D">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CD344D" w:rsidRPr="00E07116" w:rsidRDefault="00CD344D" w:rsidP="00CD344D">
      <w:pPr>
        <w:jc w:val="both"/>
        <w:rPr>
          <w:szCs w:val="19"/>
        </w:rPr>
      </w:pPr>
    </w:p>
    <w:p w:rsidR="00CD344D" w:rsidRPr="00E07116" w:rsidRDefault="00CD344D" w:rsidP="00CD344D">
      <w:pPr>
        <w:jc w:val="both"/>
        <w:rPr>
          <w:szCs w:val="19"/>
        </w:rPr>
      </w:pPr>
    </w:p>
    <w:p w:rsidR="00CD344D" w:rsidRPr="00187F0C" w:rsidRDefault="00CD344D" w:rsidP="00CD344D">
      <w:pPr>
        <w:pStyle w:val="p"/>
      </w:pPr>
      <w:r w:rsidRPr="00E07116">
        <w:br w:type="page"/>
      </w:r>
      <w:r w:rsidRPr="00187F0C">
        <w:rPr>
          <w:lang w:eastAsia="fr-FR" w:bidi="fr-FR"/>
        </w:rPr>
        <w:lastRenderedPageBreak/>
        <w:t>[221]</w:t>
      </w:r>
    </w:p>
    <w:p w:rsidR="00CD344D" w:rsidRPr="00E07116" w:rsidRDefault="00CD344D" w:rsidP="00CD344D">
      <w:pPr>
        <w:jc w:val="both"/>
      </w:pPr>
    </w:p>
    <w:p w:rsidR="00CD344D" w:rsidRPr="00E07116" w:rsidRDefault="00CD344D" w:rsidP="00CD344D">
      <w:pPr>
        <w:jc w:val="both"/>
      </w:pPr>
    </w:p>
    <w:p w:rsidR="00CD344D" w:rsidRPr="00124590" w:rsidRDefault="00CD344D" w:rsidP="00CD344D">
      <w:pPr>
        <w:ind w:hanging="20"/>
        <w:jc w:val="center"/>
        <w:rPr>
          <w:b/>
          <w:sz w:val="24"/>
        </w:rPr>
      </w:pPr>
      <w:bookmarkStart w:id="1" w:name="Socio_et_anthropo_pt_4_texte_14"/>
      <w:r>
        <w:rPr>
          <w:b/>
          <w:sz w:val="24"/>
        </w:rPr>
        <w:t>La sociologie et l’anthropologie au Québec</w:t>
      </w:r>
      <w:r w:rsidRPr="00124590">
        <w:rPr>
          <w:b/>
          <w:sz w:val="24"/>
        </w:rPr>
        <w:t>.</w:t>
      </w:r>
      <w:r>
        <w:rPr>
          <w:b/>
          <w:sz w:val="24"/>
        </w:rPr>
        <w:br/>
      </w:r>
      <w:r w:rsidRPr="00F90F62">
        <w:rPr>
          <w:i/>
          <w:sz w:val="24"/>
        </w:rPr>
        <w:t>Conjonctures, débats, savoirs et métiers.</w:t>
      </w:r>
    </w:p>
    <w:p w:rsidR="00CD344D" w:rsidRPr="00124590" w:rsidRDefault="00CD344D" w:rsidP="00CD344D">
      <w:pPr>
        <w:jc w:val="center"/>
        <w:rPr>
          <w:sz w:val="24"/>
        </w:rPr>
      </w:pPr>
      <w:r>
        <w:rPr>
          <w:sz w:val="24"/>
        </w:rPr>
        <w:t>Actes du colloque annuel de l’ACSALF, mai 1983</w:t>
      </w:r>
      <w:r w:rsidRPr="00124590">
        <w:rPr>
          <w:sz w:val="24"/>
        </w:rPr>
        <w:t>.</w:t>
      </w:r>
    </w:p>
    <w:p w:rsidR="00CD344D" w:rsidRPr="00124590" w:rsidRDefault="00CD344D" w:rsidP="00CD344D">
      <w:pPr>
        <w:spacing w:before="60" w:after="120"/>
        <w:ind w:firstLine="0"/>
        <w:jc w:val="center"/>
        <w:rPr>
          <w:b/>
          <w:caps/>
          <w:color w:val="000080"/>
          <w:sz w:val="24"/>
        </w:rPr>
      </w:pPr>
      <w:r>
        <w:rPr>
          <w:b/>
          <w:caps/>
          <w:color w:val="000080"/>
          <w:sz w:val="24"/>
        </w:rPr>
        <w:t>QUATRIÈME</w:t>
      </w:r>
      <w:r w:rsidRPr="00124590">
        <w:rPr>
          <w:b/>
          <w:caps/>
          <w:color w:val="000080"/>
          <w:sz w:val="24"/>
        </w:rPr>
        <w:t xml:space="preserve"> partie</w:t>
      </w:r>
    </w:p>
    <w:p w:rsidR="00CD344D" w:rsidRPr="00384B20" w:rsidRDefault="00CD344D" w:rsidP="00CD344D">
      <w:pPr>
        <w:pStyle w:val="Titreniveau1"/>
      </w:pPr>
      <w:r>
        <w:t>14</w:t>
      </w:r>
    </w:p>
    <w:p w:rsidR="00CD344D" w:rsidRPr="00E07116" w:rsidRDefault="00CD344D" w:rsidP="00CD344D">
      <w:pPr>
        <w:jc w:val="both"/>
        <w:rPr>
          <w:szCs w:val="36"/>
        </w:rPr>
      </w:pPr>
    </w:p>
    <w:p w:rsidR="00CD344D" w:rsidRDefault="00CD344D" w:rsidP="00CD344D">
      <w:pPr>
        <w:pStyle w:val="Titreniveau2"/>
      </w:pPr>
      <w:r>
        <w:t>“Pour le sociologue enseignant</w:t>
      </w:r>
      <w:r>
        <w:br/>
        <w:t>au n</w:t>
      </w:r>
      <w:r>
        <w:t>i</w:t>
      </w:r>
      <w:r>
        <w:t>veau collégial. Le défi d’initier</w:t>
      </w:r>
      <w:r>
        <w:br/>
        <w:t>à la perspective sociologique.”</w:t>
      </w:r>
    </w:p>
    <w:bookmarkEnd w:id="1"/>
    <w:p w:rsidR="00CD344D" w:rsidRPr="00E07116" w:rsidRDefault="00CD344D" w:rsidP="00CD344D">
      <w:pPr>
        <w:jc w:val="both"/>
        <w:rPr>
          <w:szCs w:val="36"/>
        </w:rPr>
      </w:pPr>
    </w:p>
    <w:p w:rsidR="00CD344D" w:rsidRPr="00E07116" w:rsidRDefault="00CD344D" w:rsidP="00CD344D">
      <w:pPr>
        <w:pStyle w:val="suite"/>
      </w:pPr>
      <w:r>
        <w:t>Par Maurice ANGERS</w:t>
      </w:r>
    </w:p>
    <w:p w:rsidR="00CD344D" w:rsidRDefault="00CD344D" w:rsidP="00CD344D">
      <w:pPr>
        <w:spacing w:before="120" w:after="120"/>
        <w:jc w:val="both"/>
        <w:rPr>
          <w:lang w:eastAsia="fr-FR" w:bidi="fr-FR"/>
        </w:rPr>
      </w:pPr>
    </w:p>
    <w:p w:rsidR="00CD344D" w:rsidRPr="00384B20" w:rsidRDefault="00CD344D" w:rsidP="00CD344D">
      <w:pPr>
        <w:ind w:right="90" w:firstLine="0"/>
        <w:jc w:val="both"/>
        <w:rPr>
          <w:sz w:val="20"/>
        </w:rPr>
      </w:pPr>
      <w:hyperlink w:anchor="tdm" w:history="1">
        <w:r w:rsidRPr="00384B20">
          <w:rPr>
            <w:rStyle w:val="Lienhypertexte"/>
            <w:sz w:val="20"/>
          </w:rPr>
          <w:t>Retour à la table des matières</w:t>
        </w:r>
      </w:hyperlink>
    </w:p>
    <w:p w:rsidR="00CD344D" w:rsidRPr="00187F0C" w:rsidRDefault="00CD344D" w:rsidP="00CD344D">
      <w:pPr>
        <w:spacing w:before="120" w:after="120"/>
        <w:jc w:val="both"/>
      </w:pPr>
      <w:r w:rsidRPr="00187F0C">
        <w:rPr>
          <w:lang w:eastAsia="fr-FR" w:bidi="fr-FR"/>
        </w:rPr>
        <w:t>On me demande de préciser quelque peu les éléments d’une form</w:t>
      </w:r>
      <w:r w:rsidRPr="00187F0C">
        <w:rPr>
          <w:lang w:eastAsia="fr-FR" w:bidi="fr-FR"/>
        </w:rPr>
        <w:t>a</w:t>
      </w:r>
      <w:r w:rsidRPr="00187F0C">
        <w:rPr>
          <w:lang w:eastAsia="fr-FR" w:bidi="fr-FR"/>
        </w:rPr>
        <w:t>tion universitaire en sociologie susceptibles de bien préparer à l’enseignement collégial dans cette même discipline. Il peut paraître superflu d’aborder un tel .sujet, étant donné le rétrécissement des d</w:t>
      </w:r>
      <w:r w:rsidRPr="00187F0C">
        <w:rPr>
          <w:lang w:eastAsia="fr-FR" w:bidi="fr-FR"/>
        </w:rPr>
        <w:t>é</w:t>
      </w:r>
      <w:r w:rsidRPr="00187F0C">
        <w:rPr>
          <w:lang w:eastAsia="fr-FR" w:bidi="fr-FR"/>
        </w:rPr>
        <w:t>bouchés dans ce domaine</w:t>
      </w:r>
      <w:r>
        <w:rPr>
          <w:lang w:eastAsia="fr-FR" w:bidi="fr-FR"/>
        </w:rPr>
        <w:t> </w:t>
      </w:r>
      <w:r>
        <w:rPr>
          <w:rStyle w:val="Appelnotedebasdep"/>
          <w:lang w:eastAsia="fr-FR" w:bidi="fr-FR"/>
        </w:rPr>
        <w:footnoteReference w:id="1"/>
      </w:r>
      <w:r w:rsidRPr="00187F0C">
        <w:rPr>
          <w:lang w:eastAsia="fr-FR" w:bidi="fr-FR"/>
        </w:rPr>
        <w:t>. Cependant, comme le court terme peut parfois être trompeur, qu’enseigner la sociologie peut prendre diff</w:t>
      </w:r>
      <w:r w:rsidRPr="00187F0C">
        <w:rPr>
          <w:lang w:eastAsia="fr-FR" w:bidi="fr-FR"/>
        </w:rPr>
        <w:t>é</w:t>
      </w:r>
      <w:r w:rsidRPr="00187F0C">
        <w:rPr>
          <w:lang w:eastAsia="fr-FR" w:bidi="fr-FR"/>
        </w:rPr>
        <w:t>rentes formes, institutionnalisées ou non et que tout sociologue, à un moment ou à un autre, peut et joue effectivement un rôle pour le moins vulg</w:t>
      </w:r>
      <w:r w:rsidRPr="00187F0C">
        <w:rPr>
          <w:lang w:eastAsia="fr-FR" w:bidi="fr-FR"/>
        </w:rPr>
        <w:t>a</w:t>
      </w:r>
      <w:r w:rsidRPr="00187F0C">
        <w:rPr>
          <w:lang w:eastAsia="fr-FR" w:bidi="fr-FR"/>
        </w:rPr>
        <w:t>risateur dans son domaine, il y a un intérêt certain à faire ressortir les qualités de formation n</w:t>
      </w:r>
      <w:r w:rsidRPr="00187F0C">
        <w:rPr>
          <w:lang w:eastAsia="fr-FR" w:bidi="fr-FR"/>
        </w:rPr>
        <w:t>é</w:t>
      </w:r>
      <w:r w:rsidRPr="00187F0C">
        <w:rPr>
          <w:lang w:eastAsia="fr-FR" w:bidi="fr-FR"/>
        </w:rPr>
        <w:t>cessaires.</w:t>
      </w:r>
    </w:p>
    <w:p w:rsidR="00CD344D" w:rsidRPr="00187F0C" w:rsidRDefault="00CD344D" w:rsidP="00CD344D">
      <w:pPr>
        <w:spacing w:before="120" w:after="120"/>
        <w:jc w:val="both"/>
      </w:pPr>
      <w:r w:rsidRPr="00187F0C">
        <w:rPr>
          <w:lang w:eastAsia="fr-FR" w:bidi="fr-FR"/>
        </w:rPr>
        <w:t>Lors de mes premiers cours de sociologie, une constatation m’est apparue primordiale. Comprendre la sociologie consistait moins, au départ, à accumuler un nouveau bagage de connaissances qu’à pén</w:t>
      </w:r>
      <w:r w:rsidRPr="00187F0C">
        <w:rPr>
          <w:lang w:eastAsia="fr-FR" w:bidi="fr-FR"/>
        </w:rPr>
        <w:t>é</w:t>
      </w:r>
      <w:r w:rsidRPr="00187F0C">
        <w:rPr>
          <w:lang w:eastAsia="fr-FR" w:bidi="fr-FR"/>
        </w:rPr>
        <w:t xml:space="preserve">trer une vision du monde faisant émerger la réalité du "social". Or, le </w:t>
      </w:r>
      <w:r w:rsidRPr="00187F0C">
        <w:rPr>
          <w:lang w:eastAsia="fr-FR" w:bidi="fr-FR"/>
        </w:rPr>
        <w:lastRenderedPageBreak/>
        <w:t>lot principal des professeurs du collégial consi</w:t>
      </w:r>
      <w:r w:rsidRPr="00187F0C">
        <w:rPr>
          <w:lang w:eastAsia="fr-FR" w:bidi="fr-FR"/>
        </w:rPr>
        <w:t>s</w:t>
      </w:r>
      <w:r w:rsidRPr="00187F0C">
        <w:rPr>
          <w:lang w:eastAsia="fr-FR" w:bidi="fr-FR"/>
        </w:rPr>
        <w:t>te justement à initier à la sociologie. Ainsi, faire saisir ce que recouvre le qualificatif de “s</w:t>
      </w:r>
      <w:r w:rsidRPr="00187F0C">
        <w:rPr>
          <w:lang w:eastAsia="fr-FR" w:bidi="fr-FR"/>
        </w:rPr>
        <w:t>o</w:t>
      </w:r>
      <w:r w:rsidRPr="00187F0C">
        <w:rPr>
          <w:lang w:eastAsia="fr-FR" w:bidi="fr-FR"/>
        </w:rPr>
        <w:t>cial", apparaît essentiel. C’est la raison d’être de notre discipline.</w:t>
      </w:r>
    </w:p>
    <w:p w:rsidR="00CD344D" w:rsidRPr="00187F0C" w:rsidRDefault="00CD344D" w:rsidP="00CD344D">
      <w:pPr>
        <w:spacing w:before="120" w:after="120"/>
        <w:jc w:val="both"/>
      </w:pPr>
      <w:r w:rsidRPr="00187F0C">
        <w:rPr>
          <w:lang w:eastAsia="fr-FR" w:bidi="fr-FR"/>
        </w:rPr>
        <w:t>Pédagogiquement, à travers l’observation de phénomènes s</w:t>
      </w:r>
      <w:r w:rsidRPr="00187F0C">
        <w:rPr>
          <w:lang w:eastAsia="fr-FR" w:bidi="fr-FR"/>
        </w:rPr>
        <w:t>o</w:t>
      </w:r>
      <w:r w:rsidRPr="00187F0C">
        <w:rPr>
          <w:lang w:eastAsia="fr-FR" w:bidi="fr-FR"/>
        </w:rPr>
        <w:t>ciaux et quel que soit la grille d’analyse utilisée, les étudiants-es doivent avoir la possibilité d’intégrer un questionnement nouveau à leurs schèmes de pensée préalables. En scrutant, depuis sept ans, ces sch</w:t>
      </w:r>
      <w:r w:rsidRPr="00187F0C">
        <w:rPr>
          <w:lang w:eastAsia="fr-FR" w:bidi="fr-FR"/>
        </w:rPr>
        <w:t>è</w:t>
      </w:r>
      <w:r w:rsidRPr="00187F0C">
        <w:rPr>
          <w:lang w:eastAsia="fr-FR" w:bidi="fr-FR"/>
        </w:rPr>
        <w:t>mes ou visions "spontanées" du social, nous en sommes venus à en dégager certains types-idéaux.</w:t>
      </w:r>
    </w:p>
    <w:p w:rsidR="00CD344D" w:rsidRPr="00187F0C" w:rsidRDefault="00CD344D" w:rsidP="00CD344D">
      <w:pPr>
        <w:spacing w:before="120" w:after="120"/>
        <w:jc w:val="both"/>
      </w:pPr>
      <w:r w:rsidRPr="00187F0C">
        <w:rPr>
          <w:lang w:eastAsia="fr-FR" w:bidi="fr-FR"/>
        </w:rPr>
        <w:t>Ils apparaissent nettement marqués par une socialisation individu</w:t>
      </w:r>
      <w:r w:rsidRPr="00187F0C">
        <w:rPr>
          <w:lang w:eastAsia="fr-FR" w:bidi="fr-FR"/>
        </w:rPr>
        <w:t>a</w:t>
      </w:r>
      <w:r w:rsidRPr="00187F0C">
        <w:rPr>
          <w:lang w:eastAsia="fr-FR" w:bidi="fr-FR"/>
        </w:rPr>
        <w:t>lisante et ont été perméables à la diffusion sociétale d’idéologies â s</w:t>
      </w:r>
      <w:r w:rsidRPr="00187F0C">
        <w:rPr>
          <w:lang w:eastAsia="fr-FR" w:bidi="fr-FR"/>
        </w:rPr>
        <w:t>a</w:t>
      </w:r>
      <w:r w:rsidRPr="00187F0C">
        <w:rPr>
          <w:lang w:eastAsia="fr-FR" w:bidi="fr-FR"/>
        </w:rPr>
        <w:t>veur volontariste ("Quand on veut, on peut"), machiavélique ("Quand on est prêt à tout,... on réussit"), prédest</w:t>
      </w:r>
      <w:r w:rsidRPr="00187F0C">
        <w:rPr>
          <w:lang w:eastAsia="fr-FR" w:bidi="fr-FR"/>
        </w:rPr>
        <w:t>i</w:t>
      </w:r>
      <w:r w:rsidRPr="00187F0C">
        <w:rPr>
          <w:lang w:eastAsia="fr-FR" w:bidi="fr-FR"/>
        </w:rPr>
        <w:t>née ("Ca devait arriver...") ou psychologico- social ("Si tu connaissais sa famille...").</w:t>
      </w:r>
    </w:p>
    <w:p w:rsidR="00CD344D" w:rsidRDefault="00CD344D" w:rsidP="00CD344D">
      <w:pPr>
        <w:spacing w:before="120" w:after="120"/>
        <w:jc w:val="both"/>
        <w:rPr>
          <w:lang w:eastAsia="fr-FR" w:bidi="fr-FR"/>
        </w:rPr>
      </w:pPr>
      <w:r w:rsidRPr="00187F0C">
        <w:rPr>
          <w:lang w:eastAsia="fr-FR" w:bidi="fr-FR"/>
        </w:rPr>
        <w:t>Ce défi d’amener des personnes au questionnement sociologique peut se concrétiser sur le plan pédagogique, de deux façons. Une pr</w:t>
      </w:r>
      <w:r w:rsidRPr="00187F0C">
        <w:rPr>
          <w:lang w:eastAsia="fr-FR" w:bidi="fr-FR"/>
        </w:rPr>
        <w:t>e</w:t>
      </w:r>
      <w:r w:rsidRPr="00187F0C">
        <w:rPr>
          <w:lang w:eastAsia="fr-FR" w:bidi="fr-FR"/>
        </w:rPr>
        <w:t>mière manière consiste à "faire vivre" le questionnement social de grands sociologues ou de penseurs sociaux, reconnus tels. Il ne s'agit pas de la présentation théorique ou schématique de la pensée d'un a</w:t>
      </w:r>
      <w:r w:rsidRPr="00187F0C">
        <w:rPr>
          <w:lang w:eastAsia="fr-FR" w:bidi="fr-FR"/>
        </w:rPr>
        <w:t>u</w:t>
      </w:r>
      <w:r w:rsidRPr="00187F0C">
        <w:rPr>
          <w:lang w:eastAsia="fr-FR" w:bidi="fr-FR"/>
        </w:rPr>
        <w:t>teur mais plutôt de faire suivre le cheminement de ce sociologue dans son questionnement et sa pratique de d</w:t>
      </w:r>
      <w:r w:rsidRPr="00187F0C">
        <w:rPr>
          <w:lang w:eastAsia="fr-FR" w:bidi="fr-FR"/>
        </w:rPr>
        <w:t>é</w:t>
      </w:r>
      <w:r w:rsidRPr="00187F0C">
        <w:rPr>
          <w:lang w:eastAsia="fr-FR" w:bidi="fr-FR"/>
        </w:rPr>
        <w:t>couverte de la réalité sociale et subséquemment les descriptions et explications qu'il en a su t</w:t>
      </w:r>
      <w:r w:rsidRPr="00187F0C">
        <w:rPr>
          <w:lang w:eastAsia="fr-FR" w:bidi="fr-FR"/>
        </w:rPr>
        <w:t>i</w:t>
      </w:r>
      <w:r w:rsidRPr="00187F0C">
        <w:rPr>
          <w:lang w:eastAsia="fr-FR" w:bidi="fr-FR"/>
        </w:rPr>
        <w:t>rer.</w:t>
      </w:r>
    </w:p>
    <w:p w:rsidR="00CD344D" w:rsidRPr="00187F0C" w:rsidRDefault="00CD344D" w:rsidP="00CD344D">
      <w:pPr>
        <w:spacing w:before="120" w:after="120"/>
        <w:jc w:val="both"/>
      </w:pPr>
      <w:r w:rsidRPr="00187F0C">
        <w:rPr>
          <w:lang w:eastAsia="fr-FR" w:bidi="fr-FR"/>
        </w:rPr>
        <w:t>[222]</w:t>
      </w:r>
    </w:p>
    <w:p w:rsidR="00CD344D" w:rsidRPr="00187F0C" w:rsidRDefault="00CD344D" w:rsidP="00CD344D">
      <w:pPr>
        <w:spacing w:before="120" w:after="120"/>
        <w:ind w:firstLine="0"/>
        <w:jc w:val="both"/>
      </w:pPr>
      <w:r w:rsidRPr="00187F0C">
        <w:rPr>
          <w:lang w:eastAsia="fr-FR" w:bidi="fr-FR"/>
        </w:rPr>
        <w:t>C'est une voie très valable d'initier à la sociologie que de faire partic</w:t>
      </w:r>
      <w:r w:rsidRPr="00187F0C">
        <w:rPr>
          <w:lang w:eastAsia="fr-FR" w:bidi="fr-FR"/>
        </w:rPr>
        <w:t>i</w:t>
      </w:r>
      <w:r w:rsidRPr="00187F0C">
        <w:rPr>
          <w:lang w:eastAsia="fr-FR" w:bidi="fr-FR"/>
        </w:rPr>
        <w:t>per à la démarche méthodologique de grands sociologues branchés et situés. D'ailleurs la théorie, rappelait Alfred Dumais, reprenant une expression d'Alan Blum, est "la version de ce que la société signifie pour le sociologue".</w:t>
      </w:r>
      <w:r>
        <w:rPr>
          <w:lang w:eastAsia="fr-FR" w:bidi="fr-FR"/>
        </w:rPr>
        <w:t> </w:t>
      </w:r>
      <w:r>
        <w:rPr>
          <w:rStyle w:val="Appelnotedebasdep"/>
          <w:lang w:eastAsia="fr-FR" w:bidi="fr-FR"/>
        </w:rPr>
        <w:footnoteReference w:id="2"/>
      </w:r>
    </w:p>
    <w:p w:rsidR="00CD344D" w:rsidRPr="00187F0C" w:rsidRDefault="00CD344D" w:rsidP="00CD344D">
      <w:pPr>
        <w:spacing w:before="120" w:after="120"/>
        <w:jc w:val="both"/>
      </w:pPr>
      <w:r w:rsidRPr="00187F0C">
        <w:rPr>
          <w:lang w:eastAsia="fr-FR" w:bidi="fr-FR"/>
        </w:rPr>
        <w:t>Avec un certain nombre de collègues</w:t>
      </w:r>
      <w:r>
        <w:rPr>
          <w:lang w:eastAsia="fr-FR" w:bidi="fr-FR"/>
        </w:rPr>
        <w:t> </w:t>
      </w:r>
      <w:r>
        <w:rPr>
          <w:rStyle w:val="Appelnotedebasdep"/>
          <w:lang w:eastAsia="fr-FR" w:bidi="fr-FR"/>
        </w:rPr>
        <w:footnoteReference w:id="3"/>
      </w:r>
      <w:r w:rsidRPr="00187F0C">
        <w:rPr>
          <w:lang w:eastAsia="fr-FR" w:bidi="fr-FR"/>
        </w:rPr>
        <w:t xml:space="preserve"> depuis près de dix ans, nous pratiquons une deuxième manière d'initier à la perspective sociolo</w:t>
      </w:r>
      <w:r w:rsidRPr="00187F0C">
        <w:rPr>
          <w:lang w:eastAsia="fr-FR" w:bidi="fr-FR"/>
        </w:rPr>
        <w:lastRenderedPageBreak/>
        <w:t>g</w:t>
      </w:r>
      <w:r w:rsidRPr="00187F0C">
        <w:rPr>
          <w:lang w:eastAsia="fr-FR" w:bidi="fr-FR"/>
        </w:rPr>
        <w:t>i</w:t>
      </w:r>
      <w:r w:rsidRPr="00187F0C">
        <w:rPr>
          <w:lang w:eastAsia="fr-FR" w:bidi="fr-FR"/>
        </w:rPr>
        <w:t>que, en partant de la vision "spontanée", construire ant</w:t>
      </w:r>
      <w:r w:rsidRPr="00187F0C">
        <w:rPr>
          <w:lang w:eastAsia="fr-FR" w:bidi="fr-FR"/>
        </w:rPr>
        <w:t>é</w:t>
      </w:r>
      <w:r w:rsidRPr="00187F0C">
        <w:rPr>
          <w:lang w:eastAsia="fr-FR" w:bidi="fr-FR"/>
        </w:rPr>
        <w:t>rieurement dans l'histoire personnelle de chacun et chacune de nos étudiants. En faisant prendre conscience à chaque personne qu'elle à une vision pr</w:t>
      </w:r>
      <w:r w:rsidRPr="00187F0C">
        <w:rPr>
          <w:lang w:eastAsia="fr-FR" w:bidi="fr-FR"/>
        </w:rPr>
        <w:t>é</w:t>
      </w:r>
      <w:r w:rsidRPr="00187F0C">
        <w:rPr>
          <w:lang w:eastAsia="fr-FR" w:bidi="fr-FR"/>
        </w:rPr>
        <w:t>alable du "social", nous espérons l'amener à saisir une vision propr</w:t>
      </w:r>
      <w:r w:rsidRPr="00187F0C">
        <w:rPr>
          <w:lang w:eastAsia="fr-FR" w:bidi="fr-FR"/>
        </w:rPr>
        <w:t>e</w:t>
      </w:r>
      <w:r w:rsidRPr="00187F0C">
        <w:rPr>
          <w:lang w:eastAsia="fr-FR" w:bidi="fr-FR"/>
        </w:rPr>
        <w:t>ment sociologique. Pour nous, on appréhende d'autant mieux une perspective sociologique qu'on comprend la signification d'avoir une conception de l'individu et de la société. Il y a donc entreprise de con</w:t>
      </w:r>
      <w:r w:rsidRPr="00187F0C">
        <w:rPr>
          <w:lang w:eastAsia="fr-FR" w:bidi="fr-FR"/>
        </w:rPr>
        <w:t>s</w:t>
      </w:r>
      <w:r w:rsidRPr="00187F0C">
        <w:rPr>
          <w:lang w:eastAsia="fr-FR" w:bidi="fr-FR"/>
        </w:rPr>
        <w:t>truction/déconstruction pour une meilleure saisie d'une approche sociologique. Il est abordé ensuite, successivement, quelques phén</w:t>
      </w:r>
      <w:r w:rsidRPr="00187F0C">
        <w:rPr>
          <w:lang w:eastAsia="fr-FR" w:bidi="fr-FR"/>
        </w:rPr>
        <w:t>o</w:t>
      </w:r>
      <w:r w:rsidRPr="00187F0C">
        <w:rPr>
          <w:lang w:eastAsia="fr-FR" w:bidi="fr-FR"/>
        </w:rPr>
        <w:t>mènes sociaux, différents s</w:t>
      </w:r>
      <w:r w:rsidRPr="00187F0C">
        <w:rPr>
          <w:lang w:eastAsia="fr-FR" w:bidi="fr-FR"/>
        </w:rPr>
        <w:t>e</w:t>
      </w:r>
      <w:r w:rsidRPr="00187F0C">
        <w:rPr>
          <w:lang w:eastAsia="fr-FR" w:bidi="fr-FR"/>
        </w:rPr>
        <w:t>lon les professeurs et les années. Il y a, enfin, comparaison entre vision spontanée et sociologique sur un m</w:t>
      </w:r>
      <w:r w:rsidRPr="00187F0C">
        <w:rPr>
          <w:lang w:eastAsia="fr-FR" w:bidi="fr-FR"/>
        </w:rPr>
        <w:t>ê</w:t>
      </w:r>
      <w:r w:rsidRPr="00187F0C">
        <w:rPr>
          <w:lang w:eastAsia="fr-FR" w:bidi="fr-FR"/>
        </w:rPr>
        <w:t>me phénomène. Le professeur de sociologie s'inscrit ainsi avec ses vis-à-vis, dans une démarche à la fois épistémologique et analytique. Sous ce dernier angle, il faut connaître les recherches sociologiques sur les phénomènes étudiés, quand elles existent, ou fabriquer un do</w:t>
      </w:r>
      <w:r w:rsidRPr="00187F0C">
        <w:rPr>
          <w:lang w:eastAsia="fr-FR" w:bidi="fr-FR"/>
        </w:rPr>
        <w:t>s</w:t>
      </w:r>
      <w:r w:rsidRPr="00187F0C">
        <w:rPr>
          <w:lang w:eastAsia="fr-FR" w:bidi="fr-FR"/>
        </w:rPr>
        <w:t>sier et enquêter seul-e ou avec d'autres, selon le cas.</w:t>
      </w:r>
    </w:p>
    <w:p w:rsidR="00CD344D" w:rsidRPr="00187F0C" w:rsidRDefault="00CD344D" w:rsidP="00CD344D">
      <w:pPr>
        <w:spacing w:before="120" w:after="120"/>
        <w:jc w:val="both"/>
      </w:pPr>
      <w:r w:rsidRPr="00187F0C">
        <w:rPr>
          <w:lang w:eastAsia="fr-FR" w:bidi="fr-FR"/>
        </w:rPr>
        <w:t>Un autre élément majeur doit compléter ce préambule. Le public collégial des professeurs de sociologie est hétérogène. Futurs pol</w:t>
      </w:r>
      <w:r w:rsidRPr="00187F0C">
        <w:rPr>
          <w:lang w:eastAsia="fr-FR" w:bidi="fr-FR"/>
        </w:rPr>
        <w:t>i</w:t>
      </w:r>
      <w:r w:rsidRPr="00187F0C">
        <w:rPr>
          <w:lang w:eastAsia="fr-FR" w:bidi="fr-FR"/>
        </w:rPr>
        <w:t>ciers, futurs avocats, futures infirmières, futurs professeurs, futurs médecins, futurs psychologues et la liste pourrait s'allonger davantage, se côtoient et souvent dans une même classe. Quant aux aspirants à des occupations liées aux sciences sociales, ils sont peu nombreux. Les carrières envisagées sont multiples et s'entreprendront, pour pl</w:t>
      </w:r>
      <w:r w:rsidRPr="00187F0C">
        <w:rPr>
          <w:lang w:eastAsia="fr-FR" w:bidi="fr-FR"/>
        </w:rPr>
        <w:t>u</w:t>
      </w:r>
      <w:r w:rsidRPr="00187F0C">
        <w:rPr>
          <w:lang w:eastAsia="fr-FR" w:bidi="fr-FR"/>
        </w:rPr>
        <w:t>sieurs, dès la fin de leurs études collégiales. Il ne faut donc pas négl</w:t>
      </w:r>
      <w:r w:rsidRPr="00187F0C">
        <w:rPr>
          <w:lang w:eastAsia="fr-FR" w:bidi="fr-FR"/>
        </w:rPr>
        <w:t>i</w:t>
      </w:r>
      <w:r w:rsidRPr="00187F0C">
        <w:rPr>
          <w:lang w:eastAsia="fr-FR" w:bidi="fr-FR"/>
        </w:rPr>
        <w:t>ger, en plus, de leur fournir un m</w:t>
      </w:r>
      <w:r w:rsidRPr="00187F0C">
        <w:rPr>
          <w:lang w:eastAsia="fr-FR" w:bidi="fr-FR"/>
        </w:rPr>
        <w:t>i</w:t>
      </w:r>
      <w:r w:rsidRPr="00187F0C">
        <w:rPr>
          <w:lang w:eastAsia="fr-FR" w:bidi="fr-FR"/>
        </w:rPr>
        <w:t>nimum d'éclairages sociologiques sur le monde du travail. Pour la plupart d’entre eux, il s'agit de leur premier et dernier contact avec la sociologie.</w:t>
      </w:r>
    </w:p>
    <w:p w:rsidR="00CD344D" w:rsidRPr="00187F0C" w:rsidRDefault="00CD344D" w:rsidP="00CD344D">
      <w:pPr>
        <w:spacing w:before="120" w:after="120"/>
        <w:jc w:val="both"/>
      </w:pPr>
      <w:r w:rsidRPr="00187F0C">
        <w:rPr>
          <w:lang w:eastAsia="fr-FR" w:bidi="fr-FR"/>
        </w:rPr>
        <w:t>Ces considérations établies, il est possible maintenant de mieux faire ressortir les éléments d'une formation universitaire en sociologie préparant à l'enseignement collégial. En consultant les programmes actuels</w:t>
      </w:r>
      <w:r>
        <w:rPr>
          <w:lang w:eastAsia="fr-FR" w:bidi="fr-FR"/>
        </w:rPr>
        <w:t> </w:t>
      </w:r>
      <w:r>
        <w:rPr>
          <w:rStyle w:val="Appelnotedebasdep"/>
          <w:lang w:eastAsia="fr-FR" w:bidi="fr-FR"/>
        </w:rPr>
        <w:footnoteReference w:id="4"/>
      </w:r>
      <w:r w:rsidRPr="00187F0C">
        <w:rPr>
          <w:lang w:eastAsia="fr-FR" w:bidi="fr-FR"/>
        </w:rPr>
        <w:t xml:space="preserve"> dans les universités francophones, on peut relever le degré de présence de ces éléments pertinents.</w:t>
      </w:r>
    </w:p>
    <w:p w:rsidR="00CD344D" w:rsidRPr="00187F0C" w:rsidRDefault="00CD344D" w:rsidP="00CD344D">
      <w:pPr>
        <w:spacing w:before="120" w:after="120"/>
        <w:ind w:left="720" w:hanging="360"/>
        <w:jc w:val="both"/>
      </w:pPr>
      <w:r w:rsidRPr="00187F0C">
        <w:lastRenderedPageBreak/>
        <w:t>1.</w:t>
      </w:r>
      <w:r w:rsidRPr="00187F0C">
        <w:tab/>
        <w:t>Pour "faire voir" le social, défi majeur pour ouvrir à la perspe</w:t>
      </w:r>
      <w:r w:rsidRPr="00187F0C">
        <w:t>c</w:t>
      </w:r>
      <w:r w:rsidRPr="00187F0C">
        <w:t>tive sociologique, une formation et un intérêt pour l'épistémol</w:t>
      </w:r>
      <w:r w:rsidRPr="00187F0C">
        <w:t>o</w:t>
      </w:r>
      <w:r w:rsidRPr="00187F0C">
        <w:t>gie s'avèrent indispensables. Il ne s'agit pas subséquemment de donner des cours d'épistémologie ou de sociologie de la connaissance au n</w:t>
      </w:r>
      <w:r w:rsidRPr="00187F0C">
        <w:t>i</w:t>
      </w:r>
      <w:r w:rsidRPr="00187F0C">
        <w:t>veau collégial. Plutôt, en travaillant sur le social concret, il faut fou</w:t>
      </w:r>
      <w:r w:rsidRPr="00187F0C">
        <w:t>r</w:t>
      </w:r>
      <w:r w:rsidRPr="00187F0C">
        <w:t>nir à chaque personne, la possibilité de réaliser une coupure épistém</w:t>
      </w:r>
      <w:r w:rsidRPr="00187F0C">
        <w:t>o</w:t>
      </w:r>
      <w:r w:rsidRPr="00187F0C">
        <w:t>logique. Seule, l'Université du Québec à Montréal, au premier cycle, semble faire de ses cours d'épistémologie, un de ses axes de form</w:t>
      </w:r>
      <w:r w:rsidRPr="00187F0C">
        <w:t>a</w:t>
      </w:r>
      <w:r w:rsidRPr="00187F0C">
        <w:t>tion. Ce thème sert, de plus, de champ de spécialisation au second c</w:t>
      </w:r>
      <w:r w:rsidRPr="00187F0C">
        <w:t>y</w:t>
      </w:r>
      <w:r w:rsidRPr="00187F0C">
        <w:t>cle.</w:t>
      </w:r>
    </w:p>
    <w:p w:rsidR="00CD344D" w:rsidRPr="00187F0C" w:rsidRDefault="00CD344D" w:rsidP="00CD344D">
      <w:pPr>
        <w:pStyle w:val="p"/>
      </w:pPr>
      <w:r w:rsidRPr="00187F0C">
        <w:t>[</w:t>
      </w:r>
      <w:r w:rsidRPr="00187F0C">
        <w:rPr>
          <w:lang w:eastAsia="fr-FR" w:bidi="fr-FR"/>
        </w:rPr>
        <w:t>223]</w:t>
      </w:r>
    </w:p>
    <w:p w:rsidR="00CD344D" w:rsidRPr="00187F0C" w:rsidRDefault="00CD344D" w:rsidP="00CD344D">
      <w:pPr>
        <w:spacing w:before="120" w:after="120"/>
        <w:ind w:left="720" w:hanging="360"/>
        <w:jc w:val="both"/>
      </w:pPr>
      <w:r w:rsidRPr="00187F0C">
        <w:rPr>
          <w:lang w:eastAsia="fr-FR" w:bidi="fr-FR"/>
        </w:rPr>
        <w:t>2.</w:t>
      </w:r>
      <w:r w:rsidRPr="00187F0C">
        <w:rPr>
          <w:lang w:eastAsia="fr-FR" w:bidi="fr-FR"/>
        </w:rPr>
        <w:tab/>
        <w:t>Connaître les grands penseurs en sociologie, pouvoir les situer dans leur contexte de même que dans leur démarche de que</w:t>
      </w:r>
      <w:r w:rsidRPr="00187F0C">
        <w:rPr>
          <w:lang w:eastAsia="fr-FR" w:bidi="fr-FR"/>
        </w:rPr>
        <w:t>s</w:t>
      </w:r>
      <w:r w:rsidRPr="00187F0C">
        <w:rPr>
          <w:lang w:eastAsia="fr-FR" w:bidi="fr-FR"/>
        </w:rPr>
        <w:t>tionn</w:t>
      </w:r>
      <w:r w:rsidRPr="00187F0C">
        <w:rPr>
          <w:lang w:eastAsia="fr-FR" w:bidi="fr-FR"/>
        </w:rPr>
        <w:t>e</w:t>
      </w:r>
      <w:r w:rsidRPr="00187F0C">
        <w:rPr>
          <w:lang w:eastAsia="fr-FR" w:bidi="fr-FR"/>
        </w:rPr>
        <w:t>ment et d'appréhension des phénomènes sociaux, s'avère aussi très utile à la didactique sociologique. En l'occurrence, les Unive</w:t>
      </w:r>
      <w:r w:rsidRPr="00187F0C">
        <w:rPr>
          <w:lang w:eastAsia="fr-FR" w:bidi="fr-FR"/>
        </w:rPr>
        <w:t>r</w:t>
      </w:r>
      <w:r w:rsidRPr="00187F0C">
        <w:rPr>
          <w:lang w:eastAsia="fr-FR" w:bidi="fr-FR"/>
        </w:rPr>
        <w:t>sités de Montréal, d'Ottawa et du Québec à Rimouski fournissent trois cours obligatoires sur des sociologues. De plus, les constituantes de l'Un</w:t>
      </w:r>
      <w:r w:rsidRPr="00187F0C">
        <w:rPr>
          <w:lang w:eastAsia="fr-FR" w:bidi="fr-FR"/>
        </w:rPr>
        <w:t>i</w:t>
      </w:r>
      <w:r w:rsidRPr="00187F0C">
        <w:rPr>
          <w:lang w:eastAsia="fr-FR" w:bidi="fr-FR"/>
        </w:rPr>
        <w:t>versité du Québec à Rimouski et à Montréal, de même que l'Univers</w:t>
      </w:r>
      <w:r w:rsidRPr="00187F0C">
        <w:rPr>
          <w:lang w:eastAsia="fr-FR" w:bidi="fr-FR"/>
        </w:rPr>
        <w:t>i</w:t>
      </w:r>
      <w:r w:rsidRPr="00187F0C">
        <w:rPr>
          <w:lang w:eastAsia="fr-FR" w:bidi="fr-FR"/>
        </w:rPr>
        <w:t>té Laval, offrent, parmi leur grand éventail de cours à option, un no</w:t>
      </w:r>
      <w:r w:rsidRPr="00187F0C">
        <w:rPr>
          <w:lang w:eastAsia="fr-FR" w:bidi="fr-FR"/>
        </w:rPr>
        <w:t>m</w:t>
      </w:r>
      <w:r w:rsidRPr="00187F0C">
        <w:rPr>
          <w:lang w:eastAsia="fr-FR" w:bidi="fr-FR"/>
        </w:rPr>
        <w:t>bre appréciable de cours sur des grands noms de la sociologie.</w:t>
      </w:r>
    </w:p>
    <w:p w:rsidR="00CD344D" w:rsidRPr="00187F0C" w:rsidRDefault="00CD344D" w:rsidP="00CD344D">
      <w:pPr>
        <w:spacing w:before="120" w:after="120"/>
        <w:ind w:left="720" w:hanging="360"/>
        <w:jc w:val="both"/>
      </w:pPr>
      <w:r w:rsidRPr="00187F0C">
        <w:rPr>
          <w:lang w:eastAsia="fr-FR" w:bidi="fr-FR"/>
        </w:rPr>
        <w:t>3.</w:t>
      </w:r>
      <w:r w:rsidRPr="00187F0C">
        <w:rPr>
          <w:lang w:eastAsia="fr-FR" w:bidi="fr-FR"/>
        </w:rPr>
        <w:tab/>
        <w:t>Il faut aussi chercher à concrétiser notre enseignement pour v</w:t>
      </w:r>
      <w:r w:rsidRPr="00187F0C">
        <w:rPr>
          <w:lang w:eastAsia="fr-FR" w:bidi="fr-FR"/>
        </w:rPr>
        <w:t>a</w:t>
      </w:r>
      <w:r w:rsidRPr="00187F0C">
        <w:rPr>
          <w:lang w:eastAsia="fr-FR" w:bidi="fr-FR"/>
        </w:rPr>
        <w:t>lider la conceptualisation sociologique. Pour ce faire, il est n</w:t>
      </w:r>
      <w:r w:rsidRPr="00187F0C">
        <w:rPr>
          <w:lang w:eastAsia="fr-FR" w:bidi="fr-FR"/>
        </w:rPr>
        <w:t>é</w:t>
      </w:r>
      <w:r w:rsidRPr="00187F0C">
        <w:rPr>
          <w:lang w:eastAsia="fr-FR" w:bidi="fr-FR"/>
        </w:rPr>
        <w:t>cessaire de s'attaquer à l'analyse de certains phénomènes s</w:t>
      </w:r>
      <w:r w:rsidRPr="00187F0C">
        <w:rPr>
          <w:lang w:eastAsia="fr-FR" w:bidi="fr-FR"/>
        </w:rPr>
        <w:t>o</w:t>
      </w:r>
      <w:r w:rsidRPr="00187F0C">
        <w:rPr>
          <w:lang w:eastAsia="fr-FR" w:bidi="fr-FR"/>
        </w:rPr>
        <w:t>ciaux particuliers, le plus près possible de l'entendement ét</w:t>
      </w:r>
      <w:r w:rsidRPr="00187F0C">
        <w:rPr>
          <w:lang w:eastAsia="fr-FR" w:bidi="fr-FR"/>
        </w:rPr>
        <w:t>u</w:t>
      </w:r>
      <w:r w:rsidRPr="00187F0C">
        <w:rPr>
          <w:lang w:eastAsia="fr-FR" w:bidi="fr-FR"/>
        </w:rPr>
        <w:t>diant. Or, la reche</w:t>
      </w:r>
      <w:r w:rsidRPr="00187F0C">
        <w:rPr>
          <w:lang w:eastAsia="fr-FR" w:bidi="fr-FR"/>
        </w:rPr>
        <w:t>r</w:t>
      </w:r>
      <w:r w:rsidRPr="00187F0C">
        <w:rPr>
          <w:lang w:eastAsia="fr-FR" w:bidi="fr-FR"/>
        </w:rPr>
        <w:t>che n'est pas toujours très avancée sur l'un ou l'autre de ces phénom</w:t>
      </w:r>
      <w:r w:rsidRPr="00187F0C">
        <w:rPr>
          <w:lang w:eastAsia="fr-FR" w:bidi="fr-FR"/>
        </w:rPr>
        <w:t>è</w:t>
      </w:r>
      <w:r w:rsidRPr="00187F0C">
        <w:rPr>
          <w:lang w:eastAsia="fr-FR" w:bidi="fr-FR"/>
        </w:rPr>
        <w:t>nes. Nous devons donc parfois enquêter sur nous-mêmes avec ou sans l'assista</w:t>
      </w:r>
      <w:r w:rsidRPr="00187F0C">
        <w:rPr>
          <w:lang w:eastAsia="fr-FR" w:bidi="fr-FR"/>
        </w:rPr>
        <w:t>n</w:t>
      </w:r>
      <w:r w:rsidRPr="00187F0C">
        <w:rPr>
          <w:lang w:eastAsia="fr-FR" w:bidi="fr-FR"/>
        </w:rPr>
        <w:t>ce étudiante et monter des dossiers. À ce propos, tous les pr</w:t>
      </w:r>
      <w:r w:rsidRPr="00187F0C">
        <w:rPr>
          <w:lang w:eastAsia="fr-FR" w:bidi="fr-FR"/>
        </w:rPr>
        <w:t>o</w:t>
      </w:r>
      <w:r w:rsidRPr="00187F0C">
        <w:rPr>
          <w:lang w:eastAsia="fr-FR" w:bidi="fr-FR"/>
        </w:rPr>
        <w:t>grammes universitaires consultés font une large place à la r</w:t>
      </w:r>
      <w:r w:rsidRPr="00187F0C">
        <w:rPr>
          <w:lang w:eastAsia="fr-FR" w:bidi="fr-FR"/>
        </w:rPr>
        <w:t>e</w:t>
      </w:r>
      <w:r w:rsidRPr="00187F0C">
        <w:rPr>
          <w:lang w:eastAsia="fr-FR" w:bidi="fr-FR"/>
        </w:rPr>
        <w:t>cherche empirique, aux techniques et outils divers nécessaires. Alors qu'avant les a</w:t>
      </w:r>
      <w:r w:rsidRPr="00187F0C">
        <w:rPr>
          <w:lang w:eastAsia="fr-FR" w:bidi="fr-FR"/>
        </w:rPr>
        <w:t>n</w:t>
      </w:r>
      <w:r w:rsidRPr="00187F0C">
        <w:rPr>
          <w:lang w:eastAsia="fr-FR" w:bidi="fr-FR"/>
        </w:rPr>
        <w:lastRenderedPageBreak/>
        <w:t>nées soixante-dix, la pratique du métier apparaissait comme une prérogat</w:t>
      </w:r>
      <w:r w:rsidRPr="00187F0C">
        <w:rPr>
          <w:lang w:eastAsia="fr-FR" w:bidi="fr-FR"/>
        </w:rPr>
        <w:t>i</w:t>
      </w:r>
      <w:r w:rsidRPr="00187F0C">
        <w:rPr>
          <w:lang w:eastAsia="fr-FR" w:bidi="fr-FR"/>
        </w:rPr>
        <w:t>ve des études graduées, il n'en est plus ainsi. Seule, l'Unive</w:t>
      </w:r>
      <w:r w:rsidRPr="00187F0C">
        <w:rPr>
          <w:lang w:eastAsia="fr-FR" w:bidi="fr-FR"/>
        </w:rPr>
        <w:t>r</w:t>
      </w:r>
      <w:r w:rsidRPr="00187F0C">
        <w:rPr>
          <w:lang w:eastAsia="fr-FR" w:bidi="fr-FR"/>
        </w:rPr>
        <w:t>sité du Québec à Montréal n'offre pas cet apprentissage empirique sauf dans son champ de méthodologie et épistémol</w:t>
      </w:r>
      <w:r w:rsidRPr="00187F0C">
        <w:rPr>
          <w:lang w:eastAsia="fr-FR" w:bidi="fr-FR"/>
        </w:rPr>
        <w:t>o</w:t>
      </w:r>
      <w:r w:rsidRPr="00187F0C">
        <w:rPr>
          <w:lang w:eastAsia="fr-FR" w:bidi="fr-FR"/>
        </w:rPr>
        <w:t>gie.</w:t>
      </w:r>
    </w:p>
    <w:p w:rsidR="00CD344D" w:rsidRPr="00187F0C" w:rsidRDefault="00CD344D" w:rsidP="00CD344D">
      <w:pPr>
        <w:spacing w:before="120" w:after="120"/>
        <w:ind w:left="720" w:hanging="360"/>
        <w:jc w:val="both"/>
      </w:pPr>
      <w:r w:rsidRPr="00187F0C">
        <w:rPr>
          <w:lang w:eastAsia="fr-FR" w:bidi="fr-FR"/>
        </w:rPr>
        <w:t>4.</w:t>
      </w:r>
      <w:r w:rsidRPr="00187F0C">
        <w:rPr>
          <w:lang w:eastAsia="fr-FR" w:bidi="fr-FR"/>
        </w:rPr>
        <w:tab/>
        <w:t>Dans l'éventail de phénomènes sociaux abordés, dans l'ense</w:t>
      </w:r>
      <w:r w:rsidRPr="00187F0C">
        <w:rPr>
          <w:lang w:eastAsia="fr-FR" w:bidi="fr-FR"/>
        </w:rPr>
        <w:t>i</w:t>
      </w:r>
      <w:r w:rsidRPr="00187F0C">
        <w:rPr>
          <w:lang w:eastAsia="fr-FR" w:bidi="fr-FR"/>
        </w:rPr>
        <w:t>gnement collégial, ceux reliés au monde du travail pre</w:t>
      </w:r>
      <w:r w:rsidRPr="00187F0C">
        <w:rPr>
          <w:lang w:eastAsia="fr-FR" w:bidi="fr-FR"/>
        </w:rPr>
        <w:t>n</w:t>
      </w:r>
      <w:r w:rsidRPr="00187F0C">
        <w:rPr>
          <w:lang w:eastAsia="fr-FR" w:bidi="fr-FR"/>
        </w:rPr>
        <w:t>nent une place particulière. Car nos gens seront pour un bon no</w:t>
      </w:r>
      <w:r w:rsidRPr="00187F0C">
        <w:rPr>
          <w:lang w:eastAsia="fr-FR" w:bidi="fr-FR"/>
        </w:rPr>
        <w:t>m</w:t>
      </w:r>
      <w:r w:rsidRPr="00187F0C">
        <w:rPr>
          <w:lang w:eastAsia="fr-FR" w:bidi="fr-FR"/>
        </w:rPr>
        <w:t>bre sur le marché du travail dès leur sortie du collège et plusieurs autres ne to</w:t>
      </w:r>
      <w:r w:rsidRPr="00187F0C">
        <w:rPr>
          <w:lang w:eastAsia="fr-FR" w:bidi="fr-FR"/>
        </w:rPr>
        <w:t>u</w:t>
      </w:r>
      <w:r w:rsidRPr="00187F0C">
        <w:rPr>
          <w:lang w:eastAsia="fr-FR" w:bidi="fr-FR"/>
        </w:rPr>
        <w:t>cheront à peu près plus à cette question dans leur future orientation universitaire. C'est pourquoi des thèmes, comme o</w:t>
      </w:r>
      <w:r w:rsidRPr="00187F0C">
        <w:rPr>
          <w:lang w:eastAsia="fr-FR" w:bidi="fr-FR"/>
        </w:rPr>
        <w:t>r</w:t>
      </w:r>
      <w:r w:rsidRPr="00187F0C">
        <w:rPr>
          <w:lang w:eastAsia="fr-FR" w:bidi="fr-FR"/>
        </w:rPr>
        <w:t>ganisation du travail, associations patronales, syndicales et pr</w:t>
      </w:r>
      <w:r w:rsidRPr="00187F0C">
        <w:rPr>
          <w:lang w:eastAsia="fr-FR" w:bidi="fr-FR"/>
        </w:rPr>
        <w:t>o</w:t>
      </w:r>
      <w:r w:rsidRPr="00187F0C">
        <w:rPr>
          <w:lang w:eastAsia="fr-FR" w:bidi="fr-FR"/>
        </w:rPr>
        <w:t>fessionnelles, industrialisation, i</w:t>
      </w:r>
      <w:r w:rsidRPr="00187F0C">
        <w:rPr>
          <w:lang w:eastAsia="fr-FR" w:bidi="fr-FR"/>
        </w:rPr>
        <w:t>n</w:t>
      </w:r>
      <w:r w:rsidRPr="00187F0C">
        <w:rPr>
          <w:lang w:eastAsia="fr-FR" w:bidi="fr-FR"/>
        </w:rPr>
        <w:t>formatisation, etc</w:t>
      </w:r>
      <w:r>
        <w:rPr>
          <w:lang w:eastAsia="fr-FR" w:bidi="fr-FR"/>
        </w:rPr>
        <w:t>.</w:t>
      </w:r>
      <w:r w:rsidRPr="00187F0C">
        <w:rPr>
          <w:lang w:eastAsia="fr-FR" w:bidi="fr-FR"/>
        </w:rPr>
        <w:t>, devraient .pouvoir leur être présentés. Seule, l'Un</w:t>
      </w:r>
      <w:r w:rsidRPr="00187F0C">
        <w:rPr>
          <w:lang w:eastAsia="fr-FR" w:bidi="fr-FR"/>
        </w:rPr>
        <w:t>i</w:t>
      </w:r>
      <w:r w:rsidRPr="00187F0C">
        <w:rPr>
          <w:lang w:eastAsia="fr-FR" w:bidi="fr-FR"/>
        </w:rPr>
        <w:t>versité du Québec à</w:t>
      </w:r>
      <w:r w:rsidRPr="00187F0C">
        <w:t xml:space="preserve"> </w:t>
      </w:r>
      <w:r w:rsidRPr="00187F0C">
        <w:rPr>
          <w:lang w:eastAsia="fr-FR" w:bidi="fr-FR"/>
        </w:rPr>
        <w:t>Chicoutimi fait apparaître ce domaine d'int</w:t>
      </w:r>
      <w:r w:rsidRPr="00187F0C">
        <w:rPr>
          <w:lang w:eastAsia="fr-FR" w:bidi="fr-FR"/>
        </w:rPr>
        <w:t>é</w:t>
      </w:r>
      <w:r w:rsidRPr="00187F0C">
        <w:rPr>
          <w:lang w:eastAsia="fr-FR" w:bidi="fr-FR"/>
        </w:rPr>
        <w:t>rêt dans ses cours oblig</w:t>
      </w:r>
      <w:r w:rsidRPr="00187F0C">
        <w:rPr>
          <w:lang w:eastAsia="fr-FR" w:bidi="fr-FR"/>
        </w:rPr>
        <w:t>a</w:t>
      </w:r>
      <w:r w:rsidRPr="00187F0C">
        <w:rPr>
          <w:lang w:eastAsia="fr-FR" w:bidi="fr-FR"/>
        </w:rPr>
        <w:t>toires de sciences sociales. Cependant, dans les autres universités québécoises, ce champ a une place appréciable dans les cours à option et au niveau du second cycle.</w:t>
      </w:r>
    </w:p>
    <w:p w:rsidR="00CD344D" w:rsidRPr="00187F0C" w:rsidRDefault="00CD344D" w:rsidP="00CD344D">
      <w:pPr>
        <w:spacing w:before="120" w:after="120"/>
        <w:ind w:left="720" w:hanging="360"/>
        <w:jc w:val="both"/>
      </w:pPr>
      <w:r w:rsidRPr="00187F0C">
        <w:rPr>
          <w:lang w:eastAsia="fr-FR" w:bidi="fr-FR"/>
        </w:rPr>
        <w:t>5.</w:t>
      </w:r>
      <w:r w:rsidRPr="00187F0C">
        <w:rPr>
          <w:lang w:eastAsia="fr-FR" w:bidi="fr-FR"/>
        </w:rPr>
        <w:tab/>
        <w:t>Il est, de plus, intéressant de noter que les universités québéco</w:t>
      </w:r>
      <w:r w:rsidRPr="00187F0C">
        <w:rPr>
          <w:lang w:eastAsia="fr-FR" w:bidi="fr-FR"/>
        </w:rPr>
        <w:t>i</w:t>
      </w:r>
      <w:r w:rsidRPr="00187F0C">
        <w:rPr>
          <w:lang w:eastAsia="fr-FR" w:bidi="fr-FR"/>
        </w:rPr>
        <w:t>ses offrent au moins un cours de sociologie de l'éducation. Les anal</w:t>
      </w:r>
      <w:r w:rsidRPr="00187F0C">
        <w:rPr>
          <w:lang w:eastAsia="fr-FR" w:bidi="fr-FR"/>
        </w:rPr>
        <w:t>y</w:t>
      </w:r>
      <w:r w:rsidRPr="00187F0C">
        <w:rPr>
          <w:lang w:eastAsia="fr-FR" w:bidi="fr-FR"/>
        </w:rPr>
        <w:t>ses multiples que ce champ a produits et les enjeux qu'il soulève ne peuvent qu'être stimulants pour un futur enseignant ou une future e</w:t>
      </w:r>
      <w:r w:rsidRPr="00187F0C">
        <w:rPr>
          <w:lang w:eastAsia="fr-FR" w:bidi="fr-FR"/>
        </w:rPr>
        <w:t>n</w:t>
      </w:r>
      <w:r w:rsidRPr="00187F0C">
        <w:rPr>
          <w:lang w:eastAsia="fr-FR" w:bidi="fr-FR"/>
        </w:rPr>
        <w:t>seignante.</w:t>
      </w:r>
    </w:p>
    <w:p w:rsidR="00CD344D" w:rsidRPr="00187F0C" w:rsidRDefault="00CD344D" w:rsidP="00CD344D">
      <w:pPr>
        <w:spacing w:before="120" w:after="120"/>
        <w:ind w:left="720" w:hanging="360"/>
        <w:jc w:val="both"/>
      </w:pPr>
      <w:r w:rsidRPr="00187F0C">
        <w:rPr>
          <w:lang w:eastAsia="fr-FR" w:bidi="fr-FR"/>
        </w:rPr>
        <w:t>6.</w:t>
      </w:r>
      <w:r w:rsidRPr="00187F0C">
        <w:rPr>
          <w:lang w:eastAsia="fr-FR" w:bidi="fr-FR"/>
        </w:rPr>
        <w:tab/>
        <w:t xml:space="preserve">Faut-il ajouter qu'un </w:t>
      </w:r>
      <w:r w:rsidRPr="001E6FED">
        <w:rPr>
          <w:u w:val="single"/>
        </w:rPr>
        <w:t>intérêt pour la pédagogie</w:t>
      </w:r>
      <w:r w:rsidRPr="00187F0C">
        <w:rPr>
          <w:lang w:eastAsia="fr-FR" w:bidi="fr-FR"/>
        </w:rPr>
        <w:t xml:space="preserve"> proprement dite n'est pas négligeable pour bien se mouvoir et progresser sans ce</w:t>
      </w:r>
      <w:r w:rsidRPr="00187F0C">
        <w:rPr>
          <w:lang w:eastAsia="fr-FR" w:bidi="fr-FR"/>
        </w:rPr>
        <w:t>s</w:t>
      </w:r>
      <w:r w:rsidRPr="00187F0C">
        <w:rPr>
          <w:lang w:eastAsia="fr-FR" w:bidi="fr-FR"/>
        </w:rPr>
        <w:t>se dans l'enseignement ? La sociologie, prise globalement, nous sensib</w:t>
      </w:r>
      <w:r w:rsidRPr="00187F0C">
        <w:rPr>
          <w:lang w:eastAsia="fr-FR" w:bidi="fr-FR"/>
        </w:rPr>
        <w:t>i</w:t>
      </w:r>
      <w:r w:rsidRPr="00187F0C">
        <w:rPr>
          <w:lang w:eastAsia="fr-FR" w:bidi="fr-FR"/>
        </w:rPr>
        <w:t>lise déjà à certains aspects de la vie en groupe. Il serait sans doute ut</w:t>
      </w:r>
      <w:r w:rsidRPr="00187F0C">
        <w:rPr>
          <w:lang w:eastAsia="fr-FR" w:bidi="fr-FR"/>
        </w:rPr>
        <w:t>i</w:t>
      </w:r>
      <w:r w:rsidRPr="00187F0C">
        <w:rPr>
          <w:lang w:eastAsia="fr-FR" w:bidi="fr-FR"/>
        </w:rPr>
        <w:t>le, de plus, qu'â</w:t>
      </w:r>
      <w:r>
        <w:rPr>
          <w:lang w:eastAsia="fr-FR" w:bidi="fr-FR"/>
        </w:rPr>
        <w:t xml:space="preserve"> </w:t>
      </w:r>
      <w:r w:rsidRPr="00187F0C">
        <w:rPr>
          <w:lang w:eastAsia="fr-FR" w:bidi="fr-FR"/>
        </w:rPr>
        <w:t>[224]</w:t>
      </w:r>
      <w:r>
        <w:rPr>
          <w:lang w:eastAsia="fr-FR" w:bidi="fr-FR"/>
        </w:rPr>
        <w:t xml:space="preserve"> </w:t>
      </w:r>
      <w:r w:rsidRPr="00187F0C">
        <w:rPr>
          <w:lang w:eastAsia="fr-FR" w:bidi="fr-FR"/>
        </w:rPr>
        <w:t>l'instar des universités de Montréal et de Laval, au moins un cours à option, sinon obligatoire, soit donné en sociologie des groupes restreints. Ce cours pourrait d'ai</w:t>
      </w:r>
      <w:r w:rsidRPr="00187F0C">
        <w:rPr>
          <w:lang w:eastAsia="fr-FR" w:bidi="fr-FR"/>
        </w:rPr>
        <w:t>l</w:t>
      </w:r>
      <w:r w:rsidRPr="00187F0C">
        <w:rPr>
          <w:lang w:eastAsia="fr-FR" w:bidi="fr-FR"/>
        </w:rPr>
        <w:t>leurs profiter à beaucoup d'autres types d'emploi.</w:t>
      </w:r>
    </w:p>
    <w:p w:rsidR="00CD344D" w:rsidRPr="00187F0C" w:rsidRDefault="00CD344D" w:rsidP="00CD344D">
      <w:pPr>
        <w:spacing w:before="120" w:after="120"/>
        <w:ind w:left="720" w:hanging="360"/>
        <w:jc w:val="both"/>
      </w:pPr>
      <w:r w:rsidRPr="00187F0C">
        <w:rPr>
          <w:lang w:eastAsia="fr-FR" w:bidi="fr-FR"/>
        </w:rPr>
        <w:t>7.</w:t>
      </w:r>
      <w:r w:rsidRPr="00187F0C">
        <w:rPr>
          <w:lang w:eastAsia="fr-FR" w:bidi="fr-FR"/>
        </w:rPr>
        <w:tab/>
        <w:t>Une formation en pédagogie n'est pas exigée pour l'enseign</w:t>
      </w:r>
      <w:r w:rsidRPr="00187F0C">
        <w:rPr>
          <w:lang w:eastAsia="fr-FR" w:bidi="fr-FR"/>
        </w:rPr>
        <w:t>e</w:t>
      </w:r>
      <w:r w:rsidRPr="00187F0C">
        <w:rPr>
          <w:lang w:eastAsia="fr-FR" w:bidi="fr-FR"/>
        </w:rPr>
        <w:t>ment de la sociologie au niveau collégial. On nous avait parlé de "certific</w:t>
      </w:r>
      <w:r w:rsidRPr="00187F0C">
        <w:rPr>
          <w:lang w:eastAsia="fr-FR" w:bidi="fr-FR"/>
        </w:rPr>
        <w:t>a</w:t>
      </w:r>
      <w:r w:rsidRPr="00187F0C">
        <w:rPr>
          <w:lang w:eastAsia="fr-FR" w:bidi="fr-FR"/>
        </w:rPr>
        <w:t xml:space="preserve">tion" au milieu des années soixante-dix mais c'est, depuis, tombé dans l'oubli. Par ailleurs, depuis près de dix ans, </w:t>
      </w:r>
      <w:r w:rsidRPr="00187F0C">
        <w:rPr>
          <w:lang w:eastAsia="fr-FR" w:bidi="fr-FR"/>
        </w:rPr>
        <w:lastRenderedPageBreak/>
        <w:t>un programme de formation des maîtres appelé "Performa"</w:t>
      </w:r>
      <w:r>
        <w:rPr>
          <w:lang w:eastAsia="fr-FR" w:bidi="fr-FR"/>
        </w:rPr>
        <w:t> </w:t>
      </w:r>
      <w:r>
        <w:rPr>
          <w:rStyle w:val="Appelnotedebasdep"/>
          <w:lang w:eastAsia="fr-FR" w:bidi="fr-FR"/>
        </w:rPr>
        <w:footnoteReference w:id="5"/>
      </w:r>
      <w:r w:rsidRPr="00187F0C">
        <w:rPr>
          <w:lang w:eastAsia="fr-FR" w:bidi="fr-FR"/>
        </w:rPr>
        <w:t xml:space="preserve"> est offert, en cours d'emploi. Actuellement vingt-cinq (25) co</w:t>
      </w:r>
      <w:r w:rsidRPr="00187F0C">
        <w:rPr>
          <w:lang w:eastAsia="fr-FR" w:bidi="fr-FR"/>
        </w:rPr>
        <w:t>l</w:t>
      </w:r>
      <w:r w:rsidRPr="00187F0C">
        <w:rPr>
          <w:lang w:eastAsia="fr-FR" w:bidi="fr-FR"/>
        </w:rPr>
        <w:t>lèges l'offrent sur place aux profe</w:t>
      </w:r>
      <w:r w:rsidRPr="00187F0C">
        <w:rPr>
          <w:lang w:eastAsia="fr-FR" w:bidi="fr-FR"/>
        </w:rPr>
        <w:t>s</w:t>
      </w:r>
      <w:r w:rsidRPr="00187F0C">
        <w:rPr>
          <w:lang w:eastAsia="fr-FR" w:bidi="fr-FR"/>
        </w:rPr>
        <w:t>seurs qui le désirent.</w:t>
      </w:r>
    </w:p>
    <w:p w:rsidR="00CD344D" w:rsidRPr="00187F0C" w:rsidRDefault="00CD344D" w:rsidP="00CD344D">
      <w:pPr>
        <w:spacing w:before="120" w:after="120"/>
        <w:ind w:left="720" w:hanging="360"/>
        <w:jc w:val="both"/>
      </w:pPr>
      <w:r>
        <w:rPr>
          <w:lang w:eastAsia="fr-FR" w:bidi="fr-FR"/>
        </w:rPr>
        <w:tab/>
      </w:r>
      <w:r w:rsidRPr="00187F0C">
        <w:rPr>
          <w:lang w:eastAsia="fr-FR" w:bidi="fr-FR"/>
        </w:rPr>
        <w:t>D'un autre c6té, les programmes universitaires en sociologie pe</w:t>
      </w:r>
      <w:r w:rsidRPr="00187F0C">
        <w:rPr>
          <w:lang w:eastAsia="fr-FR" w:bidi="fr-FR"/>
        </w:rPr>
        <w:t>r</w:t>
      </w:r>
      <w:r w:rsidRPr="00187F0C">
        <w:rPr>
          <w:lang w:eastAsia="fr-FR" w:bidi="fr-FR"/>
        </w:rPr>
        <w:t xml:space="preserve">mettent des choix de cours </w:t>
      </w:r>
      <w:r w:rsidRPr="00187F0C">
        <w:t>hors spécialité</w:t>
      </w:r>
      <w:r w:rsidRPr="00187F0C">
        <w:rPr>
          <w:lang w:eastAsia="fr-FR" w:bidi="fr-FR"/>
        </w:rPr>
        <w:t>. Dans ce cadre l'asp</w:t>
      </w:r>
      <w:r w:rsidRPr="00187F0C">
        <w:rPr>
          <w:lang w:eastAsia="fr-FR" w:bidi="fr-FR"/>
        </w:rPr>
        <w:t>i</w:t>
      </w:r>
      <w:r w:rsidRPr="00187F0C">
        <w:rPr>
          <w:lang w:eastAsia="fr-FR" w:bidi="fr-FR"/>
        </w:rPr>
        <w:t>rant à l'enseignement serait avisé de s'alimenter de cours de pédagogie pr</w:t>
      </w:r>
      <w:r w:rsidRPr="00187F0C">
        <w:rPr>
          <w:lang w:eastAsia="fr-FR" w:bidi="fr-FR"/>
        </w:rPr>
        <w:t>o</w:t>
      </w:r>
      <w:r w:rsidRPr="00187F0C">
        <w:rPr>
          <w:lang w:eastAsia="fr-FR" w:bidi="fr-FR"/>
        </w:rPr>
        <w:t>prement dits.</w:t>
      </w:r>
    </w:p>
    <w:p w:rsidR="00CD344D" w:rsidRPr="00187F0C" w:rsidRDefault="00CD344D" w:rsidP="00CD344D">
      <w:pPr>
        <w:spacing w:before="120" w:after="120"/>
        <w:ind w:left="720" w:hanging="360"/>
        <w:jc w:val="both"/>
      </w:pPr>
      <w:r>
        <w:rPr>
          <w:lang w:eastAsia="fr-FR" w:bidi="fr-FR"/>
        </w:rPr>
        <w:tab/>
      </w:r>
      <w:r w:rsidRPr="00187F0C">
        <w:rPr>
          <w:lang w:eastAsia="fr-FR" w:bidi="fr-FR"/>
        </w:rPr>
        <w:t>En résumé, un-e sociologue ayant reçu durant sa formation un bloc de quelques cours sur l'épistémologie de sa discipline, un autre sur les grands auteurs, un troisième sur la recherche emp</w:t>
      </w:r>
      <w:r w:rsidRPr="00187F0C">
        <w:rPr>
          <w:lang w:eastAsia="fr-FR" w:bidi="fr-FR"/>
        </w:rPr>
        <w:t>i</w:t>
      </w:r>
      <w:r w:rsidRPr="00187F0C">
        <w:rPr>
          <w:lang w:eastAsia="fr-FR" w:bidi="fr-FR"/>
        </w:rPr>
        <w:t>rique, un quatrième sur le monde du travail, un cinquième en pédag</w:t>
      </w:r>
      <w:r w:rsidRPr="00187F0C">
        <w:rPr>
          <w:lang w:eastAsia="fr-FR" w:bidi="fr-FR"/>
        </w:rPr>
        <w:t>o</w:t>
      </w:r>
      <w:r w:rsidRPr="00187F0C">
        <w:rPr>
          <w:lang w:eastAsia="fr-FR" w:bidi="fr-FR"/>
        </w:rPr>
        <w:t>gie, en ajoutant un cours en sociologie de l'éducation et un autre sur les petits groupes, aurait reçu une préparation e</w:t>
      </w:r>
      <w:r w:rsidRPr="00187F0C">
        <w:rPr>
          <w:lang w:eastAsia="fr-FR" w:bidi="fr-FR"/>
        </w:rPr>
        <w:t>x</w:t>
      </w:r>
      <w:r w:rsidRPr="00187F0C">
        <w:rPr>
          <w:lang w:eastAsia="fr-FR" w:bidi="fr-FR"/>
        </w:rPr>
        <w:t>cellente pour l'enseignement de sa discipline au niveau coll</w:t>
      </w:r>
      <w:r w:rsidRPr="00187F0C">
        <w:rPr>
          <w:lang w:eastAsia="fr-FR" w:bidi="fr-FR"/>
        </w:rPr>
        <w:t>é</w:t>
      </w:r>
      <w:r w:rsidRPr="00187F0C">
        <w:rPr>
          <w:lang w:eastAsia="fr-FR" w:bidi="fr-FR"/>
        </w:rPr>
        <w:t>gial. Quand on cons</w:t>
      </w:r>
      <w:r w:rsidRPr="00187F0C">
        <w:rPr>
          <w:lang w:eastAsia="fr-FR" w:bidi="fr-FR"/>
        </w:rPr>
        <w:t>i</w:t>
      </w:r>
      <w:r w:rsidRPr="00187F0C">
        <w:rPr>
          <w:lang w:eastAsia="fr-FR" w:bidi="fr-FR"/>
        </w:rPr>
        <w:t>dère l'ensemble des cours offerts dans les programmes de premier cycle des universités franc</w:t>
      </w:r>
      <w:r w:rsidRPr="00187F0C">
        <w:rPr>
          <w:lang w:eastAsia="fr-FR" w:bidi="fr-FR"/>
        </w:rPr>
        <w:t>o</w:t>
      </w:r>
      <w:r w:rsidRPr="00187F0C">
        <w:rPr>
          <w:lang w:eastAsia="fr-FR" w:bidi="fr-FR"/>
        </w:rPr>
        <w:t>phones, les Universités de Montréal et de Laval proposent ces différents s</w:t>
      </w:r>
      <w:r w:rsidRPr="00187F0C">
        <w:rPr>
          <w:lang w:eastAsia="fr-FR" w:bidi="fr-FR"/>
        </w:rPr>
        <w:t>u</w:t>
      </w:r>
      <w:r w:rsidRPr="00187F0C">
        <w:rPr>
          <w:lang w:eastAsia="fr-FR" w:bidi="fr-FR"/>
        </w:rPr>
        <w:t>jets de cours susceptibles de bien préparer à l'enseignement co</w:t>
      </w:r>
      <w:r w:rsidRPr="00187F0C">
        <w:rPr>
          <w:lang w:eastAsia="fr-FR" w:bidi="fr-FR"/>
        </w:rPr>
        <w:t>l</w:t>
      </w:r>
      <w:r w:rsidRPr="00187F0C">
        <w:rPr>
          <w:lang w:eastAsia="fr-FR" w:bidi="fr-FR"/>
        </w:rPr>
        <w:t>légial.</w:t>
      </w:r>
    </w:p>
    <w:p w:rsidR="00CD344D" w:rsidRPr="00187F0C" w:rsidRDefault="00CD344D" w:rsidP="00CD344D">
      <w:pPr>
        <w:spacing w:before="120" w:after="120"/>
        <w:ind w:left="720" w:hanging="360"/>
        <w:jc w:val="both"/>
      </w:pPr>
      <w:r>
        <w:rPr>
          <w:lang w:eastAsia="fr-FR" w:bidi="fr-FR"/>
        </w:rPr>
        <w:tab/>
      </w:r>
      <w:r w:rsidRPr="00187F0C">
        <w:rPr>
          <w:lang w:eastAsia="fr-FR" w:bidi="fr-FR"/>
        </w:rPr>
        <w:t>Pour terminer, il y a lieu aussi de mentionner deux éléments plus proprement qualitatifs conditionnant un bon enseignement de la soci</w:t>
      </w:r>
      <w:r w:rsidRPr="00187F0C">
        <w:rPr>
          <w:lang w:eastAsia="fr-FR" w:bidi="fr-FR"/>
        </w:rPr>
        <w:t>o</w:t>
      </w:r>
      <w:r w:rsidRPr="00187F0C">
        <w:rPr>
          <w:lang w:eastAsia="fr-FR" w:bidi="fr-FR"/>
        </w:rPr>
        <w:t>logie. Le premier ne pouvait pas transpirer d'une simple prise en compte des programmes de cours universitaires. Il s'agit de cette att</w:t>
      </w:r>
      <w:r w:rsidRPr="00187F0C">
        <w:rPr>
          <w:lang w:eastAsia="fr-FR" w:bidi="fr-FR"/>
        </w:rPr>
        <w:t>i</w:t>
      </w:r>
      <w:r w:rsidRPr="00187F0C">
        <w:rPr>
          <w:lang w:eastAsia="fr-FR" w:bidi="fr-FR"/>
        </w:rPr>
        <w:t>tude proprement scientifique, d'ouverture et de recherche continuelle du professeur, quel que soit le cours donné. Si cette qualité teinte le cours, elle forme de futurs s</w:t>
      </w:r>
      <w:r w:rsidRPr="00187F0C">
        <w:rPr>
          <w:lang w:eastAsia="fr-FR" w:bidi="fr-FR"/>
        </w:rPr>
        <w:t>o</w:t>
      </w:r>
      <w:r w:rsidRPr="00187F0C">
        <w:rPr>
          <w:lang w:eastAsia="fr-FR" w:bidi="fr-FR"/>
        </w:rPr>
        <w:t>ciologues et ense</w:t>
      </w:r>
      <w:r w:rsidRPr="00187F0C">
        <w:rPr>
          <w:lang w:eastAsia="fr-FR" w:bidi="fr-FR"/>
        </w:rPr>
        <w:t>i</w:t>
      </w:r>
      <w:r w:rsidRPr="00187F0C">
        <w:rPr>
          <w:lang w:eastAsia="fr-FR" w:bidi="fr-FR"/>
        </w:rPr>
        <w:t>gnants qui donneront eux-mêmes le goût et l'autonomie nécessaires à la prise en charge de l'outil sociolog</w:t>
      </w:r>
      <w:r w:rsidRPr="00187F0C">
        <w:rPr>
          <w:lang w:eastAsia="fr-FR" w:bidi="fr-FR"/>
        </w:rPr>
        <w:t>i</w:t>
      </w:r>
      <w:r w:rsidRPr="00187F0C">
        <w:rPr>
          <w:lang w:eastAsia="fr-FR" w:bidi="fr-FR"/>
        </w:rPr>
        <w:t>que à leur public étudiant ou autre. Enfin, le dynamisme et l'i</w:t>
      </w:r>
      <w:r w:rsidRPr="00187F0C">
        <w:rPr>
          <w:lang w:eastAsia="fr-FR" w:bidi="fr-FR"/>
        </w:rPr>
        <w:t>n</w:t>
      </w:r>
      <w:r w:rsidRPr="00187F0C">
        <w:rPr>
          <w:lang w:eastAsia="fr-FR" w:bidi="fr-FR"/>
        </w:rPr>
        <w:t>térêt suscités par le professeur de sociologie dépendront, pour une bonne part, de son amour du métier et de la sociologie.</w:t>
      </w:r>
    </w:p>
    <w:p w:rsidR="00CD344D" w:rsidRPr="00187F0C" w:rsidRDefault="00CD344D" w:rsidP="00CD344D">
      <w:pPr>
        <w:pStyle w:val="auteur"/>
      </w:pPr>
      <w:r>
        <w:t>Maurice ANGERS</w:t>
      </w:r>
      <w:r>
        <w:br/>
      </w:r>
      <w:r w:rsidRPr="00187F0C">
        <w:t>Cegep de Ma</w:t>
      </w:r>
      <w:r w:rsidRPr="00187F0C">
        <w:t>i</w:t>
      </w:r>
      <w:r w:rsidRPr="00187F0C">
        <w:t>sonneuve</w:t>
      </w:r>
    </w:p>
    <w:p w:rsidR="00CD344D" w:rsidRDefault="00CD344D" w:rsidP="00CD344D">
      <w:pPr>
        <w:pStyle w:val="p"/>
      </w:pPr>
    </w:p>
    <w:p w:rsidR="00CD344D" w:rsidRPr="00187F0C" w:rsidRDefault="00CD344D" w:rsidP="00CD344D">
      <w:pPr>
        <w:pStyle w:val="p"/>
        <w:rPr>
          <w:lang w:eastAsia="fr-FR" w:bidi="fr-FR"/>
        </w:rPr>
      </w:pPr>
      <w:r w:rsidRPr="00187F0C">
        <w:t>[</w:t>
      </w:r>
      <w:r w:rsidRPr="00187F0C">
        <w:rPr>
          <w:lang w:eastAsia="fr-FR" w:bidi="fr-FR"/>
        </w:rPr>
        <w:t>225]</w:t>
      </w:r>
    </w:p>
    <w:p w:rsidR="00CD344D" w:rsidRPr="00187F0C" w:rsidRDefault="00CD344D" w:rsidP="00CD344D">
      <w:pPr>
        <w:spacing w:before="120" w:after="120"/>
        <w:jc w:val="both"/>
      </w:pPr>
    </w:p>
    <w:p w:rsidR="00CD344D" w:rsidRDefault="00CD344D" w:rsidP="00CD344D">
      <w:pPr>
        <w:jc w:val="both"/>
      </w:pPr>
      <w:r w:rsidRPr="003F76B5">
        <w:rPr>
          <w:b/>
          <w:color w:val="FF0000"/>
        </w:rPr>
        <w:t>NOTES</w:t>
      </w:r>
    </w:p>
    <w:p w:rsidR="00CD344D" w:rsidRDefault="00CD344D" w:rsidP="00CD344D">
      <w:pPr>
        <w:jc w:val="both"/>
      </w:pPr>
    </w:p>
    <w:p w:rsidR="00CD344D" w:rsidRPr="00E07116" w:rsidRDefault="00CD344D" w:rsidP="00CD344D">
      <w:pPr>
        <w:jc w:val="both"/>
      </w:pPr>
      <w:r>
        <w:t>Pour faciliter la consultation des notes en fin de textes, nous les avons toutes converties, dans cette édition numérique des Classiques des sciences sociales, en notes de bas de page. JMT.</w:t>
      </w:r>
    </w:p>
    <w:p w:rsidR="00CD344D" w:rsidRPr="00187F0C" w:rsidRDefault="00CD344D" w:rsidP="00CD344D">
      <w:pPr>
        <w:spacing w:before="120" w:after="120"/>
        <w:jc w:val="both"/>
        <w:rPr>
          <w:lang w:eastAsia="fr-FR" w:bidi="fr-FR"/>
        </w:rPr>
      </w:pPr>
    </w:p>
    <w:p w:rsidR="00CD344D" w:rsidRPr="00187F0C" w:rsidRDefault="00CD344D" w:rsidP="00CD344D">
      <w:pPr>
        <w:pStyle w:val="p"/>
      </w:pPr>
      <w:r w:rsidRPr="00187F0C">
        <w:t>[226]</w:t>
      </w:r>
    </w:p>
    <w:p w:rsidR="00CD344D" w:rsidRPr="00187F0C" w:rsidRDefault="00CD344D" w:rsidP="00CD344D">
      <w:pPr>
        <w:spacing w:before="120" w:after="120"/>
        <w:jc w:val="both"/>
        <w:rPr>
          <w:b/>
        </w:rPr>
      </w:pPr>
    </w:p>
    <w:sectPr w:rsidR="00CD344D" w:rsidRPr="00187F0C" w:rsidSect="00CD344D">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720" w:rsidRDefault="00551720">
      <w:r>
        <w:separator/>
      </w:r>
    </w:p>
  </w:endnote>
  <w:endnote w:type="continuationSeparator" w:id="0">
    <w:p w:rsidR="00551720" w:rsidRDefault="0055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720" w:rsidRDefault="00551720">
      <w:pPr>
        <w:ind w:firstLine="0"/>
      </w:pPr>
      <w:r>
        <w:separator/>
      </w:r>
    </w:p>
  </w:footnote>
  <w:footnote w:type="continuationSeparator" w:id="0">
    <w:p w:rsidR="00551720" w:rsidRDefault="00551720">
      <w:pPr>
        <w:ind w:firstLine="0"/>
      </w:pPr>
      <w:r>
        <w:separator/>
      </w:r>
    </w:p>
  </w:footnote>
  <w:footnote w:id="1">
    <w:p w:rsidR="00CD344D" w:rsidRDefault="00CD344D">
      <w:pPr>
        <w:pStyle w:val="Notedebasdepage"/>
      </w:pPr>
      <w:r>
        <w:rPr>
          <w:rStyle w:val="Appelnotedebasdep"/>
        </w:rPr>
        <w:footnoteRef/>
      </w:r>
      <w:r>
        <w:t xml:space="preserve"> </w:t>
      </w:r>
      <w:r>
        <w:tab/>
      </w:r>
      <w:r w:rsidRPr="00187F0C">
        <w:rPr>
          <w:lang w:eastAsia="fr-FR" w:bidi="fr-FR"/>
        </w:rPr>
        <w:t xml:space="preserve">Simon Langlois et Gilbert Mongeau, </w:t>
      </w:r>
      <w:r w:rsidRPr="00592A55">
        <w:rPr>
          <w:i/>
          <w:u w:val="single"/>
        </w:rPr>
        <w:t xml:space="preserve">L'entrée sur le travail des </w:t>
      </w:r>
      <w:r w:rsidRPr="00592A55">
        <w:rPr>
          <w:i/>
          <w:u w:val="single"/>
          <w:lang w:eastAsia="fr-FR" w:bidi="fr-FR"/>
        </w:rPr>
        <w:t xml:space="preserve">diplômés des sciences sociales </w:t>
      </w:r>
      <w:r w:rsidRPr="00592A55">
        <w:rPr>
          <w:bCs/>
          <w:i/>
          <w:u w:val="single"/>
        </w:rPr>
        <w:t>1979-80-81</w:t>
      </w:r>
      <w:r w:rsidRPr="004174F3">
        <w:rPr>
          <w:bCs/>
        </w:rPr>
        <w:t xml:space="preserve">, </w:t>
      </w:r>
      <w:r w:rsidRPr="00187F0C">
        <w:rPr>
          <w:lang w:eastAsia="fr-FR" w:bidi="fr-FR"/>
        </w:rPr>
        <w:t>Cité Universitaire, Université Laval, Laborato</w:t>
      </w:r>
      <w:r w:rsidRPr="00187F0C">
        <w:rPr>
          <w:lang w:eastAsia="fr-FR" w:bidi="fr-FR"/>
        </w:rPr>
        <w:t>i</w:t>
      </w:r>
      <w:r w:rsidRPr="00187F0C">
        <w:rPr>
          <w:lang w:eastAsia="fr-FR" w:bidi="fr-FR"/>
        </w:rPr>
        <w:t>re de Recherches Sociologiques, Département de S</w:t>
      </w:r>
      <w:r w:rsidRPr="00187F0C">
        <w:rPr>
          <w:lang w:eastAsia="fr-FR" w:bidi="fr-FR"/>
        </w:rPr>
        <w:t>o</w:t>
      </w:r>
      <w:r w:rsidRPr="00187F0C">
        <w:rPr>
          <w:lang w:eastAsia="fr-FR" w:bidi="fr-FR"/>
        </w:rPr>
        <w:t xml:space="preserve">ciologie, 1982, </w:t>
      </w:r>
      <w:r w:rsidRPr="00592A55">
        <w:rPr>
          <w:bCs/>
        </w:rPr>
        <w:t xml:space="preserve">109 </w:t>
      </w:r>
      <w:r w:rsidRPr="00187F0C">
        <w:rPr>
          <w:lang w:eastAsia="fr-FR" w:bidi="fr-FR"/>
        </w:rPr>
        <w:t>pages.</w:t>
      </w:r>
    </w:p>
  </w:footnote>
  <w:footnote w:id="2">
    <w:p w:rsidR="00CD344D" w:rsidRDefault="00CD344D">
      <w:pPr>
        <w:pStyle w:val="Notedebasdepage"/>
      </w:pPr>
      <w:r>
        <w:rPr>
          <w:rStyle w:val="Appelnotedebasdep"/>
        </w:rPr>
        <w:footnoteRef/>
      </w:r>
      <w:r>
        <w:t xml:space="preserve"> </w:t>
      </w:r>
      <w:r>
        <w:tab/>
      </w:r>
      <w:r w:rsidRPr="00187F0C">
        <w:rPr>
          <w:lang w:eastAsia="fr-FR" w:bidi="fr-FR"/>
        </w:rPr>
        <w:t>Alfred Dumais, "</w:t>
      </w:r>
      <w:hyperlink r:id="rId1" w:history="1">
        <w:r w:rsidRPr="00592A55">
          <w:rPr>
            <w:rStyle w:val="Lienhypertexte"/>
            <w:lang w:eastAsia="fr-FR" w:bidi="fr-FR"/>
          </w:rPr>
          <w:t>Le sens de la théorie et la théorie du sens</w:t>
        </w:r>
      </w:hyperlink>
      <w:r w:rsidRPr="00187F0C">
        <w:rPr>
          <w:lang w:eastAsia="fr-FR" w:bidi="fr-FR"/>
        </w:rPr>
        <w:t xml:space="preserve">". </w:t>
      </w:r>
      <w:r w:rsidRPr="00592A55">
        <w:rPr>
          <w:i/>
          <w:u w:val="single"/>
        </w:rPr>
        <w:t>Sociologie et S</w:t>
      </w:r>
      <w:r w:rsidRPr="00592A55">
        <w:rPr>
          <w:i/>
          <w:u w:val="single"/>
        </w:rPr>
        <w:t>o</w:t>
      </w:r>
      <w:r w:rsidRPr="00592A55">
        <w:rPr>
          <w:i/>
          <w:u w:val="single"/>
        </w:rPr>
        <w:t>ciétés</w:t>
      </w:r>
      <w:r w:rsidRPr="00187F0C">
        <w:rPr>
          <w:lang w:eastAsia="fr-FR" w:bidi="fr-FR"/>
        </w:rPr>
        <w:t>, Vol. XIV, no 2, octobre 1982, p. 74.</w:t>
      </w:r>
    </w:p>
  </w:footnote>
  <w:footnote w:id="3">
    <w:p w:rsidR="00CD344D" w:rsidRDefault="00CD344D">
      <w:pPr>
        <w:pStyle w:val="Notedebasdepage"/>
      </w:pPr>
      <w:r>
        <w:rPr>
          <w:rStyle w:val="Appelnotedebasdep"/>
        </w:rPr>
        <w:footnoteRef/>
      </w:r>
      <w:r>
        <w:t xml:space="preserve"> </w:t>
      </w:r>
      <w:r>
        <w:tab/>
      </w:r>
      <w:r w:rsidRPr="00187F0C">
        <w:rPr>
          <w:lang w:eastAsia="fr-FR" w:bidi="fr-FR"/>
        </w:rPr>
        <w:t>Il s'agit des professeurs de sociologie Line Chamberland, Jean Dondurand et Ginette Thériault du Collège de Maisonneuve, de Monique Desmarais du Co</w:t>
      </w:r>
      <w:r w:rsidRPr="00187F0C">
        <w:rPr>
          <w:lang w:eastAsia="fr-FR" w:bidi="fr-FR"/>
        </w:rPr>
        <w:t>l</w:t>
      </w:r>
      <w:r w:rsidRPr="00187F0C">
        <w:rPr>
          <w:lang w:eastAsia="fr-FR" w:bidi="fr-FR"/>
        </w:rPr>
        <w:t>lège du Vieux-Montréal, et de d'autres qui s'y sont greffés plus récemment ou qui y participent d'une manière ind</w:t>
      </w:r>
      <w:r w:rsidRPr="00187F0C">
        <w:rPr>
          <w:lang w:eastAsia="fr-FR" w:bidi="fr-FR"/>
        </w:rPr>
        <w:t>i</w:t>
      </w:r>
      <w:r w:rsidRPr="00187F0C">
        <w:rPr>
          <w:lang w:eastAsia="fr-FR" w:bidi="fr-FR"/>
        </w:rPr>
        <w:t>recte.</w:t>
      </w:r>
    </w:p>
  </w:footnote>
  <w:footnote w:id="4">
    <w:p w:rsidR="00CD344D" w:rsidRDefault="00CD344D">
      <w:pPr>
        <w:pStyle w:val="Notedebasdepage"/>
      </w:pPr>
      <w:r>
        <w:rPr>
          <w:rStyle w:val="Appelnotedebasdep"/>
        </w:rPr>
        <w:footnoteRef/>
      </w:r>
      <w:r>
        <w:t xml:space="preserve"> </w:t>
      </w:r>
      <w:r>
        <w:tab/>
      </w:r>
      <w:r w:rsidRPr="00187F0C">
        <w:rPr>
          <w:lang w:eastAsia="fr-FR" w:bidi="fr-FR"/>
        </w:rPr>
        <w:t>Les programmes universitaires examinés furent ceux des Universités de Mo</w:t>
      </w:r>
      <w:r w:rsidRPr="00187F0C">
        <w:rPr>
          <w:lang w:eastAsia="fr-FR" w:bidi="fr-FR"/>
        </w:rPr>
        <w:t>n</w:t>
      </w:r>
      <w:r w:rsidRPr="00187F0C">
        <w:rPr>
          <w:lang w:eastAsia="fr-FR" w:bidi="fr-FR"/>
        </w:rPr>
        <w:t>tréal (</w:t>
      </w:r>
      <w:r w:rsidRPr="00187F0C">
        <w:t>Annuaire général 1982-83</w:t>
      </w:r>
      <w:r w:rsidRPr="00187F0C">
        <w:rPr>
          <w:lang w:eastAsia="fr-FR" w:bidi="fr-FR"/>
        </w:rPr>
        <w:t xml:space="preserve"> et </w:t>
      </w:r>
      <w:r w:rsidRPr="00187F0C">
        <w:t>Faculté des études supérieures</w:t>
      </w:r>
      <w:r w:rsidRPr="00187F0C">
        <w:rPr>
          <w:lang w:eastAsia="fr-FR" w:bidi="fr-FR"/>
        </w:rPr>
        <w:t>, Montréal, mars 1982), Laval (</w:t>
      </w:r>
      <w:r w:rsidRPr="00187F0C">
        <w:t>Répertoire des pr</w:t>
      </w:r>
      <w:r w:rsidRPr="00187F0C">
        <w:t>o</w:t>
      </w:r>
      <w:r w:rsidRPr="00187F0C">
        <w:t>grammes de cours du premier cycle</w:t>
      </w:r>
      <w:r w:rsidRPr="00187F0C">
        <w:rPr>
          <w:lang w:eastAsia="fr-FR" w:bidi="fr-FR"/>
        </w:rPr>
        <w:t xml:space="preserve">, no 10, Cité Universitaire, Sainte-Foy, mai 1982 et </w:t>
      </w:r>
      <w:r w:rsidRPr="00187F0C">
        <w:t>Répertoire des programmes des deuxi</w:t>
      </w:r>
      <w:r w:rsidRPr="00187F0C">
        <w:t>è</w:t>
      </w:r>
      <w:r w:rsidRPr="00187F0C">
        <w:t>me et troisième cycles 1981-82</w:t>
      </w:r>
      <w:r w:rsidRPr="00187F0C">
        <w:rPr>
          <w:lang w:eastAsia="fr-FR" w:bidi="fr-FR"/>
        </w:rPr>
        <w:t>, no 33, Cité Universitaire Sainte-Foy, École des Gradués, mars 1981), Ottawa (</w:t>
      </w:r>
      <w:r w:rsidRPr="00187F0C">
        <w:t>Programmes du 1</w:t>
      </w:r>
      <w:r w:rsidRPr="00187F0C">
        <w:rPr>
          <w:vertAlign w:val="superscript"/>
        </w:rPr>
        <w:t>er</w:t>
      </w:r>
      <w:r w:rsidRPr="00187F0C">
        <w:t xml:space="preserve"> Cycle et Professionnels 1982-83</w:t>
      </w:r>
      <w:r w:rsidRPr="00187F0C">
        <w:rPr>
          <w:lang w:eastAsia="fr-FR" w:bidi="fr-FR"/>
        </w:rPr>
        <w:t>, Ottawa, mars 1982), Moncton (</w:t>
      </w:r>
      <w:r w:rsidRPr="00187F0C">
        <w:t>Université de Mon</w:t>
      </w:r>
      <w:r w:rsidRPr="00187F0C">
        <w:t>c</w:t>
      </w:r>
      <w:r w:rsidRPr="00187F0C">
        <w:t>ton 1982-84</w:t>
      </w:r>
      <w:r w:rsidRPr="00187F0C">
        <w:rPr>
          <w:lang w:eastAsia="fr-FR" w:bidi="fr-FR"/>
        </w:rPr>
        <w:t>, mai 1982) et de l'Université du Québec à Montréal, Chicoutimi et R</w:t>
      </w:r>
      <w:r w:rsidRPr="00187F0C">
        <w:rPr>
          <w:lang w:eastAsia="fr-FR" w:bidi="fr-FR"/>
        </w:rPr>
        <w:t>i</w:t>
      </w:r>
      <w:r w:rsidRPr="00187F0C">
        <w:rPr>
          <w:lang w:eastAsia="fr-FR" w:bidi="fr-FR"/>
        </w:rPr>
        <w:t>mouski (</w:t>
      </w:r>
      <w:r w:rsidRPr="00187F0C">
        <w:t>Annuaire, Université du Québec 1982-83</w:t>
      </w:r>
      <w:r w:rsidRPr="00187F0C">
        <w:rPr>
          <w:lang w:eastAsia="fr-FR" w:bidi="fr-FR"/>
        </w:rPr>
        <w:t xml:space="preserve">, Sainte-Foy, août 1982 et </w:t>
      </w:r>
      <w:r w:rsidRPr="00187F0C">
        <w:t>Annuaire 1981-82 de 1'Université du Québec à Montréal</w:t>
      </w:r>
      <w:r w:rsidRPr="00187F0C">
        <w:rPr>
          <w:lang w:eastAsia="fr-FR" w:bidi="fr-FR"/>
        </w:rPr>
        <w:t>, Tome II : études des deuxième et troisième cycles, Montréal, juin 1981).</w:t>
      </w:r>
    </w:p>
  </w:footnote>
  <w:footnote w:id="5">
    <w:p w:rsidR="00CD344D" w:rsidRDefault="00CD344D">
      <w:pPr>
        <w:pStyle w:val="Notedebasdepage"/>
      </w:pPr>
      <w:r>
        <w:rPr>
          <w:rStyle w:val="Appelnotedebasdep"/>
        </w:rPr>
        <w:footnoteRef/>
      </w:r>
      <w:r>
        <w:t xml:space="preserve"> </w:t>
      </w:r>
      <w:r>
        <w:tab/>
      </w:r>
      <w:r w:rsidRPr="00187F0C">
        <w:t>Marcel Riendeau, "Performa" : Helping the Teachers in Franc</w:t>
      </w:r>
      <w:r w:rsidRPr="00187F0C">
        <w:t>o</w:t>
      </w:r>
      <w:r w:rsidRPr="00187F0C">
        <w:t xml:space="preserve">phone Québec, </w:t>
      </w:r>
      <w:r w:rsidRPr="00187F0C">
        <w:rPr>
          <w:u w:val="single"/>
        </w:rPr>
        <w:t>Journal</w:t>
      </w:r>
      <w:r w:rsidRPr="00187F0C">
        <w:t>, Vol. 2, no 1, Printemps 1978, Association des collèges communauta</w:t>
      </w:r>
      <w:r w:rsidRPr="00187F0C">
        <w:t>i</w:t>
      </w:r>
      <w:r w:rsidRPr="00187F0C">
        <w:t>res du Canada, pp. 3-19.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44D" w:rsidRDefault="00CD344D" w:rsidP="00CD344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w:t>
    </w:r>
    <w:r w:rsidRPr="007A2BB6">
      <w:rPr>
        <w:rFonts w:ascii="Times New Roman" w:hAnsi="Times New Roman"/>
      </w:rPr>
      <w:t>Pour le sociologue enseignant au nive</w:t>
    </w:r>
    <w:r>
      <w:rPr>
        <w:rFonts w:ascii="Times New Roman" w:hAnsi="Times New Roman"/>
      </w:rPr>
      <w:t>au collégial. Le défi d’initier...”</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5172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CD344D" w:rsidRDefault="00CD344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51720"/>
    <w:rsid w:val="00CD344D"/>
    <w:rsid w:val="00D94F4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E14F473E-A35C-8242-9EA6-3F500686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B44EA"/>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EB44EA"/>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7D0EBC"/>
    <w:pPr>
      <w:ind w:left="360" w:hanging="360"/>
      <w:jc w:val="both"/>
    </w:pPr>
    <w:rPr>
      <w:color w:val="000000"/>
      <w:sz w:val="24"/>
    </w:rPr>
  </w:style>
  <w:style w:type="character" w:customStyle="1" w:styleId="NotedebasdepageCar">
    <w:name w:val="Note de bas de page Car"/>
    <w:basedOn w:val="Policepardfaut"/>
    <w:link w:val="Notedebasdepage"/>
    <w:rsid w:val="007D0EBC"/>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B71CC"/>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Lgendedelimage">
    <w:name w:val="Légende de l'image_"/>
    <w:link w:val="Lgendedelimage0"/>
    <w:rsid w:val="00D52C55"/>
    <w:rPr>
      <w:rFonts w:ascii="Arial" w:eastAsia="Arial" w:hAnsi="Arial" w:cs="Arial"/>
      <w:b/>
      <w:bCs/>
      <w:sz w:val="34"/>
      <w:szCs w:val="34"/>
      <w:shd w:val="clear" w:color="auto" w:fill="FFFFFF"/>
    </w:rPr>
  </w:style>
  <w:style w:type="paragraph" w:customStyle="1" w:styleId="Lgendedelimage0">
    <w:name w:val="Légende de l'image"/>
    <w:basedOn w:val="Normal"/>
    <w:link w:val="Lgendedelimage"/>
    <w:rsid w:val="00D52C55"/>
    <w:pPr>
      <w:widowControl w:val="0"/>
      <w:shd w:val="clear" w:color="auto" w:fill="FFFFFF"/>
      <w:spacing w:line="0" w:lineRule="atLeast"/>
      <w:ind w:firstLine="34"/>
    </w:pPr>
    <w:rPr>
      <w:rFonts w:ascii="Arial" w:eastAsia="Arial" w:hAnsi="Arial"/>
      <w:b/>
      <w:bCs/>
      <w:sz w:val="34"/>
      <w:szCs w:val="34"/>
      <w:lang w:val="x-none" w:eastAsia="x-none"/>
    </w:rPr>
  </w:style>
  <w:style w:type="character" w:customStyle="1" w:styleId="Corpsdutexte2Arial115pt">
    <w:name w:val="Corps du texte (2) + Arial;11.5 pt"/>
    <w:rsid w:val="00D52C55"/>
    <w:rPr>
      <w:rFonts w:ascii="Arial" w:eastAsia="Arial" w:hAnsi="Arial" w:cs="Arial"/>
      <w:b w:val="0"/>
      <w:bCs w:val="0"/>
      <w:i w:val="0"/>
      <w:iCs w:val="0"/>
      <w:smallCaps w:val="0"/>
      <w:strike w:val="0"/>
      <w:color w:val="000000"/>
      <w:spacing w:val="0"/>
      <w:w w:val="100"/>
      <w:position w:val="0"/>
      <w:sz w:val="23"/>
      <w:szCs w:val="23"/>
      <w:u w:val="none"/>
      <w:lang w:val="fr-FR" w:eastAsia="fr-FR" w:bidi="fr-FR"/>
    </w:rPr>
  </w:style>
  <w:style w:type="character" w:customStyle="1" w:styleId="Tabledesmatires2">
    <w:name w:val="Table des matières (2)_"/>
    <w:link w:val="Tabledesmatires20"/>
    <w:rsid w:val="00D52C55"/>
    <w:rPr>
      <w:rFonts w:ascii="MS Gothic" w:eastAsia="MS Gothic" w:hAnsi="MS Gothic" w:cs="MS Gothic"/>
      <w:sz w:val="18"/>
      <w:szCs w:val="18"/>
      <w:shd w:val="clear" w:color="auto" w:fill="FFFFFF"/>
    </w:rPr>
  </w:style>
  <w:style w:type="paragraph" w:customStyle="1" w:styleId="Tabledesmatires20">
    <w:name w:val="Table des matières (2)"/>
    <w:basedOn w:val="Normal"/>
    <w:link w:val="Tabledesmatires2"/>
    <w:rsid w:val="00D52C55"/>
    <w:pPr>
      <w:widowControl w:val="0"/>
      <w:shd w:val="clear" w:color="auto" w:fill="FFFFFF"/>
      <w:spacing w:before="180" w:line="178" w:lineRule="exact"/>
      <w:ind w:firstLine="7"/>
      <w:jc w:val="both"/>
    </w:pPr>
    <w:rPr>
      <w:rFonts w:ascii="MS Gothic" w:eastAsia="MS Gothic" w:hAnsi="MS Gothic"/>
      <w:sz w:val="18"/>
      <w:szCs w:val="18"/>
      <w:lang w:val="x-none" w:eastAsia="x-none"/>
    </w:rPr>
  </w:style>
  <w:style w:type="character" w:customStyle="1" w:styleId="Tabledesmatires2Arial7ptGras">
    <w:name w:val="Table des matières (2) + Arial;7 pt;Gras"/>
    <w:rsid w:val="00D52C55"/>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Corpsdutexte10Arialchelle90">
    <w:name w:val="Corps du texte (10) + Arial;Échelle 90%"/>
    <w:rsid w:val="00D52C55"/>
    <w:rPr>
      <w:rFonts w:ascii="Arial" w:eastAsia="Arial" w:hAnsi="Arial" w:cs="Arial"/>
      <w:b w:val="0"/>
      <w:bCs w:val="0"/>
      <w:i w:val="0"/>
      <w:iCs w:val="0"/>
      <w:smallCaps w:val="0"/>
      <w:strike w:val="0"/>
      <w:color w:val="000000"/>
      <w:spacing w:val="0"/>
      <w:w w:val="90"/>
      <w:position w:val="0"/>
      <w:sz w:val="26"/>
      <w:szCs w:val="26"/>
      <w:u w:val="none"/>
      <w:lang w:val="fr-FR" w:eastAsia="fr-FR" w:bidi="fr-FR"/>
    </w:rPr>
  </w:style>
  <w:style w:type="character" w:customStyle="1" w:styleId="Corpsdutexte2Arial95ptItaliqueEspacement0pt">
    <w:name w:val="Corps du texte (2) + Arial;9.5 pt;Italique;Espacement 0 pt"/>
    <w:rsid w:val="00D52C55"/>
    <w:rPr>
      <w:rFonts w:ascii="Arial" w:eastAsia="Arial" w:hAnsi="Arial" w:cs="Arial"/>
      <w:b w:val="0"/>
      <w:bCs w:val="0"/>
      <w:i/>
      <w:iCs/>
      <w:smallCaps w:val="0"/>
      <w:strike w:val="0"/>
      <w:color w:val="000000"/>
      <w:spacing w:val="-10"/>
      <w:w w:val="100"/>
      <w:position w:val="0"/>
      <w:sz w:val="19"/>
      <w:szCs w:val="19"/>
      <w:u w:val="none"/>
      <w:lang w:val="fr-FR" w:eastAsia="fr-FR" w:bidi="fr-FR"/>
    </w:rPr>
  </w:style>
  <w:style w:type="character" w:customStyle="1" w:styleId="Corpsdutexte2Arial4pt">
    <w:name w:val="Corps du texte (2) + Arial;4 pt"/>
    <w:rsid w:val="00D52C55"/>
    <w:rPr>
      <w:rFonts w:ascii="Arial" w:eastAsia="Arial" w:hAnsi="Arial" w:cs="Arial"/>
      <w:b w:val="0"/>
      <w:bCs w:val="0"/>
      <w:i w:val="0"/>
      <w:iCs w:val="0"/>
      <w:smallCaps w:val="0"/>
      <w:strike w:val="0"/>
      <w:color w:val="000000"/>
      <w:spacing w:val="0"/>
      <w:w w:val="100"/>
      <w:position w:val="0"/>
      <w:sz w:val="8"/>
      <w:szCs w:val="8"/>
      <w:u w:val="none"/>
      <w:lang w:val="fr-FR" w:eastAsia="fr-FR" w:bidi="fr-FR"/>
    </w:rPr>
  </w:style>
  <w:style w:type="character" w:customStyle="1" w:styleId="Tabledesmatires2Espacement-1pt">
    <w:name w:val="Table des matières (2) + Espacement -1 pt"/>
    <w:rsid w:val="00D52C55"/>
    <w:rPr>
      <w:rFonts w:ascii="MS Gothic" w:eastAsia="MS Gothic" w:hAnsi="MS Gothic" w:cs="MS Gothic"/>
      <w:b w:val="0"/>
      <w:bCs w:val="0"/>
      <w:i w:val="0"/>
      <w:iCs w:val="0"/>
      <w:smallCaps w:val="0"/>
      <w:strike w:val="0"/>
      <w:color w:val="000000"/>
      <w:spacing w:val="-20"/>
      <w:w w:val="100"/>
      <w:position w:val="0"/>
      <w:sz w:val="18"/>
      <w:szCs w:val="18"/>
      <w:u w:val="none"/>
      <w:lang w:val="fr-FR" w:eastAsia="fr-FR" w:bidi="fr-FR"/>
    </w:rPr>
  </w:style>
  <w:style w:type="character" w:customStyle="1" w:styleId="Tabledesmatires2Arial6ptGras">
    <w:name w:val="Table des matières (2) + Arial;6 pt;Gras"/>
    <w:rsid w:val="00D52C55"/>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Tabledesmatires2Exact">
    <w:name w:val="Table des matières (2) Exact"/>
    <w:rsid w:val="00D52C55"/>
    <w:rPr>
      <w:rFonts w:ascii="MS Gothic" w:eastAsia="MS Gothic" w:hAnsi="MS Gothic" w:cs="MS Gothic"/>
      <w:b w:val="0"/>
      <w:bCs w:val="0"/>
      <w:i w:val="0"/>
      <w:iCs w:val="0"/>
      <w:smallCaps w:val="0"/>
      <w:strike w:val="0"/>
      <w:spacing w:val="0"/>
      <w:sz w:val="18"/>
      <w:szCs w:val="18"/>
      <w:u w:val="none"/>
    </w:rPr>
  </w:style>
  <w:style w:type="character" w:customStyle="1" w:styleId="Tabledesmatires2Espacement-1ptExact">
    <w:name w:val="Table des matières (2) + Espacement -1 pt Exact"/>
    <w:rsid w:val="00D52C55"/>
    <w:rPr>
      <w:rFonts w:ascii="MS Gothic" w:eastAsia="MS Gothic" w:hAnsi="MS Gothic" w:cs="MS Gothic"/>
      <w:b w:val="0"/>
      <w:bCs w:val="0"/>
      <w:i w:val="0"/>
      <w:iCs w:val="0"/>
      <w:smallCaps w:val="0"/>
      <w:strike w:val="0"/>
      <w:color w:val="000000"/>
      <w:spacing w:val="-20"/>
      <w:w w:val="100"/>
      <w:position w:val="0"/>
      <w:sz w:val="18"/>
      <w:szCs w:val="18"/>
      <w:u w:val="none"/>
      <w:lang w:val="fr-FR" w:eastAsia="fr-FR" w:bidi="fr-FR"/>
    </w:rPr>
  </w:style>
  <w:style w:type="character" w:customStyle="1" w:styleId="Tabledesmatires2Arial95ptItaliqueExact">
    <w:name w:val="Table des matières (2) + Arial;9.5 pt;Italique Exact"/>
    <w:rsid w:val="00D52C55"/>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Arial4ptGras">
    <w:name w:val="Corps du texte (2) + Arial;4 pt;Gras"/>
    <w:rsid w:val="00D52C55"/>
    <w:rPr>
      <w:rFonts w:ascii="Arial" w:eastAsia="Arial" w:hAnsi="Arial" w:cs="Arial"/>
      <w:b/>
      <w:bCs/>
      <w:i w:val="0"/>
      <w:iCs w:val="0"/>
      <w:smallCaps w:val="0"/>
      <w:strike w:val="0"/>
      <w:color w:val="000000"/>
      <w:spacing w:val="0"/>
      <w:w w:val="100"/>
      <w:position w:val="0"/>
      <w:sz w:val="8"/>
      <w:szCs w:val="8"/>
      <w:u w:val="none"/>
      <w:lang w:val="fr-FR" w:eastAsia="fr-FR" w:bidi="fr-FR"/>
    </w:rPr>
  </w:style>
  <w:style w:type="character" w:customStyle="1" w:styleId="Corpsdutexte2Arial4ptGrasPetitesmajuscules">
    <w:name w:val="Corps du texte (2) + Arial;4 pt;Gras;Petites majuscules"/>
    <w:rsid w:val="00D52C55"/>
    <w:rPr>
      <w:rFonts w:ascii="Arial" w:eastAsia="Arial" w:hAnsi="Arial" w:cs="Arial"/>
      <w:b/>
      <w:bCs/>
      <w:i w:val="0"/>
      <w:iCs w:val="0"/>
      <w:smallCaps/>
      <w:strike w:val="0"/>
      <w:color w:val="000000"/>
      <w:spacing w:val="0"/>
      <w:w w:val="100"/>
      <w:position w:val="0"/>
      <w:sz w:val="8"/>
      <w:szCs w:val="8"/>
      <w:u w:val="none"/>
      <w:lang w:val="fr-FR" w:eastAsia="fr-FR" w:bidi="fr-FR"/>
    </w:rPr>
  </w:style>
  <w:style w:type="character" w:customStyle="1" w:styleId="Tabledesmatires4">
    <w:name w:val="Table des matières (4)_"/>
    <w:link w:val="Tabledesmatires40"/>
    <w:rsid w:val="00D52C55"/>
    <w:rPr>
      <w:rFonts w:ascii="MS Gothic" w:eastAsia="MS Gothic" w:hAnsi="MS Gothic" w:cs="MS Gothic"/>
      <w:spacing w:val="-20"/>
      <w:sz w:val="18"/>
      <w:szCs w:val="18"/>
      <w:shd w:val="clear" w:color="auto" w:fill="FFFFFF"/>
    </w:rPr>
  </w:style>
  <w:style w:type="paragraph" w:customStyle="1" w:styleId="Tabledesmatires40">
    <w:name w:val="Table des matières (4)"/>
    <w:basedOn w:val="Normal"/>
    <w:link w:val="Tabledesmatires4"/>
    <w:rsid w:val="00D52C55"/>
    <w:pPr>
      <w:widowControl w:val="0"/>
      <w:shd w:val="clear" w:color="auto" w:fill="FFFFFF"/>
      <w:spacing w:before="120" w:line="0" w:lineRule="atLeast"/>
      <w:ind w:firstLine="4"/>
      <w:jc w:val="both"/>
    </w:pPr>
    <w:rPr>
      <w:rFonts w:ascii="MS Gothic" w:eastAsia="MS Gothic" w:hAnsi="MS Gothic"/>
      <w:spacing w:val="-20"/>
      <w:sz w:val="18"/>
      <w:szCs w:val="18"/>
      <w:lang w:val="x-none" w:eastAsia="x-none"/>
    </w:rPr>
  </w:style>
  <w:style w:type="character" w:customStyle="1" w:styleId="Tabledesmatires4Arial95ptItaliqueEspacement0pt">
    <w:name w:val="Table des matières (4) + Arial;9.5 pt;Italique;Espacement 0 pt"/>
    <w:rsid w:val="00D52C5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Tabledesmatires2Espacement21pt">
    <w:name w:val="Table des matières (2) + Espacement 21 pt"/>
    <w:rsid w:val="00D52C55"/>
    <w:rPr>
      <w:rFonts w:ascii="MS Gothic" w:eastAsia="MS Gothic" w:hAnsi="MS Gothic" w:cs="MS Gothic"/>
      <w:b w:val="0"/>
      <w:bCs w:val="0"/>
      <w:i w:val="0"/>
      <w:iCs w:val="0"/>
      <w:smallCaps w:val="0"/>
      <w:strike w:val="0"/>
      <w:color w:val="000000"/>
      <w:spacing w:val="430"/>
      <w:w w:val="100"/>
      <w:position w:val="0"/>
      <w:sz w:val="18"/>
      <w:szCs w:val="18"/>
      <w:u w:val="none"/>
      <w:lang w:val="fr-FR" w:eastAsia="fr-FR" w:bidi="fr-FR"/>
    </w:rPr>
  </w:style>
  <w:style w:type="character" w:customStyle="1" w:styleId="Tabledesmatires5">
    <w:name w:val="Table des matières (5)_"/>
    <w:link w:val="Tabledesmatires50"/>
    <w:rsid w:val="00D52C55"/>
    <w:rPr>
      <w:rFonts w:ascii="MS Gothic" w:eastAsia="MS Gothic" w:hAnsi="MS Gothic" w:cs="MS Gothic"/>
      <w:spacing w:val="-20"/>
      <w:sz w:val="19"/>
      <w:szCs w:val="19"/>
      <w:shd w:val="clear" w:color="auto" w:fill="FFFFFF"/>
    </w:rPr>
  </w:style>
  <w:style w:type="paragraph" w:customStyle="1" w:styleId="Tabledesmatires50">
    <w:name w:val="Table des matières (5)"/>
    <w:basedOn w:val="Normal"/>
    <w:link w:val="Tabledesmatires5"/>
    <w:rsid w:val="00D52C55"/>
    <w:pPr>
      <w:widowControl w:val="0"/>
      <w:shd w:val="clear" w:color="auto" w:fill="FFFFFF"/>
      <w:spacing w:before="180" w:line="182" w:lineRule="exact"/>
      <w:ind w:firstLine="0"/>
      <w:jc w:val="both"/>
    </w:pPr>
    <w:rPr>
      <w:rFonts w:ascii="MS Gothic" w:eastAsia="MS Gothic" w:hAnsi="MS Gothic"/>
      <w:spacing w:val="-20"/>
      <w:sz w:val="19"/>
      <w:szCs w:val="19"/>
      <w:lang w:val="x-none" w:eastAsia="x-none"/>
    </w:rPr>
  </w:style>
  <w:style w:type="character" w:customStyle="1" w:styleId="Tabledesmatires59pt">
    <w:name w:val="Table des matières (5) + 9 pt"/>
    <w:rsid w:val="00D52C55"/>
    <w:rPr>
      <w:rFonts w:ascii="MS Gothic" w:eastAsia="MS Gothic" w:hAnsi="MS Gothic" w:cs="MS Gothic"/>
      <w:b/>
      <w:bCs/>
      <w:i w:val="0"/>
      <w:iCs w:val="0"/>
      <w:smallCaps w:val="0"/>
      <w:strike w:val="0"/>
      <w:color w:val="000000"/>
      <w:spacing w:val="-20"/>
      <w:w w:val="100"/>
      <w:position w:val="0"/>
      <w:sz w:val="18"/>
      <w:szCs w:val="18"/>
      <w:u w:val="none"/>
      <w:lang w:val="fr-FR" w:eastAsia="fr-FR" w:bidi="fr-FR"/>
    </w:rPr>
  </w:style>
  <w:style w:type="character" w:customStyle="1" w:styleId="Tabledesmatires5ArialItaliqueEspacement0pt">
    <w:name w:val="Table des matières (5) + Arial;Italique;Espacement 0 pt"/>
    <w:rsid w:val="00D52C5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Tabledesmatires2Arial95ptItalique">
    <w:name w:val="Table des matières (2) + Arial;9.5 pt;Italique"/>
    <w:rsid w:val="00D52C55"/>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Tabledesmatires6">
    <w:name w:val="Table des matières (6)_"/>
    <w:link w:val="Tabledesmatires60"/>
    <w:rsid w:val="00D52C55"/>
    <w:rPr>
      <w:rFonts w:ascii="Arial" w:eastAsia="Arial" w:hAnsi="Arial" w:cs="Arial"/>
      <w:spacing w:val="-20"/>
      <w:sz w:val="19"/>
      <w:szCs w:val="19"/>
      <w:shd w:val="clear" w:color="auto" w:fill="FFFFFF"/>
    </w:rPr>
  </w:style>
  <w:style w:type="paragraph" w:customStyle="1" w:styleId="Tabledesmatires60">
    <w:name w:val="Table des matières (6)"/>
    <w:basedOn w:val="Normal"/>
    <w:link w:val="Tabledesmatires6"/>
    <w:rsid w:val="00D52C55"/>
    <w:pPr>
      <w:widowControl w:val="0"/>
      <w:shd w:val="clear" w:color="auto" w:fill="FFFFFF"/>
      <w:spacing w:before="120" w:line="182" w:lineRule="exact"/>
      <w:ind w:firstLine="1"/>
      <w:jc w:val="both"/>
    </w:pPr>
    <w:rPr>
      <w:rFonts w:ascii="Arial" w:eastAsia="Arial" w:hAnsi="Arial"/>
      <w:spacing w:val="-20"/>
      <w:sz w:val="19"/>
      <w:szCs w:val="19"/>
      <w:lang w:val="x-none" w:eastAsia="x-none"/>
    </w:rPr>
  </w:style>
  <w:style w:type="character" w:customStyle="1" w:styleId="Tabledesmatires6MSGothic9pt">
    <w:name w:val="Table des matières (6) + MS Gothic;9 pt"/>
    <w:rsid w:val="00D52C55"/>
    <w:rPr>
      <w:rFonts w:ascii="MS Gothic" w:eastAsia="MS Gothic" w:hAnsi="MS Gothic" w:cs="MS Gothic"/>
      <w:b w:val="0"/>
      <w:bCs w:val="0"/>
      <w:i w:val="0"/>
      <w:iCs w:val="0"/>
      <w:smallCaps w:val="0"/>
      <w:strike w:val="0"/>
      <w:color w:val="000000"/>
      <w:spacing w:val="-20"/>
      <w:w w:val="100"/>
      <w:position w:val="0"/>
      <w:sz w:val="18"/>
      <w:szCs w:val="18"/>
      <w:u w:val="none"/>
      <w:lang w:val="fr-FR" w:eastAsia="fr-FR" w:bidi="fr-FR"/>
    </w:rPr>
  </w:style>
  <w:style w:type="character" w:customStyle="1" w:styleId="Tabledesmatires6ItaliqueEspacement0pt">
    <w:name w:val="Table des matières (6) + Italique;Espacement 0 pt"/>
    <w:rsid w:val="00D52C55"/>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CourierNew8ptEspacement0pt">
    <w:name w:val="Corps du texte (2) + Courier New;8 pt;Espacement 0 pt"/>
    <w:rsid w:val="00D52C55"/>
    <w:rPr>
      <w:rFonts w:ascii="Courier New" w:eastAsia="Courier New" w:hAnsi="Courier New" w:cs="Courier New"/>
      <w:b w:val="0"/>
      <w:bCs w:val="0"/>
      <w:i w:val="0"/>
      <w:iCs w:val="0"/>
      <w:smallCaps w:val="0"/>
      <w:strike w:val="0"/>
      <w:color w:val="000000"/>
      <w:spacing w:val="-10"/>
      <w:w w:val="100"/>
      <w:position w:val="0"/>
      <w:sz w:val="16"/>
      <w:szCs w:val="16"/>
      <w:u w:val="none"/>
      <w:lang w:val="fr-FR" w:eastAsia="fr-FR" w:bidi="fr-FR"/>
    </w:rPr>
  </w:style>
  <w:style w:type="character" w:customStyle="1" w:styleId="Corpsdutexte2Arial95ptGraschelle75">
    <w:name w:val="Corps du texte (2) + Arial;9.5 pt;Gras;Échelle 75%"/>
    <w:rsid w:val="00D52C55"/>
    <w:rPr>
      <w:rFonts w:ascii="Arial" w:eastAsia="Arial" w:hAnsi="Arial" w:cs="Arial"/>
      <w:b/>
      <w:bCs/>
      <w:i w:val="0"/>
      <w:iCs w:val="0"/>
      <w:smallCaps w:val="0"/>
      <w:strike w:val="0"/>
      <w:color w:val="000000"/>
      <w:spacing w:val="0"/>
      <w:w w:val="75"/>
      <w:position w:val="0"/>
      <w:sz w:val="19"/>
      <w:szCs w:val="19"/>
      <w:u w:val="none"/>
      <w:lang w:val="fr-FR" w:eastAsia="fr-FR" w:bidi="fr-FR"/>
    </w:rPr>
  </w:style>
  <w:style w:type="character" w:customStyle="1" w:styleId="Tabledesmatires2Arial95ptItaliqueEspacement1ptExact">
    <w:name w:val="Table des matières (2) + Arial;9.5 pt;Italique;Espacement 1 pt Exact"/>
    <w:rsid w:val="00D52C55"/>
    <w:rPr>
      <w:rFonts w:ascii="Arial" w:eastAsia="Arial" w:hAnsi="Arial" w:cs="Arial"/>
      <w:b w:val="0"/>
      <w:bCs w:val="0"/>
      <w:i/>
      <w:iCs/>
      <w:smallCaps w:val="0"/>
      <w:strike w:val="0"/>
      <w:color w:val="000000"/>
      <w:spacing w:val="20"/>
      <w:w w:val="100"/>
      <w:position w:val="0"/>
      <w:sz w:val="19"/>
      <w:szCs w:val="19"/>
      <w:u w:val="none"/>
      <w:lang w:val="fr-FR" w:eastAsia="fr-FR" w:bidi="fr-FR"/>
    </w:rPr>
  </w:style>
  <w:style w:type="character" w:customStyle="1" w:styleId="Tabledesmatires2PetitesmajusculesEspacement-1ptExact">
    <w:name w:val="Table des matières (2) + Petites majuscules;Espacement -1 pt Exact"/>
    <w:rsid w:val="00D52C55"/>
    <w:rPr>
      <w:rFonts w:ascii="MS Gothic" w:eastAsia="MS Gothic" w:hAnsi="MS Gothic" w:cs="MS Gothic"/>
      <w:b w:val="0"/>
      <w:bCs w:val="0"/>
      <w:i w:val="0"/>
      <w:iCs w:val="0"/>
      <w:smallCaps/>
      <w:strike w:val="0"/>
      <w:color w:val="000000"/>
      <w:spacing w:val="-20"/>
      <w:w w:val="100"/>
      <w:position w:val="0"/>
      <w:sz w:val="18"/>
      <w:szCs w:val="18"/>
      <w:u w:val="none"/>
      <w:lang w:val="fr-FR" w:eastAsia="fr-FR" w:bidi="fr-FR"/>
    </w:rPr>
  </w:style>
  <w:style w:type="character" w:customStyle="1" w:styleId="Corpsdutexte2CourierNew8ptGras">
    <w:name w:val="Corps du texte (2) + Courier New;8 pt;Gras"/>
    <w:rsid w:val="00D52C55"/>
    <w:rPr>
      <w:rFonts w:ascii="Courier New" w:eastAsia="Courier New" w:hAnsi="Courier New" w:cs="Courier New"/>
      <w:b/>
      <w:bCs/>
      <w:i w:val="0"/>
      <w:iCs w:val="0"/>
      <w:smallCaps w:val="0"/>
      <w:strike w:val="0"/>
      <w:color w:val="000000"/>
      <w:spacing w:val="0"/>
      <w:w w:val="100"/>
      <w:position w:val="0"/>
      <w:sz w:val="16"/>
      <w:szCs w:val="16"/>
      <w:u w:val="none"/>
      <w:lang w:val="fr-FR" w:eastAsia="fr-FR" w:bidi="fr-FR"/>
    </w:rPr>
  </w:style>
  <w:style w:type="character" w:customStyle="1" w:styleId="Lgendedutableau2Exact">
    <w:name w:val="Légende du tableau (2) Exact"/>
    <w:rsid w:val="00D52C55"/>
    <w:rPr>
      <w:rFonts w:ascii="MS Gothic" w:eastAsia="MS Gothic" w:hAnsi="MS Gothic" w:cs="MS Gothic"/>
      <w:b w:val="0"/>
      <w:bCs w:val="0"/>
      <w:i w:val="0"/>
      <w:iCs w:val="0"/>
      <w:smallCaps w:val="0"/>
      <w:strike w:val="0"/>
      <w:spacing w:val="0"/>
      <w:sz w:val="18"/>
      <w:szCs w:val="18"/>
      <w:u w:val="none"/>
    </w:rPr>
  </w:style>
  <w:style w:type="character" w:customStyle="1" w:styleId="Corpsdutexte28Arial13ptNonItalique">
    <w:name w:val="Corps du texte (28) + Arial;13 pt;Non Italique"/>
    <w:rsid w:val="00D52C55"/>
    <w:rPr>
      <w:rFonts w:ascii="Arial" w:eastAsia="Arial" w:hAnsi="Arial" w:cs="Arial"/>
      <w:b/>
      <w:bCs/>
      <w:i/>
      <w:iCs/>
      <w:smallCaps w:val="0"/>
      <w:strike w:val="0"/>
      <w:color w:val="000000"/>
      <w:spacing w:val="0"/>
      <w:w w:val="100"/>
      <w:position w:val="0"/>
      <w:sz w:val="26"/>
      <w:szCs w:val="26"/>
      <w:u w:val="none"/>
      <w:lang w:val="fr-FR" w:eastAsia="fr-FR" w:bidi="fr-FR"/>
    </w:rPr>
  </w:style>
  <w:style w:type="character" w:customStyle="1" w:styleId="Corpsdutexte2Arial105ptEspacement0pt">
    <w:name w:val="Corps du texte (2) + Arial;10.5 pt;Espacement 0 pt"/>
    <w:rsid w:val="00D52C55"/>
    <w:rPr>
      <w:rFonts w:ascii="Arial" w:eastAsia="Arial" w:hAnsi="Arial" w:cs="Arial"/>
      <w:b w:val="0"/>
      <w:bCs w:val="0"/>
      <w:i w:val="0"/>
      <w:iCs w:val="0"/>
      <w:smallCaps w:val="0"/>
      <w:strike w:val="0"/>
      <w:color w:val="000000"/>
      <w:spacing w:val="-10"/>
      <w:w w:val="100"/>
      <w:position w:val="0"/>
      <w:sz w:val="21"/>
      <w:szCs w:val="21"/>
      <w:u w:val="none"/>
      <w:lang w:val="fr-FR" w:eastAsia="fr-FR" w:bidi="fr-FR"/>
    </w:rPr>
  </w:style>
  <w:style w:type="character" w:customStyle="1" w:styleId="En-tteoupieddepageArial8pt">
    <w:name w:val="En-tête ou pied de page + Arial;8 pt"/>
    <w:rsid w:val="0024450D"/>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12Exact">
    <w:name w:val="Corps du texte (12) Exact"/>
    <w:rsid w:val="0024450D"/>
    <w:rPr>
      <w:rFonts w:ascii="MS Gothic" w:eastAsia="MS Gothic" w:hAnsi="MS Gothic" w:cs="MS Gothic"/>
      <w:b w:val="0"/>
      <w:bCs w:val="0"/>
      <w:i w:val="0"/>
      <w:iCs w:val="0"/>
      <w:smallCaps w:val="0"/>
      <w:strike w:val="0"/>
      <w:spacing w:val="0"/>
      <w:sz w:val="15"/>
      <w:szCs w:val="15"/>
      <w:u w:val="none"/>
    </w:rPr>
  </w:style>
  <w:style w:type="character" w:customStyle="1" w:styleId="Corpsdutexte14Petitesmajuscules">
    <w:name w:val="Corps du texte (14) + Petites majuscules"/>
    <w:rsid w:val="0024450D"/>
    <w:rPr>
      <w:rFonts w:ascii="Arial" w:eastAsia="Arial" w:hAnsi="Arial" w:cs="Arial"/>
      <w:b w:val="0"/>
      <w:bCs w:val="0"/>
      <w:i w:val="0"/>
      <w:iCs w:val="0"/>
      <w:smallCaps/>
      <w:strike w:val="0"/>
      <w:color w:val="000000"/>
      <w:spacing w:val="20"/>
      <w:w w:val="100"/>
      <w:position w:val="0"/>
      <w:sz w:val="32"/>
      <w:szCs w:val="32"/>
      <w:u w:val="none"/>
      <w:lang w:val="fr-FR" w:eastAsia="fr-FR" w:bidi="fr-FR"/>
    </w:rPr>
  </w:style>
  <w:style w:type="character" w:customStyle="1" w:styleId="Corpsdutexte16Exact">
    <w:name w:val="Corps du texte (16) Exact"/>
    <w:rsid w:val="0024450D"/>
    <w:rPr>
      <w:rFonts w:ascii="Arial" w:eastAsia="Arial" w:hAnsi="Arial" w:cs="Arial"/>
      <w:b w:val="0"/>
      <w:bCs w:val="0"/>
      <w:i w:val="0"/>
      <w:iCs w:val="0"/>
      <w:smallCaps w:val="0"/>
      <w:strike w:val="0"/>
      <w:sz w:val="17"/>
      <w:szCs w:val="17"/>
      <w:u w:val="none"/>
    </w:rPr>
  </w:style>
  <w:style w:type="character" w:customStyle="1" w:styleId="Corpsdutexte15MSGothic8ptNonGrasEspacement0pt">
    <w:name w:val="Corps du texte (15) + MS Gothic;8 pt;Non Gras;Espacement 0 pt"/>
    <w:rsid w:val="0024450D"/>
    <w:rPr>
      <w:rFonts w:ascii="MS Gothic" w:eastAsia="MS Gothic" w:hAnsi="MS Gothic" w:cs="MS Gothic"/>
      <w:b w:val="0"/>
      <w:bCs w:val="0"/>
      <w:i w:val="0"/>
      <w:iCs w:val="0"/>
      <w:smallCaps w:val="0"/>
      <w:strike w:val="0"/>
      <w:color w:val="000000"/>
      <w:spacing w:val="0"/>
      <w:w w:val="100"/>
      <w:position w:val="0"/>
      <w:sz w:val="16"/>
      <w:szCs w:val="16"/>
      <w:u w:val="none"/>
      <w:lang w:val="fr-FR" w:eastAsia="fr-FR" w:bidi="fr-FR"/>
    </w:rPr>
  </w:style>
  <w:style w:type="character" w:customStyle="1" w:styleId="Corpsdutexte2Arial7ptGrasEspacement1pt">
    <w:name w:val="Corps du texte (2) + Arial;7 pt;Gras;Espacement 1 pt"/>
    <w:rsid w:val="0024450D"/>
    <w:rPr>
      <w:rFonts w:ascii="Arial" w:eastAsia="Arial" w:hAnsi="Arial" w:cs="Arial"/>
      <w:b/>
      <w:bCs/>
      <w:i w:val="0"/>
      <w:iCs w:val="0"/>
      <w:smallCaps w:val="0"/>
      <w:strike w:val="0"/>
      <w:color w:val="000000"/>
      <w:spacing w:val="30"/>
      <w:w w:val="100"/>
      <w:position w:val="0"/>
      <w:sz w:val="14"/>
      <w:szCs w:val="14"/>
      <w:u w:val="none"/>
      <w:lang w:val="fr-FR" w:eastAsia="fr-FR" w:bidi="fr-FR"/>
    </w:rPr>
  </w:style>
  <w:style w:type="character" w:customStyle="1" w:styleId="Corpsdutexte2Arial85pt">
    <w:name w:val="Corps du texte (2) + Arial;8.5 pt"/>
    <w:rsid w:val="0024450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4Espacement1pt">
    <w:name w:val="Corps du texte (4) + Espacement 1 pt"/>
    <w:rsid w:val="0024450D"/>
    <w:rPr>
      <w:rFonts w:ascii="MS Gothic" w:eastAsia="MS Gothic" w:hAnsi="MS Gothic" w:cs="MS Gothic"/>
      <w:b w:val="0"/>
      <w:bCs w:val="0"/>
      <w:i w:val="0"/>
      <w:iCs w:val="0"/>
      <w:smallCaps w:val="0"/>
      <w:strike w:val="0"/>
      <w:color w:val="000000"/>
      <w:spacing w:val="30"/>
      <w:w w:val="100"/>
      <w:position w:val="0"/>
      <w:sz w:val="15"/>
      <w:szCs w:val="15"/>
      <w:u w:val="none"/>
      <w:lang w:val="fr-FR" w:eastAsia="fr-FR" w:bidi="fr-FR"/>
    </w:rPr>
  </w:style>
  <w:style w:type="character" w:customStyle="1" w:styleId="En-tte13Exact">
    <w:name w:val="En-tête #1 (3) Exact"/>
    <w:link w:val="En-tte13"/>
    <w:rsid w:val="0024450D"/>
    <w:rPr>
      <w:rFonts w:ascii="Times New Roman" w:eastAsia="Times New Roman" w:hAnsi="Times New Roman"/>
      <w:b/>
      <w:bCs/>
      <w:sz w:val="32"/>
      <w:szCs w:val="32"/>
      <w:shd w:val="clear" w:color="auto" w:fill="FFFFFF"/>
    </w:rPr>
  </w:style>
  <w:style w:type="paragraph" w:customStyle="1" w:styleId="En-tte13">
    <w:name w:val="En-tête #1 (3)"/>
    <w:basedOn w:val="Normal"/>
    <w:link w:val="En-tte13Exact"/>
    <w:rsid w:val="0024450D"/>
    <w:pPr>
      <w:widowControl w:val="0"/>
      <w:shd w:val="clear" w:color="auto" w:fill="FFFFFF"/>
      <w:spacing w:line="0" w:lineRule="atLeast"/>
      <w:ind w:firstLine="2"/>
      <w:outlineLvl w:val="0"/>
    </w:pPr>
    <w:rPr>
      <w:b/>
      <w:bCs/>
      <w:sz w:val="32"/>
      <w:szCs w:val="32"/>
      <w:lang w:val="x-none" w:eastAsia="x-none"/>
    </w:rPr>
  </w:style>
  <w:style w:type="character" w:customStyle="1" w:styleId="En-tte1Exact">
    <w:name w:val="En-tête #1 Exact"/>
    <w:rsid w:val="0024450D"/>
    <w:rPr>
      <w:rFonts w:ascii="MS Gothic" w:eastAsia="MS Gothic" w:hAnsi="MS Gothic" w:cs="MS Gothic"/>
      <w:b w:val="0"/>
      <w:bCs w:val="0"/>
      <w:i w:val="0"/>
      <w:iCs w:val="0"/>
      <w:smallCaps w:val="0"/>
      <w:strike w:val="0"/>
      <w:sz w:val="26"/>
      <w:szCs w:val="26"/>
      <w:u w:val="none"/>
    </w:rPr>
  </w:style>
  <w:style w:type="character" w:customStyle="1" w:styleId="Corpsdutexte2Espacement-1pt">
    <w:name w:val="Corps du texte (2) + Espacement -1 pt"/>
    <w:rsid w:val="0024450D"/>
    <w:rPr>
      <w:rFonts w:ascii="MS Gothic" w:eastAsia="MS Gothic" w:hAnsi="MS Gothic" w:cs="MS Gothic"/>
      <w:b w:val="0"/>
      <w:bCs w:val="0"/>
      <w:i w:val="0"/>
      <w:iCs w:val="0"/>
      <w:smallCaps w:val="0"/>
      <w:strike w:val="0"/>
      <w:color w:val="000000"/>
      <w:spacing w:val="-30"/>
      <w:w w:val="100"/>
      <w:position w:val="0"/>
      <w:sz w:val="18"/>
      <w:szCs w:val="18"/>
      <w:u w:val="none"/>
      <w:lang w:val="fr-FR" w:eastAsia="fr-FR" w:bidi="fr-FR"/>
    </w:rPr>
  </w:style>
  <w:style w:type="character" w:customStyle="1" w:styleId="Corpsdutexte17Exact">
    <w:name w:val="Corps du texte (17) Exact"/>
    <w:rsid w:val="0024450D"/>
    <w:rPr>
      <w:rFonts w:ascii="Arial" w:eastAsia="Arial" w:hAnsi="Arial" w:cs="Arial"/>
      <w:b/>
      <w:bCs/>
      <w:i w:val="0"/>
      <w:iCs w:val="0"/>
      <w:smallCaps w:val="0"/>
      <w:strike w:val="0"/>
      <w:sz w:val="20"/>
      <w:szCs w:val="20"/>
      <w:u w:val="none"/>
    </w:rPr>
  </w:style>
  <w:style w:type="character" w:customStyle="1" w:styleId="Corpsdutexte20Exact">
    <w:name w:val="Corps du texte (20) Exact"/>
    <w:rsid w:val="0024450D"/>
    <w:rPr>
      <w:rFonts w:ascii="MS Gothic" w:eastAsia="MS Gothic" w:hAnsi="MS Gothic" w:cs="MS Gothic"/>
      <w:b w:val="0"/>
      <w:bCs w:val="0"/>
      <w:i w:val="0"/>
      <w:iCs w:val="0"/>
      <w:smallCaps w:val="0"/>
      <w:strike w:val="0"/>
      <w:sz w:val="26"/>
      <w:szCs w:val="26"/>
      <w:u w:val="none"/>
    </w:rPr>
  </w:style>
  <w:style w:type="character" w:customStyle="1" w:styleId="En-tteoupieddepage8pt">
    <w:name w:val="En-tête ou pied de page + 8 pt"/>
    <w:rsid w:val="0024450D"/>
    <w:rPr>
      <w:rFonts w:ascii="MS Gothic" w:eastAsia="MS Gothic" w:hAnsi="MS Gothic" w:cs="MS Gothic"/>
      <w:b w:val="0"/>
      <w:bCs w:val="0"/>
      <w:i w:val="0"/>
      <w:iCs w:val="0"/>
      <w:smallCaps w:val="0"/>
      <w:strike w:val="0"/>
      <w:color w:val="000000"/>
      <w:spacing w:val="0"/>
      <w:w w:val="100"/>
      <w:position w:val="0"/>
      <w:sz w:val="16"/>
      <w:szCs w:val="16"/>
      <w:u w:val="none"/>
      <w:lang w:val="fr-FR" w:eastAsia="fr-FR" w:bidi="fr-FR"/>
    </w:rPr>
  </w:style>
  <w:style w:type="character" w:customStyle="1" w:styleId="Corpsdutexte21Exact">
    <w:name w:val="Corps du texte (21) Exact"/>
    <w:rsid w:val="0024450D"/>
    <w:rPr>
      <w:rFonts w:ascii="Arial" w:eastAsia="Arial" w:hAnsi="Arial" w:cs="Arial"/>
      <w:b w:val="0"/>
      <w:bCs w:val="0"/>
      <w:i w:val="0"/>
      <w:iCs w:val="0"/>
      <w:smallCaps w:val="0"/>
      <w:strike w:val="0"/>
      <w:sz w:val="16"/>
      <w:szCs w:val="16"/>
      <w:u w:val="none"/>
    </w:rPr>
  </w:style>
  <w:style w:type="character" w:customStyle="1" w:styleId="En-tte12">
    <w:name w:val="En-tête #1 (2)_"/>
    <w:link w:val="En-tte120"/>
    <w:rsid w:val="0024450D"/>
    <w:rPr>
      <w:rFonts w:ascii="MS Gothic" w:eastAsia="MS Gothic" w:hAnsi="MS Gothic" w:cs="MS Gothic"/>
      <w:sz w:val="18"/>
      <w:szCs w:val="18"/>
      <w:shd w:val="clear" w:color="auto" w:fill="FFFFFF"/>
    </w:rPr>
  </w:style>
  <w:style w:type="paragraph" w:customStyle="1" w:styleId="En-tte120">
    <w:name w:val="En-tête #1 (2)"/>
    <w:basedOn w:val="Normal"/>
    <w:link w:val="En-tte12"/>
    <w:rsid w:val="0024450D"/>
    <w:pPr>
      <w:widowControl w:val="0"/>
      <w:shd w:val="clear" w:color="auto" w:fill="FFFFFF"/>
      <w:spacing w:after="120" w:line="0" w:lineRule="atLeast"/>
      <w:ind w:firstLine="0"/>
      <w:jc w:val="both"/>
      <w:outlineLvl w:val="0"/>
    </w:pPr>
    <w:rPr>
      <w:rFonts w:ascii="MS Gothic" w:eastAsia="MS Gothic" w:hAnsi="MS Gothic"/>
      <w:sz w:val="18"/>
      <w:szCs w:val="18"/>
      <w:lang w:val="x-none" w:eastAsia="x-none"/>
    </w:rPr>
  </w:style>
  <w:style w:type="character" w:customStyle="1" w:styleId="Corpsdutexte220">
    <w:name w:val="Corps du texte (22)_"/>
    <w:rsid w:val="0024450D"/>
    <w:rPr>
      <w:rFonts w:ascii="MS Gothic" w:eastAsia="MS Gothic" w:hAnsi="MS Gothic" w:cs="MS Gothic"/>
      <w:b w:val="0"/>
      <w:bCs w:val="0"/>
      <w:i w:val="0"/>
      <w:iCs w:val="0"/>
      <w:smallCaps w:val="0"/>
      <w:strike w:val="0"/>
      <w:sz w:val="16"/>
      <w:szCs w:val="16"/>
      <w:u w:val="none"/>
    </w:rPr>
  </w:style>
  <w:style w:type="paragraph" w:customStyle="1" w:styleId="Notedebasdepage21">
    <w:name w:val="Note de bas de page2"/>
    <w:basedOn w:val="Normal"/>
    <w:rsid w:val="0024450D"/>
    <w:pPr>
      <w:widowControl w:val="0"/>
      <w:shd w:val="clear" w:color="auto" w:fill="FFFFFF"/>
      <w:spacing w:line="182" w:lineRule="exact"/>
      <w:ind w:hanging="452"/>
      <w:jc w:val="both"/>
    </w:pPr>
    <w:rPr>
      <w:rFonts w:ascii="MS Gothic" w:eastAsia="MS Gothic" w:hAnsi="MS Gothic" w:cs="MS Gothic"/>
      <w:sz w:val="18"/>
      <w:szCs w:val="18"/>
    </w:rPr>
  </w:style>
  <w:style w:type="character" w:customStyle="1" w:styleId="Corpsdutexte9Exact">
    <w:name w:val="Corps du texte (9) Exact"/>
    <w:rsid w:val="008F2BC8"/>
    <w:rPr>
      <w:rFonts w:ascii="MS Gothic" w:eastAsia="MS Gothic" w:hAnsi="MS Gothic" w:cs="MS Gothic"/>
      <w:b w:val="0"/>
      <w:bCs w:val="0"/>
      <w:i w:val="0"/>
      <w:iCs w:val="0"/>
      <w:smallCaps w:val="0"/>
      <w:strike w:val="0"/>
      <w:sz w:val="16"/>
      <w:szCs w:val="16"/>
      <w:u w:val="none"/>
    </w:rPr>
  </w:style>
  <w:style w:type="character" w:customStyle="1" w:styleId="Corpsdutexte2Arial8ptGras">
    <w:name w:val="Corps du texte (2) + Arial;8 pt;Gras"/>
    <w:rsid w:val="008F2BC8"/>
    <w:rPr>
      <w:rFonts w:ascii="Arial" w:eastAsia="Arial" w:hAnsi="Arial" w:cs="Arial"/>
      <w:b/>
      <w:bCs/>
      <w:i w:val="0"/>
      <w:iCs w:val="0"/>
      <w:smallCaps w:val="0"/>
      <w:strike w:val="0"/>
      <w:color w:val="000000"/>
      <w:spacing w:val="0"/>
      <w:w w:val="100"/>
      <w:position w:val="0"/>
      <w:sz w:val="16"/>
      <w:szCs w:val="16"/>
      <w:u w:val="single"/>
      <w:lang w:val="fr-FR" w:eastAsia="fr-FR" w:bidi="fr-FR"/>
    </w:rPr>
  </w:style>
  <w:style w:type="character" w:customStyle="1" w:styleId="En-tte5Espacement0pt">
    <w:name w:val="En-tête #5 + Espacement 0 pt"/>
    <w:rsid w:val="008F2BC8"/>
    <w:rPr>
      <w:rFonts w:ascii="Arial" w:eastAsia="Arial" w:hAnsi="Arial" w:cs="Arial"/>
      <w:b/>
      <w:bCs/>
      <w:i w:val="0"/>
      <w:iCs w:val="0"/>
      <w:smallCaps w:val="0"/>
      <w:strike w:val="0"/>
      <w:color w:val="000000"/>
      <w:spacing w:val="10"/>
      <w:w w:val="100"/>
      <w:position w:val="0"/>
      <w:sz w:val="17"/>
      <w:szCs w:val="17"/>
      <w:u w:val="none"/>
      <w:lang w:val="fr-FR" w:eastAsia="fr-FR" w:bidi="fr-FR"/>
    </w:rPr>
  </w:style>
  <w:style w:type="character" w:customStyle="1" w:styleId="Corpsdutexte23105ptNonGras">
    <w:name w:val="Corps du texte (23) + 10.5 pt;Non Gras"/>
    <w:rsid w:val="008F2BC8"/>
    <w:rPr>
      <w:rFonts w:ascii="Arial" w:eastAsia="Arial" w:hAnsi="Arial" w:cs="Arial"/>
      <w:b w:val="0"/>
      <w:bCs w:val="0"/>
      <w:i w:val="0"/>
      <w:iCs w:val="0"/>
      <w:smallCaps w:val="0"/>
      <w:strike w:val="0"/>
      <w:color w:val="FFFFFF"/>
      <w:spacing w:val="0"/>
      <w:w w:val="100"/>
      <w:position w:val="0"/>
      <w:sz w:val="21"/>
      <w:szCs w:val="21"/>
      <w:u w:val="none"/>
      <w:lang w:val="fr-FR" w:eastAsia="fr-FR" w:bidi="fr-FR"/>
    </w:rPr>
  </w:style>
  <w:style w:type="paragraph" w:customStyle="1" w:styleId="auteur">
    <w:name w:val="auteur"/>
    <w:basedOn w:val="Normal"/>
    <w:autoRedefine/>
    <w:rsid w:val="00A62000"/>
    <w:pPr>
      <w:ind w:left="3960" w:firstLine="0"/>
    </w:pPr>
    <w:rPr>
      <w:lang w:eastAsia="fr-FR" w:bidi="fr-FR"/>
    </w:rPr>
  </w:style>
  <w:style w:type="paragraph" w:customStyle="1" w:styleId="auteur2">
    <w:name w:val="auteur 2"/>
    <w:basedOn w:val="auteur"/>
    <w:autoRedefine/>
    <w:rsid w:val="00B324CC"/>
    <w:pPr>
      <w:ind w:left="3240"/>
    </w:pPr>
  </w:style>
  <w:style w:type="paragraph" w:customStyle="1" w:styleId="b">
    <w:name w:val="b"/>
    <w:basedOn w:val="Normal"/>
    <w:autoRedefine/>
    <w:rsid w:val="00496DD9"/>
    <w:pPr>
      <w:spacing w:before="120" w:after="120"/>
      <w:ind w:left="720" w:firstLine="0"/>
    </w:pPr>
    <w:rPr>
      <w:b/>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gilles.pronovost@uqtr.ca"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dad@uqar.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yperlink" Target="mailto:marguerite.souliere@uOttawa.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dua.s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2564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“Pour le sociologue enseignant au niveau collégial. Le défi d’initier à la perspective sociologique.”</vt:lpstr>
    </vt:vector>
  </TitlesOfParts>
  <Manager>par Réjeanne Toussaint, bénévole, Chomedey, Laval, 2020</Manager>
  <Company>Les Classiques des sciences sociales</Company>
  <LinksUpToDate>false</LinksUpToDate>
  <CharactersWithSpaces>16635</CharactersWithSpaces>
  <SharedDoc>false</SharedDoc>
  <HyperlinkBase/>
  <HLinks>
    <vt:vector size="114" baseType="variant">
      <vt:variant>
        <vt:i4>6553625</vt:i4>
      </vt:variant>
      <vt:variant>
        <vt:i4>30</vt:i4>
      </vt:variant>
      <vt:variant>
        <vt:i4>0</vt:i4>
      </vt:variant>
      <vt:variant>
        <vt:i4>5</vt:i4>
      </vt:variant>
      <vt:variant>
        <vt:lpwstr/>
      </vt:variant>
      <vt:variant>
        <vt:lpwstr>tdm</vt:lpwstr>
      </vt:variant>
      <vt:variant>
        <vt:i4>4259931</vt:i4>
      </vt:variant>
      <vt:variant>
        <vt:i4>27</vt:i4>
      </vt:variant>
      <vt:variant>
        <vt:i4>0</vt:i4>
      </vt:variant>
      <vt:variant>
        <vt:i4>5</vt:i4>
      </vt:variant>
      <vt:variant>
        <vt:lpwstr>mailto:marguerite.souliere@uOttawa.ca</vt:lpwstr>
      </vt:variant>
      <vt:variant>
        <vt:lpwstr/>
      </vt:variant>
      <vt:variant>
        <vt:i4>1769497</vt:i4>
      </vt:variant>
      <vt:variant>
        <vt:i4>24</vt:i4>
      </vt:variant>
      <vt:variant>
        <vt:i4>0</vt:i4>
      </vt:variant>
      <vt:variant>
        <vt:i4>5</vt:i4>
      </vt:variant>
      <vt:variant>
        <vt:lpwstr>mailto:gilles.pronovost@uqtr.ca</vt:lpwstr>
      </vt:variant>
      <vt:variant>
        <vt:lpwstr/>
      </vt:variant>
      <vt:variant>
        <vt:i4>3735563</vt:i4>
      </vt:variant>
      <vt:variant>
        <vt:i4>21</vt:i4>
      </vt:variant>
      <vt:variant>
        <vt:i4>0</vt:i4>
      </vt:variant>
      <vt:variant>
        <vt:i4>5</vt:i4>
      </vt:variant>
      <vt:variant>
        <vt:lpwstr>mailto:dad@uqar.ca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4718715</vt:i4>
      </vt:variant>
      <vt:variant>
        <vt:i4>0</vt:i4>
      </vt:variant>
      <vt:variant>
        <vt:i4>0</vt:i4>
      </vt:variant>
      <vt:variant>
        <vt:i4>5</vt:i4>
      </vt:variant>
      <vt:variant>
        <vt:lpwstr>http://dx.doi.org/doi:10.1522/cla.dua.sen</vt:lpwstr>
      </vt:variant>
      <vt:variant>
        <vt:lpwstr/>
      </vt:variant>
      <vt:variant>
        <vt:i4>2228293</vt:i4>
      </vt:variant>
      <vt:variant>
        <vt:i4>2385</vt:i4>
      </vt:variant>
      <vt:variant>
        <vt:i4>1025</vt:i4>
      </vt:variant>
      <vt:variant>
        <vt:i4>1</vt:i4>
      </vt:variant>
      <vt:variant>
        <vt:lpwstr>css_logo_gris</vt:lpwstr>
      </vt:variant>
      <vt:variant>
        <vt:lpwstr/>
      </vt:variant>
      <vt:variant>
        <vt:i4>5111880</vt:i4>
      </vt:variant>
      <vt:variant>
        <vt:i4>2674</vt:i4>
      </vt:variant>
      <vt:variant>
        <vt:i4>1026</vt:i4>
      </vt:variant>
      <vt:variant>
        <vt:i4>1</vt:i4>
      </vt:variant>
      <vt:variant>
        <vt:lpwstr>UQAC_logo_2018</vt:lpwstr>
      </vt:variant>
      <vt:variant>
        <vt:lpwstr/>
      </vt:variant>
      <vt:variant>
        <vt:i4>4194334</vt:i4>
      </vt:variant>
      <vt:variant>
        <vt:i4>5389</vt:i4>
      </vt:variant>
      <vt:variant>
        <vt:i4>1027</vt:i4>
      </vt:variant>
      <vt:variant>
        <vt:i4>1</vt:i4>
      </vt:variant>
      <vt:variant>
        <vt:lpwstr>Boite_aux_lettres_clair</vt:lpwstr>
      </vt:variant>
      <vt:variant>
        <vt:lpwstr/>
      </vt:variant>
      <vt:variant>
        <vt:i4>1703963</vt:i4>
      </vt:variant>
      <vt:variant>
        <vt:i4>6128</vt:i4>
      </vt:variant>
      <vt:variant>
        <vt:i4>1028</vt:i4>
      </vt:variant>
      <vt:variant>
        <vt:i4>1</vt:i4>
      </vt:variant>
      <vt:variant>
        <vt:lpwstr>fait_sur_mac</vt:lpwstr>
      </vt:variant>
      <vt:variant>
        <vt:lpwstr/>
      </vt:variant>
      <vt:variant>
        <vt:i4>3866713</vt:i4>
      </vt:variant>
      <vt:variant>
        <vt:i4>6308</vt:i4>
      </vt:variant>
      <vt:variant>
        <vt:i4>1029</vt:i4>
      </vt:variant>
      <vt:variant>
        <vt:i4>1</vt:i4>
      </vt:variant>
      <vt:variant>
        <vt:lpwstr>Socio_et_anthropo_au_Qc_L50_low</vt:lpwstr>
      </vt:variant>
      <vt:variant>
        <vt:lpwstr/>
      </vt:variant>
      <vt:variant>
        <vt:i4>3670050</vt:i4>
      </vt:variant>
      <vt:variant>
        <vt:i4>6660</vt:i4>
      </vt:variant>
      <vt:variant>
        <vt:i4>1030</vt:i4>
      </vt:variant>
      <vt:variant>
        <vt:i4>1</vt:i4>
      </vt:variant>
      <vt:variant>
        <vt:lpwstr>ACSALF_logo_2018</vt:lpwstr>
      </vt:variant>
      <vt:variant>
        <vt:lpwstr/>
      </vt:variant>
      <vt:variant>
        <vt:i4>4194334</vt:i4>
      </vt:variant>
      <vt:variant>
        <vt:i4>6849</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le sociologue enseignant au niveau collégial. Le défi d’initier à la perspective sociologique.”</dc:title>
  <dc:subject>Colloque de l’ACSALF en 1983</dc:subject>
  <dc:creator>par Maurice Angers, 1985</dc:creator>
  <cp:keywords>classiques.sc.soc@gmail.com</cp:keywords>
  <dc:description>http://classiques.uqac.ca/</dc:description>
  <cp:lastModifiedBy>Microsoft Office User</cp:lastModifiedBy>
  <cp:revision>2</cp:revision>
  <cp:lastPrinted>2001-08-26T19:33:00Z</cp:lastPrinted>
  <dcterms:created xsi:type="dcterms:W3CDTF">2020-03-20T22:27:00Z</dcterms:created>
  <dcterms:modified xsi:type="dcterms:W3CDTF">2020-03-20T22:27:00Z</dcterms:modified>
  <cp:category>jean-marie tremblay, sociologue, fondateur, 1993.</cp:category>
</cp:coreProperties>
</file>