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01422A" w:rsidRPr="00E07116">
        <w:tblPrEx>
          <w:tblCellMar>
            <w:top w:w="0" w:type="dxa"/>
            <w:bottom w:w="0" w:type="dxa"/>
          </w:tblCellMar>
        </w:tblPrEx>
        <w:tc>
          <w:tcPr>
            <w:tcW w:w="9160" w:type="dxa"/>
            <w:shd w:val="clear" w:color="auto" w:fill="EBE7CF"/>
          </w:tcPr>
          <w:p w:rsidR="0001422A" w:rsidRPr="00E07116" w:rsidRDefault="0001422A" w:rsidP="0001422A">
            <w:pPr>
              <w:pStyle w:val="En-tte"/>
              <w:tabs>
                <w:tab w:val="clear" w:pos="4320"/>
                <w:tab w:val="clear" w:pos="8640"/>
              </w:tabs>
              <w:rPr>
                <w:rFonts w:ascii="Times New Roman" w:hAnsi="Times New Roman"/>
                <w:sz w:val="28"/>
                <w:lang w:val="en-CA" w:bidi="ar-SA"/>
              </w:rPr>
            </w:pPr>
            <w:bookmarkStart w:id="0" w:name="_GoBack"/>
            <w:bookmarkEnd w:id="0"/>
          </w:p>
          <w:p w:rsidR="0001422A" w:rsidRPr="00E07116" w:rsidRDefault="0001422A">
            <w:pPr>
              <w:ind w:firstLine="0"/>
              <w:jc w:val="center"/>
              <w:rPr>
                <w:b/>
                <w:lang w:bidi="ar-SA"/>
              </w:rPr>
            </w:pPr>
          </w:p>
          <w:p w:rsidR="0001422A" w:rsidRPr="00E07116" w:rsidRDefault="0001422A">
            <w:pPr>
              <w:ind w:firstLine="0"/>
              <w:jc w:val="center"/>
              <w:rPr>
                <w:b/>
                <w:lang w:bidi="ar-SA"/>
              </w:rPr>
            </w:pPr>
          </w:p>
          <w:p w:rsidR="0001422A" w:rsidRDefault="0001422A" w:rsidP="0001422A">
            <w:pPr>
              <w:ind w:firstLine="0"/>
              <w:jc w:val="center"/>
              <w:rPr>
                <w:b/>
                <w:sz w:val="20"/>
                <w:lang w:bidi="ar-SA"/>
              </w:rPr>
            </w:pPr>
          </w:p>
          <w:p w:rsidR="0001422A" w:rsidRDefault="0001422A" w:rsidP="0001422A">
            <w:pPr>
              <w:ind w:firstLine="0"/>
              <w:jc w:val="center"/>
              <w:rPr>
                <w:b/>
                <w:sz w:val="36"/>
              </w:rPr>
            </w:pPr>
            <w:r>
              <w:rPr>
                <w:sz w:val="36"/>
              </w:rPr>
              <w:t>Mireille Neptune ANGLADE</w:t>
            </w:r>
            <w:r>
              <w:rPr>
                <w:sz w:val="36"/>
              </w:rPr>
              <w:br/>
            </w:r>
            <w:r>
              <w:rPr>
                <w:sz w:val="20"/>
              </w:rPr>
              <w:t>Docteure en sciences économiques,</w:t>
            </w:r>
            <w:r>
              <w:rPr>
                <w:sz w:val="20"/>
              </w:rPr>
              <w:br/>
              <w:t>épouse de Georges ANGLADE, géographe</w:t>
            </w:r>
          </w:p>
          <w:p w:rsidR="0001422A" w:rsidRPr="001E7979" w:rsidRDefault="0001422A" w:rsidP="0001422A">
            <w:pPr>
              <w:ind w:firstLine="0"/>
              <w:jc w:val="center"/>
              <w:rPr>
                <w:sz w:val="20"/>
                <w:lang w:bidi="ar-SA"/>
              </w:rPr>
            </w:pPr>
          </w:p>
          <w:p w:rsidR="0001422A" w:rsidRPr="00AA0F60" w:rsidRDefault="0001422A" w:rsidP="0001422A">
            <w:pPr>
              <w:pStyle w:val="Corpsdetexte"/>
              <w:widowControl w:val="0"/>
              <w:spacing w:before="0" w:after="0"/>
              <w:rPr>
                <w:sz w:val="44"/>
                <w:lang w:bidi="ar-SA"/>
              </w:rPr>
            </w:pPr>
            <w:r w:rsidRPr="00AA0F60">
              <w:rPr>
                <w:sz w:val="44"/>
                <w:lang w:bidi="ar-SA"/>
              </w:rPr>
              <w:t>(</w:t>
            </w:r>
            <w:r>
              <w:rPr>
                <w:sz w:val="44"/>
                <w:lang w:bidi="ar-SA"/>
              </w:rPr>
              <w:t>1988</w:t>
            </w:r>
            <w:r w:rsidRPr="00AA0F60">
              <w:rPr>
                <w:sz w:val="44"/>
                <w:lang w:bidi="ar-SA"/>
              </w:rPr>
              <w:t>)</w:t>
            </w:r>
          </w:p>
          <w:p w:rsidR="0001422A" w:rsidRDefault="0001422A" w:rsidP="0001422A">
            <w:pPr>
              <w:pStyle w:val="Corpsdetexte"/>
              <w:widowControl w:val="0"/>
              <w:spacing w:before="0" w:after="0"/>
              <w:rPr>
                <w:color w:val="FF0000"/>
                <w:sz w:val="24"/>
                <w:lang w:bidi="ar-SA"/>
              </w:rPr>
            </w:pPr>
          </w:p>
          <w:p w:rsidR="0001422A" w:rsidRDefault="0001422A" w:rsidP="0001422A">
            <w:pPr>
              <w:pStyle w:val="Corpsdetexte"/>
              <w:widowControl w:val="0"/>
              <w:spacing w:before="0" w:after="0"/>
              <w:rPr>
                <w:color w:val="FF0000"/>
                <w:sz w:val="24"/>
                <w:lang w:bidi="ar-SA"/>
              </w:rPr>
            </w:pPr>
          </w:p>
          <w:p w:rsidR="0001422A" w:rsidRPr="00C84EA1" w:rsidRDefault="0001422A" w:rsidP="0001422A">
            <w:pPr>
              <w:pStyle w:val="Titlest"/>
            </w:pPr>
            <w:r>
              <w:t>“Du travail domestique</w:t>
            </w:r>
            <w:r>
              <w:br/>
              <w:t>comme deuxième journée</w:t>
            </w:r>
            <w:r>
              <w:br/>
              <w:t>de travail des Haïtiennes.”</w:t>
            </w:r>
          </w:p>
          <w:p w:rsidR="0001422A" w:rsidRDefault="0001422A" w:rsidP="0001422A">
            <w:pPr>
              <w:widowControl w:val="0"/>
              <w:ind w:firstLine="0"/>
              <w:jc w:val="center"/>
              <w:rPr>
                <w:lang w:bidi="ar-SA"/>
              </w:rPr>
            </w:pPr>
          </w:p>
          <w:p w:rsidR="0001422A" w:rsidRDefault="0001422A" w:rsidP="0001422A">
            <w:pPr>
              <w:widowControl w:val="0"/>
              <w:ind w:firstLine="0"/>
              <w:jc w:val="center"/>
              <w:rPr>
                <w:lang w:bidi="ar-SA"/>
              </w:rPr>
            </w:pPr>
          </w:p>
          <w:p w:rsidR="0001422A" w:rsidRDefault="0001422A" w:rsidP="0001422A">
            <w:pPr>
              <w:widowControl w:val="0"/>
              <w:ind w:firstLine="0"/>
              <w:jc w:val="center"/>
              <w:rPr>
                <w:sz w:val="20"/>
                <w:lang w:bidi="ar-SA"/>
              </w:rPr>
            </w:pPr>
          </w:p>
          <w:p w:rsidR="0001422A" w:rsidRPr="00384B20" w:rsidRDefault="0001422A">
            <w:pPr>
              <w:widowControl w:val="0"/>
              <w:ind w:firstLine="0"/>
              <w:jc w:val="center"/>
              <w:rPr>
                <w:sz w:val="20"/>
                <w:lang w:bidi="ar-SA"/>
              </w:rPr>
            </w:pPr>
          </w:p>
          <w:p w:rsidR="0001422A" w:rsidRPr="00384B20" w:rsidRDefault="0001422A">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01422A" w:rsidRPr="00E07116" w:rsidRDefault="0001422A">
            <w:pPr>
              <w:widowControl w:val="0"/>
              <w:ind w:firstLine="0"/>
              <w:jc w:val="both"/>
              <w:rPr>
                <w:lang w:bidi="ar-SA"/>
              </w:rPr>
            </w:pPr>
          </w:p>
          <w:p w:rsidR="0001422A" w:rsidRPr="00E07116" w:rsidRDefault="0001422A">
            <w:pPr>
              <w:widowControl w:val="0"/>
              <w:ind w:firstLine="0"/>
              <w:jc w:val="both"/>
              <w:rPr>
                <w:lang w:bidi="ar-SA"/>
              </w:rPr>
            </w:pPr>
          </w:p>
          <w:p w:rsidR="0001422A" w:rsidRDefault="0001422A">
            <w:pPr>
              <w:widowControl w:val="0"/>
              <w:ind w:firstLine="0"/>
              <w:jc w:val="both"/>
              <w:rPr>
                <w:lang w:bidi="ar-SA"/>
              </w:rPr>
            </w:pPr>
          </w:p>
          <w:p w:rsidR="0001422A" w:rsidRDefault="0001422A">
            <w:pPr>
              <w:widowControl w:val="0"/>
              <w:ind w:firstLine="0"/>
              <w:jc w:val="both"/>
              <w:rPr>
                <w:lang w:bidi="ar-SA"/>
              </w:rPr>
            </w:pPr>
          </w:p>
          <w:p w:rsidR="0001422A" w:rsidRPr="00E07116" w:rsidRDefault="0001422A">
            <w:pPr>
              <w:widowControl w:val="0"/>
              <w:ind w:firstLine="0"/>
              <w:jc w:val="both"/>
              <w:rPr>
                <w:lang w:bidi="ar-SA"/>
              </w:rPr>
            </w:pPr>
          </w:p>
          <w:p w:rsidR="0001422A" w:rsidRPr="00E07116" w:rsidRDefault="0001422A">
            <w:pPr>
              <w:widowControl w:val="0"/>
              <w:ind w:firstLine="0"/>
              <w:jc w:val="both"/>
              <w:rPr>
                <w:lang w:bidi="ar-SA"/>
              </w:rPr>
            </w:pPr>
          </w:p>
          <w:p w:rsidR="0001422A" w:rsidRDefault="0001422A">
            <w:pPr>
              <w:widowControl w:val="0"/>
              <w:ind w:firstLine="0"/>
              <w:jc w:val="both"/>
              <w:rPr>
                <w:lang w:bidi="ar-SA"/>
              </w:rPr>
            </w:pPr>
          </w:p>
          <w:p w:rsidR="0001422A" w:rsidRPr="00E07116" w:rsidRDefault="0001422A">
            <w:pPr>
              <w:widowControl w:val="0"/>
              <w:ind w:firstLine="0"/>
              <w:jc w:val="both"/>
              <w:rPr>
                <w:lang w:bidi="ar-SA"/>
              </w:rPr>
            </w:pPr>
          </w:p>
          <w:p w:rsidR="0001422A" w:rsidRPr="00E07116" w:rsidRDefault="0001422A">
            <w:pPr>
              <w:ind w:firstLine="0"/>
              <w:jc w:val="both"/>
              <w:rPr>
                <w:lang w:bidi="ar-SA"/>
              </w:rPr>
            </w:pPr>
          </w:p>
        </w:tc>
      </w:tr>
    </w:tbl>
    <w:p w:rsidR="0001422A" w:rsidRDefault="0001422A" w:rsidP="0001422A">
      <w:pPr>
        <w:ind w:firstLine="0"/>
        <w:jc w:val="both"/>
      </w:pPr>
      <w:r w:rsidRPr="00E07116">
        <w:br w:type="page"/>
      </w:r>
    </w:p>
    <w:p w:rsidR="0001422A" w:rsidRDefault="0001422A" w:rsidP="0001422A">
      <w:pPr>
        <w:ind w:firstLine="0"/>
        <w:jc w:val="both"/>
      </w:pPr>
    </w:p>
    <w:p w:rsidR="0001422A" w:rsidRDefault="0001422A" w:rsidP="0001422A">
      <w:pPr>
        <w:ind w:firstLine="0"/>
        <w:jc w:val="both"/>
      </w:pPr>
    </w:p>
    <w:p w:rsidR="0001422A" w:rsidRDefault="0001422A" w:rsidP="0001422A">
      <w:pPr>
        <w:ind w:firstLine="0"/>
        <w:jc w:val="both"/>
      </w:pPr>
    </w:p>
    <w:p w:rsidR="0001422A" w:rsidRDefault="002051A0" w:rsidP="0001422A">
      <w:pPr>
        <w:ind w:firstLine="0"/>
        <w:jc w:val="right"/>
      </w:pPr>
      <w:r>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01422A" w:rsidRDefault="0001422A" w:rsidP="0001422A">
      <w:pPr>
        <w:ind w:firstLine="0"/>
        <w:jc w:val="right"/>
      </w:pPr>
      <w:hyperlink r:id="rId9" w:history="1">
        <w:r w:rsidRPr="00302466">
          <w:rPr>
            <w:rStyle w:val="Lienhypertexte"/>
          </w:rPr>
          <w:t>http://classiques.uqac.ca/</w:t>
        </w:r>
      </w:hyperlink>
      <w:r>
        <w:t xml:space="preserve"> </w:t>
      </w:r>
    </w:p>
    <w:p w:rsidR="0001422A" w:rsidRDefault="0001422A" w:rsidP="0001422A">
      <w:pPr>
        <w:ind w:firstLine="0"/>
        <w:jc w:val="both"/>
      </w:pPr>
    </w:p>
    <w:p w:rsidR="0001422A" w:rsidRDefault="0001422A" w:rsidP="0001422A">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01422A" w:rsidRDefault="0001422A" w:rsidP="0001422A">
      <w:pPr>
        <w:ind w:firstLine="0"/>
        <w:jc w:val="both"/>
      </w:pPr>
    </w:p>
    <w:p w:rsidR="0001422A" w:rsidRDefault="0001422A" w:rsidP="0001422A">
      <w:pPr>
        <w:ind w:firstLine="0"/>
        <w:jc w:val="both"/>
      </w:pPr>
    </w:p>
    <w:p w:rsidR="0001422A" w:rsidRDefault="002051A0" w:rsidP="0001422A">
      <w:pPr>
        <w:ind w:firstLine="0"/>
        <w:jc w:val="both"/>
      </w:pPr>
      <w:r>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01422A" w:rsidRDefault="0001422A" w:rsidP="0001422A">
      <w:pPr>
        <w:ind w:firstLine="0"/>
        <w:jc w:val="both"/>
      </w:pPr>
      <w:hyperlink r:id="rId11" w:history="1">
        <w:r w:rsidRPr="00302466">
          <w:rPr>
            <w:rStyle w:val="Lienhypertexte"/>
          </w:rPr>
          <w:t>http://bibliotheque.uqac.ca/</w:t>
        </w:r>
      </w:hyperlink>
      <w:r>
        <w:t xml:space="preserve"> </w:t>
      </w:r>
    </w:p>
    <w:p w:rsidR="0001422A" w:rsidRDefault="0001422A" w:rsidP="0001422A">
      <w:pPr>
        <w:ind w:firstLine="0"/>
        <w:jc w:val="both"/>
      </w:pPr>
    </w:p>
    <w:p w:rsidR="0001422A" w:rsidRDefault="0001422A" w:rsidP="0001422A">
      <w:pPr>
        <w:ind w:firstLine="0"/>
        <w:jc w:val="both"/>
      </w:pPr>
    </w:p>
    <w:p w:rsidR="0001422A" w:rsidRDefault="0001422A" w:rsidP="0001422A">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01422A" w:rsidRPr="00E07116" w:rsidRDefault="0001422A" w:rsidP="0001422A">
      <w:pPr>
        <w:widowControl w:val="0"/>
        <w:autoSpaceDE w:val="0"/>
        <w:autoSpaceDN w:val="0"/>
        <w:adjustRightInd w:val="0"/>
        <w:rPr>
          <w:szCs w:val="32"/>
        </w:rPr>
      </w:pPr>
      <w:r w:rsidRPr="00E07116">
        <w:br w:type="page"/>
      </w:r>
    </w:p>
    <w:p w:rsidR="0001422A" w:rsidRPr="00241454" w:rsidRDefault="0001422A">
      <w:pPr>
        <w:widowControl w:val="0"/>
        <w:autoSpaceDE w:val="0"/>
        <w:autoSpaceDN w:val="0"/>
        <w:adjustRightInd w:val="0"/>
        <w:jc w:val="center"/>
        <w:rPr>
          <w:color w:val="008B00"/>
          <w:sz w:val="40"/>
          <w:szCs w:val="36"/>
        </w:rPr>
      </w:pPr>
      <w:r w:rsidRPr="00241454">
        <w:rPr>
          <w:color w:val="008B00"/>
          <w:sz w:val="40"/>
          <w:szCs w:val="36"/>
        </w:rPr>
        <w:t>Politique d'utilisation</w:t>
      </w:r>
      <w:r w:rsidRPr="00241454">
        <w:rPr>
          <w:color w:val="008B00"/>
          <w:sz w:val="40"/>
          <w:szCs w:val="36"/>
        </w:rPr>
        <w:br/>
        <w:t>de la bibliothèque des Classiques</w:t>
      </w:r>
    </w:p>
    <w:p w:rsidR="0001422A" w:rsidRPr="00E07116" w:rsidRDefault="0001422A">
      <w:pPr>
        <w:widowControl w:val="0"/>
        <w:autoSpaceDE w:val="0"/>
        <w:autoSpaceDN w:val="0"/>
        <w:adjustRightInd w:val="0"/>
        <w:rPr>
          <w:szCs w:val="32"/>
        </w:rPr>
      </w:pPr>
    </w:p>
    <w:p w:rsidR="0001422A" w:rsidRPr="00E07116" w:rsidRDefault="0001422A">
      <w:pPr>
        <w:widowControl w:val="0"/>
        <w:autoSpaceDE w:val="0"/>
        <w:autoSpaceDN w:val="0"/>
        <w:adjustRightInd w:val="0"/>
        <w:jc w:val="both"/>
        <w:rPr>
          <w:color w:val="1C1C1C"/>
          <w:szCs w:val="26"/>
        </w:rPr>
      </w:pPr>
    </w:p>
    <w:p w:rsidR="0001422A" w:rsidRPr="00E07116" w:rsidRDefault="0001422A">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01422A" w:rsidRPr="00E07116" w:rsidRDefault="0001422A">
      <w:pPr>
        <w:widowControl w:val="0"/>
        <w:autoSpaceDE w:val="0"/>
        <w:autoSpaceDN w:val="0"/>
        <w:adjustRightInd w:val="0"/>
        <w:jc w:val="both"/>
        <w:rPr>
          <w:color w:val="1C1C1C"/>
          <w:szCs w:val="26"/>
        </w:rPr>
      </w:pPr>
    </w:p>
    <w:p w:rsidR="0001422A" w:rsidRPr="00E07116" w:rsidRDefault="0001422A" w:rsidP="0001422A">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01422A" w:rsidRPr="00E07116" w:rsidRDefault="0001422A" w:rsidP="0001422A">
      <w:pPr>
        <w:widowControl w:val="0"/>
        <w:autoSpaceDE w:val="0"/>
        <w:autoSpaceDN w:val="0"/>
        <w:adjustRightInd w:val="0"/>
        <w:jc w:val="both"/>
        <w:rPr>
          <w:color w:val="1C1C1C"/>
          <w:szCs w:val="26"/>
        </w:rPr>
      </w:pPr>
    </w:p>
    <w:p w:rsidR="0001422A" w:rsidRPr="00E07116" w:rsidRDefault="0001422A" w:rsidP="0001422A">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01422A" w:rsidRPr="00E07116" w:rsidRDefault="0001422A" w:rsidP="0001422A">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01422A" w:rsidRPr="00E07116" w:rsidRDefault="0001422A" w:rsidP="0001422A">
      <w:pPr>
        <w:widowControl w:val="0"/>
        <w:autoSpaceDE w:val="0"/>
        <w:autoSpaceDN w:val="0"/>
        <w:adjustRightInd w:val="0"/>
        <w:jc w:val="both"/>
        <w:rPr>
          <w:color w:val="1C1C1C"/>
          <w:szCs w:val="26"/>
        </w:rPr>
      </w:pPr>
    </w:p>
    <w:p w:rsidR="0001422A" w:rsidRPr="00E07116" w:rsidRDefault="0001422A">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01422A" w:rsidRPr="00E07116" w:rsidRDefault="0001422A">
      <w:pPr>
        <w:widowControl w:val="0"/>
        <w:autoSpaceDE w:val="0"/>
        <w:autoSpaceDN w:val="0"/>
        <w:adjustRightInd w:val="0"/>
        <w:jc w:val="both"/>
        <w:rPr>
          <w:color w:val="1C1C1C"/>
          <w:szCs w:val="26"/>
        </w:rPr>
      </w:pPr>
    </w:p>
    <w:p w:rsidR="0001422A" w:rsidRPr="00E07116" w:rsidRDefault="0001422A">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01422A" w:rsidRPr="00E07116" w:rsidRDefault="0001422A">
      <w:pPr>
        <w:rPr>
          <w:b/>
          <w:color w:val="1C1C1C"/>
          <w:szCs w:val="26"/>
        </w:rPr>
      </w:pPr>
    </w:p>
    <w:p w:rsidR="0001422A" w:rsidRPr="00E07116" w:rsidRDefault="0001422A">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01422A" w:rsidRPr="00E07116" w:rsidRDefault="0001422A">
      <w:pPr>
        <w:rPr>
          <w:b/>
          <w:color w:val="1C1C1C"/>
          <w:szCs w:val="26"/>
        </w:rPr>
      </w:pPr>
    </w:p>
    <w:p w:rsidR="0001422A" w:rsidRPr="00E07116" w:rsidRDefault="0001422A">
      <w:pPr>
        <w:rPr>
          <w:color w:val="1C1C1C"/>
          <w:szCs w:val="26"/>
        </w:rPr>
      </w:pPr>
      <w:r w:rsidRPr="00E07116">
        <w:rPr>
          <w:color w:val="1C1C1C"/>
          <w:szCs w:val="26"/>
        </w:rPr>
        <w:t>Jean-Marie Tremblay, sociologue</w:t>
      </w:r>
    </w:p>
    <w:p w:rsidR="0001422A" w:rsidRPr="00E07116" w:rsidRDefault="0001422A">
      <w:pPr>
        <w:rPr>
          <w:color w:val="1C1C1C"/>
          <w:szCs w:val="26"/>
        </w:rPr>
      </w:pPr>
      <w:r w:rsidRPr="00E07116">
        <w:rPr>
          <w:color w:val="1C1C1C"/>
          <w:szCs w:val="26"/>
        </w:rPr>
        <w:t>Fondateur et Président-directeur général,</w:t>
      </w:r>
    </w:p>
    <w:p w:rsidR="0001422A" w:rsidRPr="00E07116" w:rsidRDefault="0001422A">
      <w:pPr>
        <w:rPr>
          <w:color w:val="000080"/>
        </w:rPr>
      </w:pPr>
      <w:r w:rsidRPr="00E07116">
        <w:rPr>
          <w:color w:val="000080"/>
          <w:szCs w:val="26"/>
        </w:rPr>
        <w:t>LES CLASSIQUES DES SCIENCES SOCIALES.</w:t>
      </w:r>
    </w:p>
    <w:p w:rsidR="0001422A" w:rsidRPr="00CF4C8E" w:rsidRDefault="0001422A" w:rsidP="0001422A">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01422A" w:rsidRPr="00CF4C8E" w:rsidRDefault="0001422A" w:rsidP="0001422A">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01422A" w:rsidRPr="00CF4C8E" w:rsidRDefault="0001422A" w:rsidP="0001422A">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01422A" w:rsidRPr="00CF4C8E" w:rsidRDefault="0001422A" w:rsidP="0001422A">
      <w:pPr>
        <w:ind w:firstLine="0"/>
        <w:jc w:val="both"/>
        <w:rPr>
          <w:sz w:val="24"/>
        </w:rPr>
      </w:pPr>
      <w:r w:rsidRPr="00CF4C8E">
        <w:rPr>
          <w:sz w:val="24"/>
        </w:rPr>
        <w:t>à partir du texte de :</w:t>
      </w:r>
    </w:p>
    <w:p w:rsidR="0001422A" w:rsidRDefault="0001422A" w:rsidP="0001422A">
      <w:pPr>
        <w:ind w:firstLine="0"/>
        <w:jc w:val="both"/>
        <w:rPr>
          <w:sz w:val="24"/>
        </w:rPr>
      </w:pPr>
    </w:p>
    <w:p w:rsidR="0001422A" w:rsidRPr="00384B20" w:rsidRDefault="0001422A" w:rsidP="0001422A">
      <w:pPr>
        <w:ind w:firstLine="0"/>
        <w:jc w:val="both"/>
        <w:rPr>
          <w:sz w:val="24"/>
        </w:rPr>
      </w:pPr>
    </w:p>
    <w:p w:rsidR="0001422A" w:rsidRPr="00E07116" w:rsidRDefault="0001422A" w:rsidP="0001422A">
      <w:pPr>
        <w:ind w:left="20" w:firstLine="340"/>
        <w:jc w:val="both"/>
      </w:pPr>
      <w:r>
        <w:t>Mireille Neptune ANGLADE</w:t>
      </w:r>
    </w:p>
    <w:p w:rsidR="0001422A" w:rsidRPr="00E07116" w:rsidRDefault="0001422A" w:rsidP="0001422A">
      <w:pPr>
        <w:ind w:left="20" w:firstLine="340"/>
        <w:jc w:val="both"/>
      </w:pPr>
    </w:p>
    <w:p w:rsidR="0001422A" w:rsidRPr="00E07116" w:rsidRDefault="0001422A" w:rsidP="0001422A">
      <w:pPr>
        <w:jc w:val="both"/>
      </w:pPr>
      <w:r w:rsidRPr="00151188">
        <w:rPr>
          <w:b/>
          <w:color w:val="000080"/>
        </w:rPr>
        <w:t>“Du travail domestique comme deuxième journée de travail des Haïtiennes.”</w:t>
      </w:r>
    </w:p>
    <w:p w:rsidR="0001422A" w:rsidRPr="00E07116" w:rsidRDefault="0001422A" w:rsidP="0001422A">
      <w:pPr>
        <w:jc w:val="both"/>
      </w:pPr>
    </w:p>
    <w:p w:rsidR="0001422A" w:rsidRPr="00151188" w:rsidRDefault="0001422A" w:rsidP="0001422A">
      <w:pPr>
        <w:jc w:val="both"/>
      </w:pPr>
      <w:r>
        <w:t xml:space="preserve">Un article publié dans la revue </w:t>
      </w:r>
      <w:r>
        <w:rPr>
          <w:b/>
          <w:i/>
        </w:rPr>
        <w:t>Recherches féministes</w:t>
      </w:r>
      <w:r>
        <w:t xml:space="preserve">, vol. 1, no 2, 1988, pp. 39-52. </w:t>
      </w:r>
      <w:r>
        <w:rPr>
          <w:color w:val="000000"/>
          <w:szCs w:val="18"/>
        </w:rPr>
        <w:t>Numéro intitulé : “</w:t>
      </w:r>
      <w:r w:rsidRPr="00440881">
        <w:rPr>
          <w:color w:val="000000"/>
          <w:szCs w:val="18"/>
        </w:rPr>
        <w:t>Femmes et développement - m</w:t>
      </w:r>
      <w:r w:rsidRPr="00440881">
        <w:rPr>
          <w:color w:val="000000"/>
          <w:szCs w:val="18"/>
        </w:rPr>
        <w:t>y</w:t>
      </w:r>
      <w:r w:rsidRPr="00440881">
        <w:rPr>
          <w:color w:val="000000"/>
          <w:szCs w:val="18"/>
        </w:rPr>
        <w:t>thes, réal</w:t>
      </w:r>
      <w:r w:rsidRPr="00440881">
        <w:rPr>
          <w:color w:val="000000"/>
          <w:szCs w:val="18"/>
        </w:rPr>
        <w:t>i</w:t>
      </w:r>
      <w:r w:rsidRPr="00440881">
        <w:rPr>
          <w:color w:val="000000"/>
          <w:szCs w:val="18"/>
        </w:rPr>
        <w:t>tés, changements</w:t>
      </w:r>
      <w:r>
        <w:rPr>
          <w:color w:val="000000"/>
          <w:szCs w:val="18"/>
        </w:rPr>
        <w:t xml:space="preserve">.” </w:t>
      </w:r>
    </w:p>
    <w:p w:rsidR="0001422A" w:rsidRPr="00384B20" w:rsidRDefault="0001422A" w:rsidP="0001422A">
      <w:pPr>
        <w:jc w:val="both"/>
        <w:rPr>
          <w:sz w:val="24"/>
        </w:rPr>
      </w:pPr>
    </w:p>
    <w:p w:rsidR="0001422A" w:rsidRPr="00384B20" w:rsidRDefault="0001422A" w:rsidP="0001422A">
      <w:pPr>
        <w:jc w:val="both"/>
        <w:rPr>
          <w:sz w:val="24"/>
        </w:rPr>
      </w:pPr>
    </w:p>
    <w:p w:rsidR="0001422A" w:rsidRPr="00384B20" w:rsidRDefault="0001422A" w:rsidP="0001422A">
      <w:pPr>
        <w:ind w:left="20"/>
        <w:jc w:val="both"/>
        <w:rPr>
          <w:sz w:val="24"/>
        </w:rPr>
      </w:pPr>
      <w:r>
        <w:rPr>
          <w:sz w:val="24"/>
        </w:rPr>
        <w:t>Georges Anglade</w:t>
      </w:r>
      <w:r w:rsidRPr="00384B20">
        <w:rPr>
          <w:sz w:val="24"/>
        </w:rPr>
        <w:t xml:space="preserve"> nous a accordé </w:t>
      </w:r>
      <w:r>
        <w:rPr>
          <w:sz w:val="24"/>
        </w:rPr>
        <w:t>le 28 mai 2009 l’</w:t>
      </w:r>
      <w:r w:rsidRPr="00384B20">
        <w:rPr>
          <w:sz w:val="24"/>
        </w:rPr>
        <w:t>autoris</w:t>
      </w:r>
      <w:r w:rsidRPr="00384B20">
        <w:rPr>
          <w:sz w:val="24"/>
        </w:rPr>
        <w:t>a</w:t>
      </w:r>
      <w:r w:rsidRPr="00384B20">
        <w:rPr>
          <w:sz w:val="24"/>
        </w:rPr>
        <w:t>tion de diffuser en</w:t>
      </w:r>
      <w:r>
        <w:rPr>
          <w:sz w:val="24"/>
        </w:rPr>
        <w:t xml:space="preserve"> libre </w:t>
      </w:r>
      <w:r w:rsidRPr="00384B20">
        <w:rPr>
          <w:sz w:val="24"/>
        </w:rPr>
        <w:t xml:space="preserve"> accès libre à tous </w:t>
      </w:r>
      <w:r>
        <w:rPr>
          <w:sz w:val="24"/>
        </w:rPr>
        <w:t>l’ensemble de ses publications</w:t>
      </w:r>
      <w:r w:rsidRPr="00384B20">
        <w:rPr>
          <w:sz w:val="24"/>
        </w:rPr>
        <w:t xml:space="preserve"> </w:t>
      </w:r>
      <w:r>
        <w:rPr>
          <w:sz w:val="24"/>
        </w:rPr>
        <w:t xml:space="preserve">ainsi que celles de son épouse, Mireille Neptune Anglade, </w:t>
      </w:r>
      <w:r w:rsidRPr="00384B20">
        <w:rPr>
          <w:sz w:val="24"/>
        </w:rPr>
        <w:t>dans Les Class</w:t>
      </w:r>
      <w:r w:rsidRPr="00384B20">
        <w:rPr>
          <w:sz w:val="24"/>
        </w:rPr>
        <w:t>i</w:t>
      </w:r>
      <w:r w:rsidRPr="00384B20">
        <w:rPr>
          <w:sz w:val="24"/>
        </w:rPr>
        <w:t>ques des sciences sociales.</w:t>
      </w:r>
    </w:p>
    <w:p w:rsidR="0001422A" w:rsidRPr="00384B20" w:rsidRDefault="0001422A" w:rsidP="0001422A">
      <w:pPr>
        <w:jc w:val="both"/>
        <w:rPr>
          <w:sz w:val="24"/>
        </w:rPr>
      </w:pPr>
    </w:p>
    <w:p w:rsidR="0001422A" w:rsidRPr="00384B20" w:rsidRDefault="0001422A" w:rsidP="0001422A">
      <w:pPr>
        <w:ind w:left="20"/>
        <w:jc w:val="both"/>
        <w:rPr>
          <w:sz w:val="24"/>
        </w:rPr>
      </w:pPr>
    </w:p>
    <w:p w:rsidR="0001422A" w:rsidRPr="00384B20" w:rsidRDefault="0001422A">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01422A" w:rsidRPr="00384B20" w:rsidRDefault="0001422A">
      <w:pPr>
        <w:ind w:right="1800" w:firstLine="0"/>
        <w:jc w:val="both"/>
        <w:rPr>
          <w:sz w:val="24"/>
        </w:rPr>
      </w:pPr>
    </w:p>
    <w:p w:rsidR="0001422A" w:rsidRPr="00384B20" w:rsidRDefault="0001422A" w:rsidP="0001422A">
      <w:pPr>
        <w:ind w:left="360" w:right="360" w:firstLine="0"/>
        <w:jc w:val="both"/>
        <w:rPr>
          <w:sz w:val="24"/>
        </w:rPr>
      </w:pPr>
      <w:r w:rsidRPr="00384B20">
        <w:rPr>
          <w:sz w:val="24"/>
        </w:rPr>
        <w:t>Pour le texte: Times New Roman, 14 points.</w:t>
      </w:r>
    </w:p>
    <w:p w:rsidR="0001422A" w:rsidRPr="00384B20" w:rsidRDefault="0001422A" w:rsidP="0001422A">
      <w:pPr>
        <w:ind w:left="360" w:right="360" w:firstLine="0"/>
        <w:jc w:val="both"/>
        <w:rPr>
          <w:sz w:val="24"/>
        </w:rPr>
      </w:pPr>
      <w:r w:rsidRPr="00384B20">
        <w:rPr>
          <w:sz w:val="24"/>
        </w:rPr>
        <w:t>Pour les notes de bas de page : Times New Roman, 12 points.</w:t>
      </w:r>
    </w:p>
    <w:p w:rsidR="0001422A" w:rsidRPr="00384B20" w:rsidRDefault="0001422A">
      <w:pPr>
        <w:ind w:left="360" w:right="1800" w:firstLine="0"/>
        <w:jc w:val="both"/>
        <w:rPr>
          <w:sz w:val="24"/>
        </w:rPr>
      </w:pPr>
    </w:p>
    <w:p w:rsidR="0001422A" w:rsidRPr="00384B20" w:rsidRDefault="0001422A">
      <w:pPr>
        <w:ind w:right="360" w:firstLine="0"/>
        <w:jc w:val="both"/>
        <w:rPr>
          <w:sz w:val="24"/>
        </w:rPr>
      </w:pPr>
      <w:r w:rsidRPr="00384B20">
        <w:rPr>
          <w:sz w:val="24"/>
        </w:rPr>
        <w:t>Édition électronique réalisée avec le traitement de textes Microsoft Word 2008 pour Macintosh.</w:t>
      </w:r>
    </w:p>
    <w:p w:rsidR="0001422A" w:rsidRPr="00384B20" w:rsidRDefault="0001422A">
      <w:pPr>
        <w:ind w:right="1800" w:firstLine="0"/>
        <w:jc w:val="both"/>
        <w:rPr>
          <w:sz w:val="24"/>
        </w:rPr>
      </w:pPr>
    </w:p>
    <w:p w:rsidR="0001422A" w:rsidRPr="00384B20" w:rsidRDefault="0001422A" w:rsidP="0001422A">
      <w:pPr>
        <w:ind w:right="540" w:firstLine="0"/>
        <w:jc w:val="both"/>
        <w:rPr>
          <w:sz w:val="24"/>
        </w:rPr>
      </w:pPr>
      <w:r w:rsidRPr="00384B20">
        <w:rPr>
          <w:sz w:val="24"/>
        </w:rPr>
        <w:t>Mise en page sur papier format : LETTRE US, 8.5’’ x 11’’.</w:t>
      </w:r>
    </w:p>
    <w:p w:rsidR="0001422A" w:rsidRPr="00384B20" w:rsidRDefault="0001422A">
      <w:pPr>
        <w:ind w:right="1800" w:firstLine="0"/>
        <w:jc w:val="both"/>
        <w:rPr>
          <w:sz w:val="24"/>
        </w:rPr>
      </w:pPr>
    </w:p>
    <w:p w:rsidR="0001422A" w:rsidRPr="00384B20" w:rsidRDefault="0001422A" w:rsidP="0001422A">
      <w:pPr>
        <w:ind w:firstLine="0"/>
        <w:jc w:val="both"/>
        <w:rPr>
          <w:sz w:val="24"/>
        </w:rPr>
      </w:pPr>
      <w:r w:rsidRPr="00384B20">
        <w:rPr>
          <w:sz w:val="24"/>
        </w:rPr>
        <w:t xml:space="preserve">Édition numérique réalisée le </w:t>
      </w:r>
      <w:r>
        <w:rPr>
          <w:sz w:val="24"/>
        </w:rPr>
        <w:t>21 mars 2021 à Chicoutimi</w:t>
      </w:r>
      <w:r w:rsidRPr="00384B20">
        <w:rPr>
          <w:sz w:val="24"/>
        </w:rPr>
        <w:t>, Qu</w:t>
      </w:r>
      <w:r w:rsidRPr="00384B20">
        <w:rPr>
          <w:sz w:val="24"/>
        </w:rPr>
        <w:t>é</w:t>
      </w:r>
      <w:r w:rsidRPr="00384B20">
        <w:rPr>
          <w:sz w:val="24"/>
        </w:rPr>
        <w:t>bec.</w:t>
      </w:r>
    </w:p>
    <w:p w:rsidR="0001422A" w:rsidRPr="00384B20" w:rsidRDefault="0001422A">
      <w:pPr>
        <w:ind w:right="1800" w:firstLine="0"/>
        <w:jc w:val="both"/>
        <w:rPr>
          <w:sz w:val="24"/>
        </w:rPr>
      </w:pPr>
    </w:p>
    <w:p w:rsidR="0001422A" w:rsidRPr="00E07116" w:rsidRDefault="002051A0">
      <w:pPr>
        <w:ind w:right="1800" w:firstLine="0"/>
        <w:jc w:val="both"/>
      </w:pPr>
      <w:r w:rsidRPr="00E07116">
        <w:rPr>
          <w:noProof/>
        </w:rPr>
        <w:drawing>
          <wp:inline distT="0" distB="0" distL="0" distR="0">
            <wp:extent cx="1116330" cy="393700"/>
            <wp:effectExtent l="0" t="0" r="0" b="0"/>
            <wp:docPr id="3" name="Image 3"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ait_sur_mac"/>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01422A" w:rsidRPr="00E07116" w:rsidRDefault="0001422A" w:rsidP="0001422A">
      <w:pPr>
        <w:ind w:left="20"/>
        <w:jc w:val="both"/>
      </w:pPr>
      <w:r w:rsidRPr="00E07116">
        <w:br w:type="page"/>
      </w:r>
    </w:p>
    <w:p w:rsidR="0001422A" w:rsidRDefault="0001422A" w:rsidP="0001422A">
      <w:pPr>
        <w:ind w:firstLine="0"/>
        <w:jc w:val="center"/>
        <w:rPr>
          <w:sz w:val="20"/>
        </w:rPr>
      </w:pPr>
      <w:r>
        <w:rPr>
          <w:sz w:val="36"/>
        </w:rPr>
        <w:t>Mireille Neptune ANGLADE</w:t>
      </w:r>
      <w:r>
        <w:rPr>
          <w:sz w:val="36"/>
        </w:rPr>
        <w:br/>
      </w:r>
      <w:r>
        <w:rPr>
          <w:sz w:val="20"/>
        </w:rPr>
        <w:t>Docteure en sciences économiques,</w:t>
      </w:r>
      <w:r>
        <w:rPr>
          <w:sz w:val="20"/>
        </w:rPr>
        <w:br/>
        <w:t>épouse de Georges ANGLADE, géographe</w:t>
      </w:r>
    </w:p>
    <w:p w:rsidR="0001422A" w:rsidRPr="00E07116" w:rsidRDefault="0001422A" w:rsidP="0001422A">
      <w:pPr>
        <w:ind w:firstLine="0"/>
        <w:jc w:val="center"/>
      </w:pPr>
    </w:p>
    <w:p w:rsidR="0001422A" w:rsidRPr="00151188" w:rsidRDefault="0001422A" w:rsidP="0001422A">
      <w:pPr>
        <w:ind w:firstLine="0"/>
        <w:jc w:val="center"/>
        <w:rPr>
          <w:sz w:val="40"/>
        </w:rPr>
      </w:pPr>
      <w:r w:rsidRPr="00151188">
        <w:rPr>
          <w:color w:val="000080"/>
          <w:sz w:val="40"/>
        </w:rPr>
        <w:t>“Du travail domestique</w:t>
      </w:r>
      <w:r w:rsidRPr="00151188">
        <w:rPr>
          <w:color w:val="000080"/>
          <w:sz w:val="40"/>
        </w:rPr>
        <w:br/>
        <w:t>comme deuxième journée de travail</w:t>
      </w:r>
      <w:r w:rsidRPr="00151188">
        <w:rPr>
          <w:color w:val="000080"/>
          <w:sz w:val="40"/>
        </w:rPr>
        <w:br/>
        <w:t>des Haïtiennes.”</w:t>
      </w:r>
    </w:p>
    <w:p w:rsidR="0001422A" w:rsidRDefault="0001422A" w:rsidP="0001422A">
      <w:pPr>
        <w:ind w:firstLine="0"/>
        <w:jc w:val="center"/>
      </w:pPr>
    </w:p>
    <w:p w:rsidR="0001422A" w:rsidRPr="00E07116" w:rsidRDefault="002051A0" w:rsidP="0001422A">
      <w:pPr>
        <w:ind w:firstLine="0"/>
        <w:jc w:val="center"/>
      </w:pPr>
      <w:r>
        <w:rPr>
          <w:noProof/>
        </w:rPr>
        <w:drawing>
          <wp:inline distT="0" distB="0" distL="0" distR="0">
            <wp:extent cx="3646805" cy="4710430"/>
            <wp:effectExtent l="25400" t="25400" r="10795" b="13970"/>
            <wp:docPr id="4" name="Image 4" descr="Recherches_feministes_1-2_1988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Recherches_feministes_1-2_1988_L25"/>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46805" cy="4710430"/>
                    </a:xfrm>
                    <a:prstGeom prst="rect">
                      <a:avLst/>
                    </a:prstGeom>
                    <a:noFill/>
                    <a:ln w="19050" cmpd="sng">
                      <a:solidFill>
                        <a:srgbClr val="000000"/>
                      </a:solidFill>
                      <a:miter lim="800000"/>
                      <a:headEnd/>
                      <a:tailEnd/>
                    </a:ln>
                    <a:effectLst/>
                  </pic:spPr>
                </pic:pic>
              </a:graphicData>
            </a:graphic>
          </wp:inline>
        </w:drawing>
      </w:r>
    </w:p>
    <w:p w:rsidR="0001422A" w:rsidRPr="00E07116" w:rsidRDefault="0001422A" w:rsidP="0001422A">
      <w:pPr>
        <w:jc w:val="both"/>
      </w:pPr>
    </w:p>
    <w:p w:rsidR="0001422A" w:rsidRPr="00384B20" w:rsidRDefault="0001422A" w:rsidP="0001422A">
      <w:pPr>
        <w:jc w:val="both"/>
        <w:rPr>
          <w:sz w:val="24"/>
        </w:rPr>
      </w:pPr>
      <w:r>
        <w:t xml:space="preserve">Un article publié dans la revue </w:t>
      </w:r>
      <w:r>
        <w:rPr>
          <w:b/>
          <w:i/>
        </w:rPr>
        <w:t>Recherches féministes</w:t>
      </w:r>
      <w:r>
        <w:t xml:space="preserve">, vol. 1, no 2, 1988, pp. 39-52. </w:t>
      </w:r>
      <w:r>
        <w:rPr>
          <w:color w:val="000000"/>
          <w:szCs w:val="18"/>
        </w:rPr>
        <w:t>Numéro intitulé : “</w:t>
      </w:r>
      <w:r w:rsidRPr="00440881">
        <w:rPr>
          <w:color w:val="000000"/>
          <w:szCs w:val="18"/>
        </w:rPr>
        <w:t>Femmes et développement - m</w:t>
      </w:r>
      <w:r w:rsidRPr="00440881">
        <w:rPr>
          <w:color w:val="000000"/>
          <w:szCs w:val="18"/>
        </w:rPr>
        <w:t>y</w:t>
      </w:r>
      <w:r w:rsidRPr="00440881">
        <w:rPr>
          <w:color w:val="000000"/>
          <w:szCs w:val="18"/>
        </w:rPr>
        <w:t>thes, réal</w:t>
      </w:r>
      <w:r w:rsidRPr="00440881">
        <w:rPr>
          <w:color w:val="000000"/>
          <w:szCs w:val="18"/>
        </w:rPr>
        <w:t>i</w:t>
      </w:r>
      <w:r w:rsidRPr="00440881">
        <w:rPr>
          <w:color w:val="000000"/>
          <w:szCs w:val="18"/>
        </w:rPr>
        <w:t>tés, changements</w:t>
      </w:r>
      <w:r>
        <w:rPr>
          <w:color w:val="000000"/>
          <w:szCs w:val="18"/>
        </w:rPr>
        <w:t xml:space="preserve">.” </w:t>
      </w:r>
    </w:p>
    <w:p w:rsidR="0001422A" w:rsidRPr="00E07116" w:rsidRDefault="0001422A" w:rsidP="0001422A">
      <w:pPr>
        <w:spacing w:before="120" w:after="120"/>
        <w:jc w:val="both"/>
      </w:pPr>
      <w:r>
        <w:br w:type="page"/>
      </w:r>
    </w:p>
    <w:p w:rsidR="0001422A" w:rsidRPr="00E07116" w:rsidRDefault="0001422A">
      <w:pPr>
        <w:jc w:val="both"/>
      </w:pPr>
    </w:p>
    <w:p w:rsidR="0001422A" w:rsidRPr="00E07116" w:rsidRDefault="0001422A">
      <w:pPr>
        <w:jc w:val="both"/>
      </w:pPr>
    </w:p>
    <w:p w:rsidR="0001422A" w:rsidRPr="00E07116" w:rsidRDefault="0001422A" w:rsidP="0001422A">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01422A" w:rsidRPr="00E07116" w:rsidRDefault="0001422A" w:rsidP="0001422A">
      <w:pPr>
        <w:pStyle w:val="NormalWeb"/>
        <w:spacing w:before="2" w:after="2"/>
        <w:jc w:val="both"/>
        <w:rPr>
          <w:rFonts w:ascii="Times New Roman" w:hAnsi="Times New Roman"/>
          <w:sz w:val="28"/>
        </w:rPr>
      </w:pPr>
    </w:p>
    <w:p w:rsidR="0001422A" w:rsidRPr="00E07116" w:rsidRDefault="0001422A" w:rsidP="0001422A">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01422A" w:rsidRPr="00E07116" w:rsidRDefault="0001422A" w:rsidP="0001422A">
      <w:pPr>
        <w:jc w:val="both"/>
        <w:rPr>
          <w:szCs w:val="19"/>
        </w:rPr>
      </w:pPr>
    </w:p>
    <w:p w:rsidR="0001422A" w:rsidRPr="00E07116" w:rsidRDefault="0001422A">
      <w:pPr>
        <w:jc w:val="both"/>
        <w:rPr>
          <w:szCs w:val="19"/>
        </w:rPr>
      </w:pPr>
    </w:p>
    <w:p w:rsidR="0001422A" w:rsidRDefault="0001422A" w:rsidP="0001422A">
      <w:pPr>
        <w:spacing w:before="120" w:after="120"/>
        <w:ind w:firstLine="0"/>
        <w:jc w:val="both"/>
      </w:pPr>
      <w:r w:rsidRPr="00E07116">
        <w:br w:type="page"/>
      </w:r>
    </w:p>
    <w:p w:rsidR="0001422A" w:rsidRPr="00E07116" w:rsidRDefault="0001422A">
      <w:pPr>
        <w:jc w:val="both"/>
      </w:pPr>
    </w:p>
    <w:p w:rsidR="0001422A" w:rsidRPr="00E2145E" w:rsidRDefault="0001422A" w:rsidP="0001422A">
      <w:pPr>
        <w:ind w:firstLine="0"/>
        <w:jc w:val="center"/>
        <w:rPr>
          <w:sz w:val="24"/>
        </w:rPr>
      </w:pPr>
      <w:r w:rsidRPr="00E2145E">
        <w:rPr>
          <w:b/>
          <w:sz w:val="24"/>
        </w:rPr>
        <w:t>L’autre moitié du développement</w:t>
      </w:r>
      <w:r w:rsidRPr="00E2145E">
        <w:rPr>
          <w:sz w:val="24"/>
        </w:rPr>
        <w:t>.</w:t>
      </w:r>
      <w:r w:rsidRPr="00E2145E">
        <w:rPr>
          <w:sz w:val="24"/>
        </w:rPr>
        <w:br/>
      </w:r>
      <w:r w:rsidRPr="00E2145E">
        <w:rPr>
          <w:i/>
          <w:sz w:val="24"/>
        </w:rPr>
        <w:t>À propos du travail des femmes en Haïti</w:t>
      </w:r>
      <w:r w:rsidRPr="00E2145E">
        <w:rPr>
          <w:sz w:val="24"/>
        </w:rPr>
        <w:t>.</w:t>
      </w:r>
    </w:p>
    <w:p w:rsidR="0001422A" w:rsidRPr="00384B20" w:rsidRDefault="0001422A" w:rsidP="0001422A">
      <w:pPr>
        <w:pStyle w:val="planchest"/>
      </w:pPr>
      <w:bookmarkStart w:id="1" w:name="tdm"/>
      <w:r w:rsidRPr="00384B20">
        <w:t>Table des matières</w:t>
      </w:r>
      <w:bookmarkEnd w:id="1"/>
    </w:p>
    <w:p w:rsidR="0001422A" w:rsidRPr="00E07116" w:rsidRDefault="0001422A">
      <w:pPr>
        <w:ind w:firstLine="0"/>
      </w:pPr>
    </w:p>
    <w:p w:rsidR="0001422A" w:rsidRPr="00435E92" w:rsidRDefault="0001422A">
      <w:pPr>
        <w:ind w:firstLine="0"/>
        <w:rPr>
          <w:sz w:val="24"/>
        </w:rPr>
      </w:pPr>
    </w:p>
    <w:p w:rsidR="0001422A" w:rsidRDefault="0001422A" w:rsidP="0001422A">
      <w:pPr>
        <w:spacing w:before="120" w:after="120"/>
        <w:ind w:firstLine="0"/>
        <w:jc w:val="both"/>
        <w:rPr>
          <w:bCs/>
          <w:color w:val="000000"/>
          <w:sz w:val="24"/>
          <w:szCs w:val="24"/>
        </w:rPr>
      </w:pPr>
      <w:hyperlink w:anchor="Travail_domestique_resume" w:history="1">
        <w:r w:rsidRPr="00C84FA5">
          <w:rPr>
            <w:rStyle w:val="Lienhypertexte"/>
            <w:bCs/>
            <w:sz w:val="24"/>
            <w:szCs w:val="24"/>
          </w:rPr>
          <w:t>Résumé de l’article</w:t>
        </w:r>
      </w:hyperlink>
    </w:p>
    <w:p w:rsidR="0001422A" w:rsidRPr="00435E92" w:rsidRDefault="0001422A" w:rsidP="0001422A">
      <w:pPr>
        <w:spacing w:before="120" w:after="120"/>
        <w:ind w:firstLine="0"/>
        <w:jc w:val="both"/>
        <w:rPr>
          <w:bCs/>
          <w:color w:val="000000"/>
          <w:sz w:val="24"/>
          <w:szCs w:val="24"/>
        </w:rPr>
      </w:pPr>
      <w:hyperlink w:anchor="Travail_domestique_intro" w:history="1">
        <w:r w:rsidRPr="00C84FA5">
          <w:rPr>
            <w:rStyle w:val="Lienhypertexte"/>
            <w:bCs/>
            <w:sz w:val="24"/>
            <w:szCs w:val="24"/>
          </w:rPr>
          <w:t>Introduction</w:t>
        </w:r>
      </w:hyperlink>
      <w:r w:rsidRPr="00435E92">
        <w:rPr>
          <w:bCs/>
          <w:color w:val="000000"/>
          <w:sz w:val="24"/>
          <w:szCs w:val="24"/>
        </w:rPr>
        <w:t xml:space="preserve"> [39]</w:t>
      </w:r>
    </w:p>
    <w:p w:rsidR="0001422A" w:rsidRDefault="0001422A" w:rsidP="0001422A">
      <w:pPr>
        <w:spacing w:before="120" w:after="120"/>
        <w:ind w:firstLine="0"/>
        <w:jc w:val="both"/>
        <w:rPr>
          <w:bCs/>
          <w:color w:val="000000"/>
          <w:sz w:val="24"/>
          <w:szCs w:val="24"/>
        </w:rPr>
      </w:pPr>
      <w:hyperlink w:anchor="Travail_domestique_1" w:history="1">
        <w:r w:rsidRPr="00C84FA5">
          <w:rPr>
            <w:rStyle w:val="Lienhypertexte"/>
            <w:bCs/>
            <w:sz w:val="24"/>
            <w:szCs w:val="24"/>
          </w:rPr>
          <w:t>Travail domestique = travail des femmes</w:t>
        </w:r>
      </w:hyperlink>
      <w:r w:rsidRPr="00435E92">
        <w:rPr>
          <w:bCs/>
          <w:color w:val="000000"/>
          <w:sz w:val="24"/>
          <w:szCs w:val="24"/>
        </w:rPr>
        <w:t xml:space="preserve"> [40]</w:t>
      </w:r>
    </w:p>
    <w:p w:rsidR="0001422A" w:rsidRPr="00435E92" w:rsidRDefault="0001422A" w:rsidP="0001422A">
      <w:pPr>
        <w:spacing w:before="120" w:after="120"/>
        <w:ind w:firstLine="0"/>
        <w:jc w:val="both"/>
        <w:rPr>
          <w:bCs/>
          <w:color w:val="000000"/>
          <w:sz w:val="24"/>
          <w:szCs w:val="24"/>
        </w:rPr>
      </w:pPr>
    </w:p>
    <w:p w:rsidR="0001422A" w:rsidRPr="00435E92" w:rsidRDefault="0001422A" w:rsidP="0001422A">
      <w:pPr>
        <w:spacing w:before="120" w:after="120"/>
        <w:ind w:firstLine="0"/>
        <w:jc w:val="both"/>
        <w:rPr>
          <w:bCs/>
          <w:color w:val="000000"/>
          <w:sz w:val="24"/>
          <w:szCs w:val="24"/>
        </w:rPr>
      </w:pPr>
      <w:hyperlink w:anchor="Travail_domestique_2" w:history="1">
        <w:r w:rsidRPr="00C84FA5">
          <w:rPr>
            <w:rStyle w:val="Lienhypertexte"/>
            <w:bCs/>
            <w:sz w:val="24"/>
            <w:szCs w:val="24"/>
          </w:rPr>
          <w:t>La deuxième journée de travail quand il y a recoupement des lieux des produ</w:t>
        </w:r>
        <w:r w:rsidRPr="00C84FA5">
          <w:rPr>
            <w:rStyle w:val="Lienhypertexte"/>
            <w:bCs/>
            <w:sz w:val="24"/>
            <w:szCs w:val="24"/>
          </w:rPr>
          <w:t>c</w:t>
        </w:r>
        <w:r w:rsidRPr="00C84FA5">
          <w:rPr>
            <w:rStyle w:val="Lienhypertexte"/>
            <w:bCs/>
            <w:sz w:val="24"/>
            <w:szCs w:val="24"/>
          </w:rPr>
          <w:t>tions domestique et marchande des femmes</w:t>
        </w:r>
      </w:hyperlink>
      <w:r w:rsidRPr="00435E92">
        <w:rPr>
          <w:bCs/>
          <w:color w:val="000000"/>
          <w:sz w:val="24"/>
          <w:szCs w:val="24"/>
        </w:rPr>
        <w:t xml:space="preserve"> [41]</w:t>
      </w:r>
    </w:p>
    <w:p w:rsidR="0001422A" w:rsidRPr="00435E92" w:rsidRDefault="0001422A" w:rsidP="0001422A">
      <w:pPr>
        <w:spacing w:before="120" w:after="120"/>
        <w:ind w:left="900" w:hanging="360"/>
        <w:jc w:val="both"/>
        <w:rPr>
          <w:bCs/>
          <w:iCs/>
          <w:color w:val="000000"/>
          <w:sz w:val="24"/>
        </w:rPr>
      </w:pPr>
      <w:r w:rsidRPr="00435E92">
        <w:rPr>
          <w:bCs/>
          <w:i/>
          <w:iCs/>
          <w:color w:val="000000"/>
          <w:sz w:val="24"/>
        </w:rPr>
        <w:t>La procréation à la campagne</w:t>
      </w:r>
      <w:r w:rsidRPr="00435E92">
        <w:rPr>
          <w:bCs/>
          <w:iCs/>
          <w:color w:val="000000"/>
          <w:sz w:val="24"/>
        </w:rPr>
        <w:t xml:space="preserve"> [41]</w:t>
      </w:r>
    </w:p>
    <w:p w:rsidR="0001422A" w:rsidRPr="00435E92" w:rsidRDefault="0001422A" w:rsidP="0001422A">
      <w:pPr>
        <w:spacing w:before="120" w:after="120"/>
        <w:ind w:left="900" w:hanging="360"/>
        <w:jc w:val="both"/>
        <w:rPr>
          <w:bCs/>
          <w:iCs/>
          <w:color w:val="000000"/>
          <w:sz w:val="24"/>
        </w:rPr>
      </w:pPr>
      <w:r w:rsidRPr="00435E92">
        <w:rPr>
          <w:bCs/>
          <w:i/>
          <w:iCs/>
          <w:color w:val="000000"/>
          <w:sz w:val="24"/>
        </w:rPr>
        <w:t>Les formes d'union et les soins aux enfants à la camp</w:t>
      </w:r>
      <w:r w:rsidRPr="00435E92">
        <w:rPr>
          <w:bCs/>
          <w:i/>
          <w:iCs/>
          <w:color w:val="000000"/>
          <w:sz w:val="24"/>
        </w:rPr>
        <w:t>a</w:t>
      </w:r>
      <w:r w:rsidRPr="00435E92">
        <w:rPr>
          <w:bCs/>
          <w:i/>
          <w:iCs/>
          <w:color w:val="000000"/>
          <w:sz w:val="24"/>
        </w:rPr>
        <w:t>gne</w:t>
      </w:r>
      <w:r w:rsidRPr="00435E92">
        <w:rPr>
          <w:bCs/>
          <w:iCs/>
          <w:color w:val="000000"/>
          <w:sz w:val="24"/>
        </w:rPr>
        <w:t xml:space="preserve"> [43]</w:t>
      </w:r>
    </w:p>
    <w:p w:rsidR="0001422A" w:rsidRDefault="0001422A" w:rsidP="0001422A">
      <w:pPr>
        <w:spacing w:before="120" w:after="120"/>
        <w:ind w:left="900" w:hanging="360"/>
        <w:jc w:val="both"/>
        <w:rPr>
          <w:bCs/>
          <w:iCs/>
          <w:color w:val="000000"/>
          <w:sz w:val="24"/>
        </w:rPr>
      </w:pPr>
      <w:r w:rsidRPr="00435E92">
        <w:rPr>
          <w:bCs/>
          <w:i/>
          <w:iCs/>
          <w:color w:val="000000"/>
          <w:sz w:val="24"/>
        </w:rPr>
        <w:t>Les tâches ménagères à la campagne</w:t>
      </w:r>
      <w:r w:rsidRPr="00435E92">
        <w:rPr>
          <w:bCs/>
          <w:iCs/>
          <w:color w:val="000000"/>
          <w:sz w:val="24"/>
        </w:rPr>
        <w:t xml:space="preserve"> [44]</w:t>
      </w:r>
    </w:p>
    <w:p w:rsidR="0001422A" w:rsidRPr="00435E92" w:rsidRDefault="0001422A" w:rsidP="0001422A">
      <w:pPr>
        <w:spacing w:before="120" w:after="120"/>
        <w:ind w:left="900" w:hanging="360"/>
        <w:jc w:val="both"/>
        <w:rPr>
          <w:bCs/>
          <w:iCs/>
          <w:color w:val="000000"/>
          <w:sz w:val="24"/>
        </w:rPr>
      </w:pPr>
    </w:p>
    <w:p w:rsidR="0001422A" w:rsidRPr="00435E92" w:rsidRDefault="0001422A" w:rsidP="0001422A">
      <w:pPr>
        <w:spacing w:before="120" w:after="120"/>
        <w:ind w:firstLine="0"/>
        <w:jc w:val="both"/>
        <w:rPr>
          <w:bCs/>
          <w:iCs/>
          <w:color w:val="000000"/>
          <w:sz w:val="24"/>
        </w:rPr>
      </w:pPr>
      <w:hyperlink w:anchor="Travail_domestique_3" w:history="1">
        <w:r w:rsidRPr="00C84FA5">
          <w:rPr>
            <w:rStyle w:val="Lienhypertexte"/>
            <w:bCs/>
            <w:sz w:val="24"/>
            <w:szCs w:val="24"/>
          </w:rPr>
          <w:t>La deuxième journée de travail des femmes quand il y a dissociation des lieux des productions domestique et marchande avec retour quotidien au foyer</w:t>
        </w:r>
      </w:hyperlink>
      <w:r w:rsidRPr="00435E92">
        <w:rPr>
          <w:bCs/>
          <w:color w:val="000000"/>
          <w:sz w:val="24"/>
          <w:szCs w:val="24"/>
        </w:rPr>
        <w:t xml:space="preserve"> [45]</w:t>
      </w:r>
    </w:p>
    <w:p w:rsidR="0001422A" w:rsidRPr="00435E92" w:rsidRDefault="0001422A" w:rsidP="0001422A">
      <w:pPr>
        <w:spacing w:before="120" w:after="120"/>
        <w:ind w:left="900" w:hanging="360"/>
        <w:jc w:val="both"/>
        <w:rPr>
          <w:bCs/>
          <w:iCs/>
          <w:color w:val="000000"/>
          <w:sz w:val="24"/>
        </w:rPr>
      </w:pPr>
      <w:r w:rsidRPr="00435E92">
        <w:rPr>
          <w:bCs/>
          <w:i/>
          <w:iCs/>
          <w:color w:val="000000"/>
          <w:sz w:val="24"/>
        </w:rPr>
        <w:t>Le non encadrement de la procréation</w:t>
      </w:r>
      <w:r w:rsidRPr="00435E92">
        <w:rPr>
          <w:bCs/>
          <w:iCs/>
          <w:color w:val="000000"/>
          <w:sz w:val="24"/>
        </w:rPr>
        <w:t xml:space="preserve"> [46]</w:t>
      </w:r>
    </w:p>
    <w:p w:rsidR="0001422A" w:rsidRPr="00435E92" w:rsidRDefault="0001422A" w:rsidP="0001422A">
      <w:pPr>
        <w:spacing w:before="120" w:after="120"/>
        <w:ind w:left="900" w:hanging="360"/>
        <w:jc w:val="both"/>
        <w:rPr>
          <w:bCs/>
          <w:color w:val="000000"/>
          <w:sz w:val="24"/>
          <w:szCs w:val="24"/>
        </w:rPr>
      </w:pPr>
      <w:r w:rsidRPr="00435E92">
        <w:rPr>
          <w:bCs/>
          <w:i/>
          <w:iCs/>
          <w:color w:val="000000"/>
          <w:sz w:val="24"/>
        </w:rPr>
        <w:t>Les soins aux enfants</w:t>
      </w:r>
      <w:r w:rsidRPr="00435E92">
        <w:rPr>
          <w:bCs/>
          <w:iCs/>
          <w:color w:val="000000"/>
          <w:sz w:val="24"/>
        </w:rPr>
        <w:t xml:space="preserve"> [46]</w:t>
      </w:r>
    </w:p>
    <w:p w:rsidR="0001422A" w:rsidRPr="00435E92" w:rsidRDefault="0001422A" w:rsidP="0001422A">
      <w:pPr>
        <w:spacing w:before="120" w:after="120"/>
        <w:ind w:left="900" w:hanging="360"/>
        <w:jc w:val="both"/>
        <w:rPr>
          <w:bCs/>
          <w:color w:val="000000"/>
          <w:sz w:val="24"/>
          <w:szCs w:val="24"/>
        </w:rPr>
      </w:pPr>
      <w:r w:rsidRPr="00435E92">
        <w:rPr>
          <w:bCs/>
          <w:i/>
          <w:color w:val="000000"/>
          <w:sz w:val="24"/>
        </w:rPr>
        <w:t>Le</w:t>
      </w:r>
      <w:r w:rsidRPr="00435E92">
        <w:rPr>
          <w:bCs/>
          <w:color w:val="000000"/>
          <w:sz w:val="24"/>
        </w:rPr>
        <w:t xml:space="preserve"> </w:t>
      </w:r>
      <w:r w:rsidRPr="00435E92">
        <w:rPr>
          <w:bCs/>
          <w:i/>
          <w:iCs/>
          <w:color w:val="000000"/>
          <w:sz w:val="24"/>
        </w:rPr>
        <w:t>travail ménager</w:t>
      </w:r>
      <w:r w:rsidRPr="00435E92">
        <w:rPr>
          <w:bCs/>
          <w:iCs/>
          <w:color w:val="000000"/>
          <w:sz w:val="24"/>
        </w:rPr>
        <w:t xml:space="preserve"> [48]</w:t>
      </w:r>
    </w:p>
    <w:p w:rsidR="0001422A" w:rsidRPr="00435E92" w:rsidRDefault="0001422A" w:rsidP="0001422A">
      <w:pPr>
        <w:spacing w:before="120" w:after="120"/>
        <w:ind w:firstLine="0"/>
        <w:jc w:val="both"/>
        <w:rPr>
          <w:sz w:val="24"/>
        </w:rPr>
      </w:pPr>
    </w:p>
    <w:p w:rsidR="0001422A" w:rsidRDefault="0001422A" w:rsidP="0001422A">
      <w:pPr>
        <w:spacing w:before="120" w:after="120"/>
        <w:ind w:firstLine="0"/>
        <w:jc w:val="both"/>
        <w:rPr>
          <w:sz w:val="24"/>
        </w:rPr>
      </w:pPr>
      <w:r>
        <w:rPr>
          <w:sz w:val="24"/>
        </w:rPr>
        <w:t>Notes</w:t>
      </w:r>
    </w:p>
    <w:p w:rsidR="0001422A" w:rsidRDefault="0001422A" w:rsidP="0001422A">
      <w:pPr>
        <w:spacing w:before="120" w:after="120"/>
        <w:ind w:firstLine="0"/>
        <w:jc w:val="both"/>
        <w:rPr>
          <w:sz w:val="24"/>
        </w:rPr>
      </w:pPr>
      <w:r>
        <w:rPr>
          <w:sz w:val="24"/>
        </w:rPr>
        <w:br w:type="page"/>
      </w:r>
    </w:p>
    <w:p w:rsidR="0001422A" w:rsidRDefault="0001422A" w:rsidP="0001422A">
      <w:pPr>
        <w:pStyle w:val="a"/>
      </w:pPr>
      <w:bookmarkStart w:id="2" w:name="Travail_domestique_resume"/>
      <w:r>
        <w:t>Résumé de l'article</w:t>
      </w:r>
    </w:p>
    <w:bookmarkEnd w:id="2"/>
    <w:p w:rsidR="0001422A" w:rsidRDefault="0001422A" w:rsidP="0001422A">
      <w:pPr>
        <w:spacing w:before="120" w:after="120"/>
        <w:jc w:val="both"/>
      </w:pPr>
    </w:p>
    <w:p w:rsidR="0001422A" w:rsidRDefault="0001422A" w:rsidP="0001422A">
      <w:pPr>
        <w:spacing w:before="120" w:after="120"/>
        <w:jc w:val="both"/>
      </w:pPr>
    </w:p>
    <w:p w:rsidR="0001422A" w:rsidRPr="00384B20" w:rsidRDefault="0001422A" w:rsidP="0001422A">
      <w:pPr>
        <w:ind w:right="90" w:firstLine="0"/>
        <w:jc w:val="both"/>
        <w:rPr>
          <w:sz w:val="20"/>
        </w:rPr>
      </w:pPr>
      <w:hyperlink w:anchor="tdm" w:history="1">
        <w:r w:rsidRPr="00384B20">
          <w:rPr>
            <w:rStyle w:val="Lienhypertexte"/>
            <w:sz w:val="20"/>
          </w:rPr>
          <w:t>Retour à la table des matières</w:t>
        </w:r>
      </w:hyperlink>
    </w:p>
    <w:p w:rsidR="0001422A" w:rsidRDefault="0001422A" w:rsidP="0001422A">
      <w:pPr>
        <w:spacing w:before="120" w:after="120"/>
        <w:jc w:val="both"/>
      </w:pPr>
      <w:r>
        <w:t>Dans cet article, l'auteure examine la place du travail domestique dans la vie des femmes de la ville et de la ca</w:t>
      </w:r>
      <w:r>
        <w:t>m</w:t>
      </w:r>
      <w:r>
        <w:t>pagne en Haïti en considérant l'articulation travail domest</w:t>
      </w:r>
      <w:r>
        <w:t>i</w:t>
      </w:r>
      <w:r>
        <w:t>que-travail marchand, lorsque les deux types de production sont accomplis dans le même lieu et lorsqu'ils sont accomplis dans deux lieux différents. Le travail dome</w:t>
      </w:r>
      <w:r>
        <w:t>s</w:t>
      </w:r>
      <w:r>
        <w:t>tique est abordé sous les trois aspects suivants : les conditions concr</w:t>
      </w:r>
      <w:r>
        <w:t>è</w:t>
      </w:r>
      <w:r>
        <w:t>tes de la procréation, la relation entre la forme des unions et les soins aux enfants et le travail mén</w:t>
      </w:r>
      <w:r>
        <w:t>a</w:t>
      </w:r>
      <w:r>
        <w:t>ger.</w:t>
      </w:r>
    </w:p>
    <w:p w:rsidR="0001422A" w:rsidRDefault="0001422A" w:rsidP="0001422A">
      <w:pPr>
        <w:pStyle w:val="p"/>
      </w:pPr>
      <w:r>
        <w:br w:type="page"/>
      </w:r>
      <w:r>
        <w:lastRenderedPageBreak/>
        <w:t>[39]</w:t>
      </w:r>
    </w:p>
    <w:p w:rsidR="0001422A" w:rsidRPr="00E07116" w:rsidRDefault="0001422A" w:rsidP="0001422A">
      <w:pPr>
        <w:spacing w:before="120" w:after="120"/>
        <w:ind w:firstLine="0"/>
        <w:jc w:val="both"/>
      </w:pPr>
    </w:p>
    <w:p w:rsidR="0001422A" w:rsidRDefault="0001422A" w:rsidP="0001422A">
      <w:pPr>
        <w:ind w:firstLine="0"/>
        <w:jc w:val="center"/>
        <w:rPr>
          <w:sz w:val="20"/>
        </w:rPr>
      </w:pPr>
      <w:r>
        <w:rPr>
          <w:sz w:val="36"/>
        </w:rPr>
        <w:t>Mireille Neptune ANGLADE</w:t>
      </w:r>
      <w:r>
        <w:rPr>
          <w:sz w:val="36"/>
        </w:rPr>
        <w:br/>
      </w:r>
      <w:r>
        <w:rPr>
          <w:sz w:val="20"/>
        </w:rPr>
        <w:t>Docteure en sciences économiques,</w:t>
      </w:r>
      <w:r>
        <w:rPr>
          <w:sz w:val="20"/>
        </w:rPr>
        <w:br/>
        <w:t>épouse de Georges ANGLADE, géographe</w:t>
      </w:r>
    </w:p>
    <w:p w:rsidR="0001422A" w:rsidRPr="00E07116" w:rsidRDefault="0001422A" w:rsidP="0001422A">
      <w:pPr>
        <w:ind w:firstLine="0"/>
        <w:jc w:val="center"/>
      </w:pPr>
    </w:p>
    <w:p w:rsidR="0001422A" w:rsidRPr="00151188" w:rsidRDefault="0001422A" w:rsidP="0001422A">
      <w:pPr>
        <w:ind w:firstLine="0"/>
        <w:jc w:val="center"/>
        <w:rPr>
          <w:sz w:val="40"/>
        </w:rPr>
      </w:pPr>
      <w:r w:rsidRPr="00151188">
        <w:rPr>
          <w:color w:val="000080"/>
          <w:sz w:val="40"/>
        </w:rPr>
        <w:t>“Du travail domestique</w:t>
      </w:r>
      <w:r w:rsidRPr="00151188">
        <w:rPr>
          <w:color w:val="000080"/>
          <w:sz w:val="40"/>
        </w:rPr>
        <w:br/>
        <w:t>comme deuxième journée de travail</w:t>
      </w:r>
      <w:r w:rsidRPr="00151188">
        <w:rPr>
          <w:color w:val="000080"/>
          <w:sz w:val="40"/>
        </w:rPr>
        <w:br/>
        <w:t>des Haïtiennes.”</w:t>
      </w:r>
    </w:p>
    <w:p w:rsidR="0001422A" w:rsidRDefault="0001422A" w:rsidP="0001422A">
      <w:pPr>
        <w:ind w:firstLine="0"/>
        <w:jc w:val="center"/>
      </w:pPr>
    </w:p>
    <w:p w:rsidR="0001422A" w:rsidRPr="00384B20" w:rsidRDefault="0001422A" w:rsidP="0001422A">
      <w:pPr>
        <w:jc w:val="both"/>
        <w:rPr>
          <w:sz w:val="24"/>
        </w:rPr>
      </w:pPr>
      <w:r>
        <w:t xml:space="preserve">Un article publié dans la revue </w:t>
      </w:r>
      <w:r>
        <w:rPr>
          <w:b/>
          <w:i/>
        </w:rPr>
        <w:t>Recherches féministes</w:t>
      </w:r>
      <w:r>
        <w:t xml:space="preserve">, vol. 1, no 2, 1988, pp. 39-52. </w:t>
      </w:r>
      <w:r>
        <w:rPr>
          <w:color w:val="000000"/>
          <w:szCs w:val="18"/>
        </w:rPr>
        <w:t>Numéro intitulé : “</w:t>
      </w:r>
      <w:r w:rsidRPr="00440881">
        <w:rPr>
          <w:color w:val="000000"/>
          <w:szCs w:val="18"/>
        </w:rPr>
        <w:t>Femmes et développement - m</w:t>
      </w:r>
      <w:r w:rsidRPr="00440881">
        <w:rPr>
          <w:color w:val="000000"/>
          <w:szCs w:val="18"/>
        </w:rPr>
        <w:t>y</w:t>
      </w:r>
      <w:r w:rsidRPr="00440881">
        <w:rPr>
          <w:color w:val="000000"/>
          <w:szCs w:val="18"/>
        </w:rPr>
        <w:t>thes, réal</w:t>
      </w:r>
      <w:r w:rsidRPr="00440881">
        <w:rPr>
          <w:color w:val="000000"/>
          <w:szCs w:val="18"/>
        </w:rPr>
        <w:t>i</w:t>
      </w:r>
      <w:r w:rsidRPr="00440881">
        <w:rPr>
          <w:color w:val="000000"/>
          <w:szCs w:val="18"/>
        </w:rPr>
        <w:t>tés, changements</w:t>
      </w:r>
      <w:r>
        <w:rPr>
          <w:color w:val="000000"/>
          <w:szCs w:val="18"/>
        </w:rPr>
        <w:t xml:space="preserve">.” </w:t>
      </w:r>
    </w:p>
    <w:p w:rsidR="0001422A" w:rsidRDefault="0001422A" w:rsidP="0001422A">
      <w:pPr>
        <w:jc w:val="both"/>
        <w:rPr>
          <w:szCs w:val="36"/>
        </w:rPr>
      </w:pPr>
    </w:p>
    <w:p w:rsidR="0001422A" w:rsidRDefault="0001422A" w:rsidP="0001422A">
      <w:pPr>
        <w:jc w:val="both"/>
        <w:rPr>
          <w:szCs w:val="36"/>
        </w:rPr>
      </w:pPr>
    </w:p>
    <w:p w:rsidR="0001422A" w:rsidRDefault="0001422A" w:rsidP="0001422A">
      <w:pPr>
        <w:pStyle w:val="a"/>
      </w:pPr>
      <w:bookmarkStart w:id="3" w:name="Travail_domestique_intro"/>
      <w:r>
        <w:t>Introduction</w:t>
      </w:r>
    </w:p>
    <w:bookmarkEnd w:id="3"/>
    <w:p w:rsidR="0001422A" w:rsidRDefault="0001422A" w:rsidP="0001422A">
      <w:pPr>
        <w:spacing w:before="120" w:after="120"/>
        <w:jc w:val="both"/>
      </w:pPr>
    </w:p>
    <w:p w:rsidR="0001422A" w:rsidRDefault="0001422A" w:rsidP="0001422A">
      <w:pPr>
        <w:spacing w:before="120" w:after="120"/>
        <w:jc w:val="both"/>
      </w:pPr>
    </w:p>
    <w:p w:rsidR="0001422A" w:rsidRPr="00384B20" w:rsidRDefault="0001422A" w:rsidP="0001422A">
      <w:pPr>
        <w:ind w:right="90" w:firstLine="0"/>
        <w:jc w:val="both"/>
        <w:rPr>
          <w:sz w:val="20"/>
        </w:rPr>
      </w:pPr>
      <w:hyperlink w:anchor="tdm" w:history="1">
        <w:r w:rsidRPr="00384B20">
          <w:rPr>
            <w:rStyle w:val="Lienhypertexte"/>
            <w:sz w:val="20"/>
          </w:rPr>
          <w:t>Retour à la table des matières</w:t>
        </w:r>
      </w:hyperlink>
    </w:p>
    <w:p w:rsidR="0001422A" w:rsidRPr="00440881" w:rsidRDefault="0001422A" w:rsidP="0001422A">
      <w:pPr>
        <w:spacing w:before="120" w:after="120"/>
        <w:jc w:val="both"/>
      </w:pPr>
      <w:r w:rsidRPr="00440881">
        <w:rPr>
          <w:bCs/>
          <w:i/>
          <w:iCs/>
          <w:color w:val="000000"/>
          <w:szCs w:val="62"/>
        </w:rPr>
        <w:t>P</w:t>
      </w:r>
      <w:r w:rsidRPr="00440881">
        <w:rPr>
          <w:i/>
          <w:iCs/>
          <w:color w:val="000000"/>
        </w:rPr>
        <w:t xml:space="preserve">remière à se lever... dernière à se coucher, </w:t>
      </w:r>
      <w:r w:rsidRPr="00440881">
        <w:rPr>
          <w:color w:val="000000"/>
        </w:rPr>
        <w:t>cette expression co</w:t>
      </w:r>
      <w:r w:rsidRPr="00440881">
        <w:rPr>
          <w:color w:val="000000"/>
        </w:rPr>
        <w:t>u</w:t>
      </w:r>
      <w:r w:rsidRPr="00440881">
        <w:rPr>
          <w:color w:val="000000"/>
        </w:rPr>
        <w:t>rante pour rendre la démesure du travail des Ha</w:t>
      </w:r>
      <w:r w:rsidRPr="00440881">
        <w:rPr>
          <w:color w:val="000000"/>
        </w:rPr>
        <w:t>ï</w:t>
      </w:r>
      <w:r w:rsidRPr="00440881">
        <w:rPr>
          <w:color w:val="000000"/>
        </w:rPr>
        <w:t>tiennes comptabilise en fait, pour chaque jour, deux journées de travail : celle de leur tr</w:t>
      </w:r>
      <w:r w:rsidRPr="00440881">
        <w:rPr>
          <w:color w:val="000000"/>
        </w:rPr>
        <w:t>a</w:t>
      </w:r>
      <w:r w:rsidRPr="00440881">
        <w:rPr>
          <w:color w:val="000000"/>
        </w:rPr>
        <w:t>vail marchand et celle de leur travail domestique, Aussi est-il essentiel d'aborder le travail domestique dans ses liaisons avec le travail ma</w:t>
      </w:r>
      <w:r w:rsidRPr="00440881">
        <w:rPr>
          <w:color w:val="000000"/>
        </w:rPr>
        <w:t>r</w:t>
      </w:r>
      <w:r w:rsidRPr="00440881">
        <w:rPr>
          <w:color w:val="000000"/>
        </w:rPr>
        <w:t>chand.</w:t>
      </w:r>
    </w:p>
    <w:p w:rsidR="0001422A" w:rsidRPr="00440881" w:rsidRDefault="0001422A" w:rsidP="0001422A">
      <w:pPr>
        <w:spacing w:before="120" w:after="120"/>
        <w:jc w:val="both"/>
      </w:pPr>
      <w:r w:rsidRPr="00440881">
        <w:rPr>
          <w:color w:val="000000"/>
        </w:rPr>
        <w:t>Haïti détient, avec 46,2% de sa population féminine au tr</w:t>
      </w:r>
      <w:r w:rsidRPr="00440881">
        <w:rPr>
          <w:color w:val="000000"/>
        </w:rPr>
        <w:t>a</w:t>
      </w:r>
      <w:r w:rsidRPr="00440881">
        <w:rPr>
          <w:color w:val="000000"/>
        </w:rPr>
        <w:t>vail (1982), le taux d'activité féminine le plus élevé des Amér</w:t>
      </w:r>
      <w:r w:rsidRPr="00440881">
        <w:rPr>
          <w:color w:val="000000"/>
        </w:rPr>
        <w:t>i</w:t>
      </w:r>
      <w:r w:rsidRPr="00440881">
        <w:rPr>
          <w:color w:val="000000"/>
        </w:rPr>
        <w:t>ques et l'un des plus élevés du monde. En effet, dans la région latino-américaine, le taux haïtien demeure une e</w:t>
      </w:r>
      <w:r w:rsidRPr="00440881">
        <w:rPr>
          <w:color w:val="000000"/>
        </w:rPr>
        <w:t>x</w:t>
      </w:r>
      <w:r w:rsidRPr="00440881">
        <w:rPr>
          <w:color w:val="000000"/>
        </w:rPr>
        <w:t xml:space="preserve">ception, le taux moyen étant de 12% pour l'Amérique latine, de </w:t>
      </w:r>
      <w:r w:rsidRPr="00BA0ADF">
        <w:rPr>
          <w:iCs/>
          <w:color w:val="000000"/>
        </w:rPr>
        <w:t>20%</w:t>
      </w:r>
      <w:r w:rsidRPr="00440881">
        <w:rPr>
          <w:i/>
          <w:iCs/>
          <w:color w:val="000000"/>
        </w:rPr>
        <w:t xml:space="preserve"> </w:t>
      </w:r>
      <w:r w:rsidRPr="00440881">
        <w:rPr>
          <w:color w:val="000000"/>
        </w:rPr>
        <w:t xml:space="preserve">pour la </w:t>
      </w:r>
      <w:r w:rsidRPr="00440881">
        <w:rPr>
          <w:i/>
          <w:iCs/>
          <w:color w:val="000000"/>
        </w:rPr>
        <w:t xml:space="preserve">Caraïbe. </w:t>
      </w:r>
      <w:r w:rsidRPr="00440881">
        <w:rPr>
          <w:color w:val="000000"/>
        </w:rPr>
        <w:t>Cette généralisation du travail marchand en Haïti donne au travail domestique des Haïtie</w:t>
      </w:r>
      <w:r w:rsidRPr="00440881">
        <w:rPr>
          <w:color w:val="000000"/>
        </w:rPr>
        <w:t>n</w:t>
      </w:r>
      <w:r w:rsidRPr="00440881">
        <w:rPr>
          <w:color w:val="000000"/>
        </w:rPr>
        <w:t>nes le statut de deuxième journée de travail des femmes.</w:t>
      </w:r>
    </w:p>
    <w:p w:rsidR="0001422A" w:rsidRPr="00440881" w:rsidRDefault="0001422A" w:rsidP="0001422A">
      <w:pPr>
        <w:spacing w:before="120" w:after="120"/>
        <w:jc w:val="both"/>
      </w:pPr>
      <w:r w:rsidRPr="00440881">
        <w:rPr>
          <w:color w:val="000000"/>
        </w:rPr>
        <w:t>Puisque la femme haïtienne effectue, la plupart du temps, à la fois un travail marchand et un travail domestique, elle doit s'organiser pour rendre ces deux productions compatibles. Le travail marchand deme</w:t>
      </w:r>
      <w:r w:rsidRPr="00440881">
        <w:rPr>
          <w:color w:val="000000"/>
        </w:rPr>
        <w:t>u</w:t>
      </w:r>
      <w:r w:rsidRPr="00440881">
        <w:rPr>
          <w:color w:val="000000"/>
        </w:rPr>
        <w:lastRenderedPageBreak/>
        <w:t>rant pour elle une priorité, le travail domestique sera, dans la majorité des cas, organisé en fonction du travail marchand.</w:t>
      </w:r>
    </w:p>
    <w:p w:rsidR="0001422A" w:rsidRPr="00440881" w:rsidRDefault="0001422A" w:rsidP="0001422A">
      <w:pPr>
        <w:spacing w:before="120" w:after="120"/>
        <w:jc w:val="both"/>
      </w:pPr>
      <w:r w:rsidRPr="00440881">
        <w:rPr>
          <w:color w:val="000000"/>
        </w:rPr>
        <w:t>Cette articulation du travail domestique au travail ma</w:t>
      </w:r>
      <w:r w:rsidRPr="00440881">
        <w:rPr>
          <w:color w:val="000000"/>
        </w:rPr>
        <w:t>r</w:t>
      </w:r>
      <w:r w:rsidRPr="00440881">
        <w:rPr>
          <w:color w:val="000000"/>
        </w:rPr>
        <w:t>chand des femmes en Haïti nous permet de distinguer quatre grands types de s</w:t>
      </w:r>
      <w:r w:rsidRPr="00440881">
        <w:rPr>
          <w:color w:val="000000"/>
        </w:rPr>
        <w:t>i</w:t>
      </w:r>
      <w:r w:rsidRPr="00440881">
        <w:rPr>
          <w:color w:val="000000"/>
        </w:rPr>
        <w:t>tuation :</w:t>
      </w:r>
    </w:p>
    <w:p w:rsidR="0001422A" w:rsidRDefault="0001422A" w:rsidP="0001422A">
      <w:pPr>
        <w:spacing w:before="120" w:after="120"/>
        <w:jc w:val="both"/>
        <w:rPr>
          <w:color w:val="000000"/>
        </w:rPr>
      </w:pPr>
    </w:p>
    <w:p w:rsidR="0001422A" w:rsidRPr="00440881" w:rsidRDefault="0001422A" w:rsidP="0001422A">
      <w:pPr>
        <w:spacing w:before="120" w:after="120"/>
        <w:ind w:left="720" w:hanging="360"/>
        <w:jc w:val="both"/>
        <w:rPr>
          <w:color w:val="000000"/>
        </w:rPr>
      </w:pPr>
      <w:r>
        <w:rPr>
          <w:color w:val="000000"/>
        </w:rPr>
        <w:t>a)</w:t>
      </w:r>
      <w:r>
        <w:rPr>
          <w:color w:val="000000"/>
        </w:rPr>
        <w:tab/>
      </w:r>
      <w:r w:rsidRPr="00440881">
        <w:rPr>
          <w:color w:val="000000"/>
        </w:rPr>
        <w:t>La femme n'effectue pas de production marchande, elle est m</w:t>
      </w:r>
      <w:r w:rsidRPr="00440881">
        <w:rPr>
          <w:color w:val="000000"/>
        </w:rPr>
        <w:t>é</w:t>
      </w:r>
      <w:r w:rsidRPr="00440881">
        <w:rPr>
          <w:color w:val="000000"/>
        </w:rPr>
        <w:t>n</w:t>
      </w:r>
      <w:r w:rsidRPr="00440881">
        <w:rPr>
          <w:color w:val="000000"/>
        </w:rPr>
        <w:t>a</w:t>
      </w:r>
      <w:r w:rsidRPr="00440881">
        <w:rPr>
          <w:color w:val="000000"/>
        </w:rPr>
        <w:t>gère à temps plein.</w:t>
      </w:r>
    </w:p>
    <w:p w:rsidR="0001422A" w:rsidRPr="00440881" w:rsidRDefault="0001422A" w:rsidP="0001422A">
      <w:pPr>
        <w:spacing w:before="120" w:after="120"/>
        <w:ind w:left="720" w:hanging="360"/>
        <w:jc w:val="both"/>
        <w:rPr>
          <w:i/>
          <w:iCs/>
          <w:color w:val="000000"/>
        </w:rPr>
      </w:pPr>
      <w:r>
        <w:rPr>
          <w:color w:val="000000"/>
        </w:rPr>
        <w:t>b)</w:t>
      </w:r>
      <w:r>
        <w:rPr>
          <w:color w:val="000000"/>
        </w:rPr>
        <w:tab/>
      </w:r>
      <w:r w:rsidRPr="00440881">
        <w:rPr>
          <w:color w:val="000000"/>
        </w:rPr>
        <w:t>La femme effectue une production marchande, mais les lieux où s'exercent productions domestique et marchande se confo</w:t>
      </w:r>
      <w:r w:rsidRPr="00440881">
        <w:rPr>
          <w:color w:val="000000"/>
        </w:rPr>
        <w:t>n</w:t>
      </w:r>
      <w:r w:rsidRPr="00440881">
        <w:rPr>
          <w:color w:val="000000"/>
        </w:rPr>
        <w:t>dent ; c'est le cas de certaines paysannes et des ouvrières à d</w:t>
      </w:r>
      <w:r w:rsidRPr="00440881">
        <w:rPr>
          <w:color w:val="000000"/>
        </w:rPr>
        <w:t>o</w:t>
      </w:r>
      <w:r w:rsidRPr="00440881">
        <w:rPr>
          <w:color w:val="000000"/>
        </w:rPr>
        <w:t>micile.</w:t>
      </w:r>
    </w:p>
    <w:p w:rsidR="0001422A" w:rsidRPr="00440881" w:rsidRDefault="0001422A" w:rsidP="0001422A">
      <w:pPr>
        <w:spacing w:before="120" w:after="120"/>
        <w:ind w:left="720" w:hanging="360"/>
        <w:jc w:val="both"/>
        <w:rPr>
          <w:color w:val="000000"/>
        </w:rPr>
      </w:pPr>
      <w:r>
        <w:rPr>
          <w:color w:val="000000"/>
        </w:rPr>
        <w:t>c)</w:t>
      </w:r>
      <w:r>
        <w:rPr>
          <w:color w:val="000000"/>
        </w:rPr>
        <w:tab/>
      </w:r>
      <w:r w:rsidRPr="00440881">
        <w:rPr>
          <w:color w:val="000000"/>
        </w:rPr>
        <w:t>La femme effectue une production marchande et les lieux où s'effectuent productions domestique et marchande sont distin</w:t>
      </w:r>
      <w:r w:rsidRPr="00440881">
        <w:rPr>
          <w:color w:val="000000"/>
        </w:rPr>
        <w:t>c</w:t>
      </w:r>
      <w:r w:rsidRPr="00440881">
        <w:rPr>
          <w:color w:val="000000"/>
        </w:rPr>
        <w:t>ts ; c'est le cas des ouvrières et des domestiques ne logeant pas chez leurs p</w:t>
      </w:r>
      <w:r w:rsidRPr="00440881">
        <w:rPr>
          <w:color w:val="000000"/>
        </w:rPr>
        <w:t>a</w:t>
      </w:r>
      <w:r w:rsidRPr="00440881">
        <w:rPr>
          <w:color w:val="000000"/>
        </w:rPr>
        <w:t>trons par exemple.</w:t>
      </w:r>
    </w:p>
    <w:p w:rsidR="0001422A" w:rsidRPr="00440881" w:rsidRDefault="0001422A" w:rsidP="0001422A">
      <w:pPr>
        <w:spacing w:before="120" w:after="120"/>
        <w:ind w:left="720" w:hanging="360"/>
        <w:jc w:val="both"/>
        <w:rPr>
          <w:i/>
          <w:iCs/>
          <w:color w:val="000000"/>
        </w:rPr>
      </w:pPr>
      <w:r>
        <w:rPr>
          <w:color w:val="000000"/>
        </w:rPr>
        <w:t>d)</w:t>
      </w:r>
      <w:r>
        <w:rPr>
          <w:color w:val="000000"/>
        </w:rPr>
        <w:tab/>
      </w:r>
      <w:r w:rsidRPr="00440881">
        <w:rPr>
          <w:color w:val="000000"/>
        </w:rPr>
        <w:t>La femme effectue une production marchande et le lieu où d</w:t>
      </w:r>
      <w:r w:rsidRPr="00440881">
        <w:rPr>
          <w:color w:val="000000"/>
        </w:rPr>
        <w:t>e</w:t>
      </w:r>
      <w:r w:rsidRPr="00440881">
        <w:rPr>
          <w:color w:val="000000"/>
        </w:rPr>
        <w:t xml:space="preserve">vrait s'exercer normalement sa production domestique ne lui est pas accessible quotidiennement ; c'est le cas par exemple des commerçantes rurales </w:t>
      </w:r>
      <w:r w:rsidRPr="00440881">
        <w:rPr>
          <w:i/>
          <w:iCs/>
          <w:color w:val="000000"/>
        </w:rPr>
        <w:t xml:space="preserve">(madan sara) </w:t>
      </w:r>
      <w:r w:rsidRPr="00440881">
        <w:rPr>
          <w:color w:val="000000"/>
        </w:rPr>
        <w:t>et des d</w:t>
      </w:r>
      <w:r w:rsidRPr="00440881">
        <w:rPr>
          <w:color w:val="000000"/>
        </w:rPr>
        <w:t>o</w:t>
      </w:r>
      <w:r w:rsidRPr="00440881">
        <w:rPr>
          <w:color w:val="000000"/>
        </w:rPr>
        <w:t xml:space="preserve">mestiques </w:t>
      </w:r>
      <w:r w:rsidRPr="00440881">
        <w:rPr>
          <w:i/>
          <w:iCs/>
          <w:color w:val="000000"/>
        </w:rPr>
        <w:t xml:space="preserve">(domi-leve) </w:t>
      </w:r>
      <w:r w:rsidRPr="00440881">
        <w:rPr>
          <w:color w:val="000000"/>
        </w:rPr>
        <w:t>logeant chez leurs employeurs.</w:t>
      </w:r>
    </w:p>
    <w:p w:rsidR="0001422A" w:rsidRDefault="0001422A" w:rsidP="0001422A">
      <w:pPr>
        <w:spacing w:before="120" w:after="120"/>
        <w:jc w:val="both"/>
        <w:rPr>
          <w:color w:val="000000"/>
        </w:rPr>
      </w:pPr>
    </w:p>
    <w:p w:rsidR="0001422A" w:rsidRPr="00440881" w:rsidRDefault="0001422A" w:rsidP="0001422A">
      <w:pPr>
        <w:spacing w:before="120" w:after="120"/>
        <w:jc w:val="both"/>
      </w:pPr>
      <w:r w:rsidRPr="00440881">
        <w:rPr>
          <w:color w:val="000000"/>
        </w:rPr>
        <w:t>Signalons, pour éviter toute réduction aux exemples c</w:t>
      </w:r>
      <w:r w:rsidRPr="00440881">
        <w:rPr>
          <w:color w:val="000000"/>
        </w:rPr>
        <w:t>i</w:t>
      </w:r>
      <w:r w:rsidRPr="00440881">
        <w:rPr>
          <w:color w:val="000000"/>
        </w:rPr>
        <w:t>tés, que l'on peut retrouver ces situations tant en milieu rural qu'en milieu urbain dans des combinaisons variables qui n'infirment en rien la portée g</w:t>
      </w:r>
      <w:r w:rsidRPr="00440881">
        <w:rPr>
          <w:color w:val="000000"/>
        </w:rPr>
        <w:t>é</w:t>
      </w:r>
      <w:r w:rsidRPr="00440881">
        <w:rPr>
          <w:color w:val="000000"/>
        </w:rPr>
        <w:t>nérale de la typologie. Par ailleurs, nous donnons ici à l'expression « travail domest</w:t>
      </w:r>
      <w:r w:rsidRPr="00440881">
        <w:rPr>
          <w:color w:val="000000"/>
        </w:rPr>
        <w:t>i</w:t>
      </w:r>
      <w:r w:rsidRPr="00440881">
        <w:rPr>
          <w:color w:val="000000"/>
        </w:rPr>
        <w:t>que » un sens très large duquel nous retenons les trois a</w:t>
      </w:r>
      <w:r w:rsidRPr="00440881">
        <w:rPr>
          <w:color w:val="000000"/>
        </w:rPr>
        <w:t>s</w:t>
      </w:r>
      <w:r w:rsidRPr="00440881">
        <w:rPr>
          <w:color w:val="000000"/>
        </w:rPr>
        <w:t>pects que nous aborderons :</w:t>
      </w:r>
    </w:p>
    <w:p w:rsidR="0001422A" w:rsidRPr="00440881" w:rsidRDefault="0001422A" w:rsidP="0001422A">
      <w:pPr>
        <w:spacing w:before="120" w:after="120"/>
        <w:ind w:left="720" w:hanging="360"/>
        <w:jc w:val="both"/>
        <w:rPr>
          <w:color w:val="000000"/>
        </w:rPr>
      </w:pPr>
      <w:r>
        <w:rPr>
          <w:color w:val="000000"/>
        </w:rPr>
        <w:t>-</w:t>
      </w:r>
      <w:r>
        <w:rPr>
          <w:color w:val="000000"/>
        </w:rPr>
        <w:tab/>
      </w:r>
      <w:r w:rsidRPr="00440881">
        <w:rPr>
          <w:color w:val="000000"/>
        </w:rPr>
        <w:t xml:space="preserve">dans tout le champ de la santé, </w:t>
      </w:r>
      <w:r w:rsidRPr="00440881">
        <w:rPr>
          <w:i/>
          <w:iCs/>
          <w:color w:val="000000"/>
        </w:rPr>
        <w:t>les conditions concrètes  de la pr</w:t>
      </w:r>
      <w:r w:rsidRPr="00440881">
        <w:rPr>
          <w:i/>
          <w:iCs/>
          <w:color w:val="000000"/>
        </w:rPr>
        <w:t>o</w:t>
      </w:r>
      <w:r w:rsidRPr="00440881">
        <w:rPr>
          <w:i/>
          <w:iCs/>
          <w:color w:val="000000"/>
        </w:rPr>
        <w:t>création ;</w:t>
      </w:r>
    </w:p>
    <w:p w:rsidR="0001422A" w:rsidRPr="00440881" w:rsidRDefault="0001422A" w:rsidP="0001422A">
      <w:pPr>
        <w:spacing w:before="120" w:after="120"/>
        <w:ind w:left="720" w:hanging="360"/>
        <w:jc w:val="both"/>
        <w:rPr>
          <w:color w:val="000000"/>
        </w:rPr>
      </w:pPr>
      <w:r>
        <w:rPr>
          <w:color w:val="000000"/>
        </w:rPr>
        <w:t>-</w:t>
      </w:r>
      <w:r>
        <w:rPr>
          <w:color w:val="000000"/>
        </w:rPr>
        <w:tab/>
      </w:r>
      <w:r w:rsidRPr="00440881">
        <w:rPr>
          <w:color w:val="000000"/>
        </w:rPr>
        <w:t xml:space="preserve">dans le vaste thème de l'élevage des enfants, </w:t>
      </w:r>
      <w:r w:rsidRPr="00440881">
        <w:rPr>
          <w:i/>
          <w:iCs/>
          <w:color w:val="000000"/>
        </w:rPr>
        <w:t>la relation entre fo</w:t>
      </w:r>
      <w:r w:rsidRPr="00440881">
        <w:rPr>
          <w:i/>
          <w:iCs/>
          <w:color w:val="000000"/>
        </w:rPr>
        <w:t>r</w:t>
      </w:r>
      <w:r w:rsidRPr="00440881">
        <w:rPr>
          <w:i/>
          <w:iCs/>
          <w:color w:val="000000"/>
        </w:rPr>
        <w:t>me des unions et soins aux enfants ;</w:t>
      </w:r>
    </w:p>
    <w:p w:rsidR="0001422A" w:rsidRPr="00440881" w:rsidRDefault="0001422A" w:rsidP="0001422A">
      <w:pPr>
        <w:pStyle w:val="p"/>
      </w:pPr>
      <w:r>
        <w:t>[</w:t>
      </w:r>
      <w:r w:rsidRPr="00440881">
        <w:t>40</w:t>
      </w:r>
      <w:r>
        <w:t>]</w:t>
      </w:r>
    </w:p>
    <w:p w:rsidR="0001422A" w:rsidRPr="00440881" w:rsidRDefault="0001422A" w:rsidP="0001422A">
      <w:pPr>
        <w:spacing w:before="120" w:after="120"/>
        <w:ind w:left="720" w:hanging="360"/>
        <w:jc w:val="both"/>
      </w:pPr>
      <w:r w:rsidRPr="00440881">
        <w:rPr>
          <w:color w:val="000000"/>
        </w:rPr>
        <w:t>-</w:t>
      </w:r>
      <w:r>
        <w:rPr>
          <w:color w:val="000000"/>
        </w:rPr>
        <w:tab/>
      </w:r>
      <w:r w:rsidRPr="00440881">
        <w:rPr>
          <w:color w:val="000000"/>
        </w:rPr>
        <w:t xml:space="preserve">dans l'ensemble des activités des femmes, </w:t>
      </w:r>
      <w:r w:rsidRPr="00440881">
        <w:rPr>
          <w:i/>
          <w:iCs/>
          <w:color w:val="000000"/>
        </w:rPr>
        <w:t>le travail ménager.</w:t>
      </w:r>
    </w:p>
    <w:p w:rsidR="0001422A" w:rsidRDefault="0001422A" w:rsidP="0001422A">
      <w:pPr>
        <w:spacing w:before="120" w:after="120"/>
        <w:jc w:val="both"/>
        <w:rPr>
          <w:color w:val="000000"/>
        </w:rPr>
      </w:pPr>
    </w:p>
    <w:p w:rsidR="0001422A" w:rsidRPr="00440881" w:rsidRDefault="0001422A" w:rsidP="0001422A">
      <w:pPr>
        <w:spacing w:before="120" w:after="120"/>
        <w:jc w:val="both"/>
      </w:pPr>
      <w:r w:rsidRPr="00440881">
        <w:rPr>
          <w:color w:val="000000"/>
        </w:rPr>
        <w:t>Pour rendre compte de cette typologie et du contenu du travail d</w:t>
      </w:r>
      <w:r w:rsidRPr="00440881">
        <w:rPr>
          <w:color w:val="000000"/>
        </w:rPr>
        <w:t>o</w:t>
      </w:r>
      <w:r w:rsidRPr="00440881">
        <w:rPr>
          <w:color w:val="000000"/>
        </w:rPr>
        <w:t>mestique tel que nous l'avons défini, nous allons disposer de la situ</w:t>
      </w:r>
      <w:r w:rsidRPr="00440881">
        <w:rPr>
          <w:color w:val="000000"/>
        </w:rPr>
        <w:t>a</w:t>
      </w:r>
      <w:r w:rsidRPr="00440881">
        <w:rPr>
          <w:color w:val="000000"/>
        </w:rPr>
        <w:t>tion la plus marginale avant d'approfondir ce</w:t>
      </w:r>
      <w:r w:rsidRPr="00440881">
        <w:rPr>
          <w:color w:val="000000"/>
        </w:rPr>
        <w:t>l</w:t>
      </w:r>
      <w:r w:rsidRPr="00440881">
        <w:rPr>
          <w:color w:val="000000"/>
        </w:rPr>
        <w:t>les qui méritent un plus long développement à cause de leur importance en Haïti. Le cas de la femme qui n'effectue pas de production marchande pour « tenir ma</w:t>
      </w:r>
      <w:r w:rsidRPr="00440881">
        <w:rPr>
          <w:color w:val="000000"/>
        </w:rPr>
        <w:t>i</w:t>
      </w:r>
      <w:r w:rsidRPr="00440881">
        <w:rPr>
          <w:color w:val="000000"/>
        </w:rPr>
        <w:t>son</w:t>
      </w:r>
      <w:r>
        <w:rPr>
          <w:color w:val="000000"/>
        </w:rPr>
        <w:t> »</w:t>
      </w:r>
      <w:r w:rsidRPr="00440881">
        <w:rPr>
          <w:color w:val="000000"/>
        </w:rPr>
        <w:t xml:space="preserve"> à temps plein ne peut se rencontrer que dans la petite propo</w:t>
      </w:r>
      <w:r w:rsidRPr="00440881">
        <w:rPr>
          <w:color w:val="000000"/>
        </w:rPr>
        <w:t>r</w:t>
      </w:r>
      <w:r w:rsidRPr="00440881">
        <w:rPr>
          <w:color w:val="000000"/>
        </w:rPr>
        <w:t>tion de ménages économiquement très aisés (0,5% des ménages ha</w:t>
      </w:r>
      <w:r w:rsidRPr="00440881">
        <w:rPr>
          <w:color w:val="000000"/>
        </w:rPr>
        <w:t>ï</w:t>
      </w:r>
      <w:r w:rsidRPr="00440881">
        <w:rPr>
          <w:color w:val="000000"/>
        </w:rPr>
        <w:t>tiens, soit environ 5</w:t>
      </w:r>
      <w:r>
        <w:rPr>
          <w:color w:val="000000"/>
        </w:rPr>
        <w:t> </w:t>
      </w:r>
      <w:r w:rsidRPr="00440881">
        <w:rPr>
          <w:color w:val="000000"/>
        </w:rPr>
        <w:t>000 ménages, disposent d'un revenu annuel qui dépasse 10</w:t>
      </w:r>
      <w:r>
        <w:rPr>
          <w:color w:val="000000"/>
        </w:rPr>
        <w:t> </w:t>
      </w:r>
      <w:r w:rsidRPr="00440881">
        <w:rPr>
          <w:color w:val="000000"/>
        </w:rPr>
        <w:t>000</w:t>
      </w:r>
      <w:r>
        <w:rPr>
          <w:color w:val="000000"/>
        </w:rPr>
        <w:t> </w:t>
      </w:r>
      <w:r w:rsidRPr="00440881">
        <w:rPr>
          <w:color w:val="000000"/>
        </w:rPr>
        <w:t>$, concentrant ainsi près de 50% du revenu n</w:t>
      </w:r>
      <w:r w:rsidRPr="00440881">
        <w:rPr>
          <w:color w:val="000000"/>
        </w:rPr>
        <w:t>a</w:t>
      </w:r>
      <w:r w:rsidRPr="00440881">
        <w:rPr>
          <w:color w:val="000000"/>
        </w:rPr>
        <w:t>tional), ce qui veut aussi dire que les moyens disponibles leur permettent une no</w:t>
      </w:r>
      <w:r w:rsidRPr="00440881">
        <w:rPr>
          <w:color w:val="000000"/>
        </w:rPr>
        <w:t>m</w:t>
      </w:r>
      <w:r w:rsidRPr="00440881">
        <w:rPr>
          <w:color w:val="000000"/>
        </w:rPr>
        <w:t>breuse domesticité aux rémunérations plus élevées que la moye</w:t>
      </w:r>
      <w:r w:rsidRPr="00440881">
        <w:rPr>
          <w:color w:val="000000"/>
        </w:rPr>
        <w:t>n</w:t>
      </w:r>
      <w:r w:rsidRPr="00440881">
        <w:rPr>
          <w:color w:val="000000"/>
        </w:rPr>
        <w:t>ne du marché.</w:t>
      </w:r>
    </w:p>
    <w:p w:rsidR="0001422A" w:rsidRPr="00440881" w:rsidRDefault="0001422A" w:rsidP="0001422A">
      <w:pPr>
        <w:spacing w:before="120" w:after="120"/>
        <w:jc w:val="both"/>
      </w:pPr>
      <w:r w:rsidRPr="00440881">
        <w:rPr>
          <w:color w:val="000000"/>
        </w:rPr>
        <w:t>Plus l'on s'élève dans la hiérarchie sociale, plus le d</w:t>
      </w:r>
      <w:r w:rsidRPr="00440881">
        <w:rPr>
          <w:color w:val="000000"/>
        </w:rPr>
        <w:t>o</w:t>
      </w:r>
      <w:r w:rsidRPr="00440881">
        <w:rPr>
          <w:color w:val="000000"/>
        </w:rPr>
        <w:t>maine de la maîtresse de maison se circonscrit aux tâches jugées les plus nobles, et c'est pour les privilégiées également qu'existe l'unique réseau des se</w:t>
      </w:r>
      <w:r w:rsidRPr="00440881">
        <w:rPr>
          <w:color w:val="000000"/>
        </w:rPr>
        <w:t>r</w:t>
      </w:r>
      <w:r w:rsidRPr="00440881">
        <w:rPr>
          <w:color w:val="000000"/>
        </w:rPr>
        <w:t>vices de santé, de garderies, d'écoles privées, etc. Néanmoins, il i</w:t>
      </w:r>
      <w:r w:rsidRPr="00440881">
        <w:rPr>
          <w:color w:val="000000"/>
        </w:rPr>
        <w:t>m</w:t>
      </w:r>
      <w:r w:rsidRPr="00440881">
        <w:rPr>
          <w:color w:val="000000"/>
        </w:rPr>
        <w:t>porte de préciser que la responsabilité de l'organisation du travail d</w:t>
      </w:r>
      <w:r w:rsidRPr="00440881">
        <w:rPr>
          <w:color w:val="000000"/>
        </w:rPr>
        <w:t>o</w:t>
      </w:r>
      <w:r w:rsidRPr="00440881">
        <w:rPr>
          <w:color w:val="000000"/>
        </w:rPr>
        <w:t>mestique en général incombe à la femme quelle que soit la place o</w:t>
      </w:r>
      <w:r w:rsidRPr="00440881">
        <w:rPr>
          <w:color w:val="000000"/>
        </w:rPr>
        <w:t>c</w:t>
      </w:r>
      <w:r w:rsidRPr="00440881">
        <w:rPr>
          <w:color w:val="000000"/>
        </w:rPr>
        <w:t>cupée par celle-ci dans la hiérarchie sociale. Penser et organiser le tr</w:t>
      </w:r>
      <w:r w:rsidRPr="00440881">
        <w:rPr>
          <w:color w:val="000000"/>
        </w:rPr>
        <w:t>a</w:t>
      </w:r>
      <w:r w:rsidRPr="00440881">
        <w:rPr>
          <w:color w:val="000000"/>
        </w:rPr>
        <w:t>vail domestique est en soi une tâche appréci</w:t>
      </w:r>
      <w:r w:rsidRPr="00440881">
        <w:rPr>
          <w:color w:val="000000"/>
        </w:rPr>
        <w:t>a</w:t>
      </w:r>
      <w:r w:rsidRPr="00440881">
        <w:rPr>
          <w:color w:val="000000"/>
        </w:rPr>
        <w:t>ble à ne pas minimiser.</w:t>
      </w:r>
    </w:p>
    <w:p w:rsidR="0001422A" w:rsidRDefault="0001422A" w:rsidP="0001422A">
      <w:pPr>
        <w:spacing w:before="120" w:after="120"/>
        <w:jc w:val="both"/>
        <w:rPr>
          <w:bCs/>
          <w:color w:val="000000"/>
          <w:szCs w:val="24"/>
        </w:rPr>
      </w:pPr>
    </w:p>
    <w:p w:rsidR="0001422A" w:rsidRPr="00440881" w:rsidRDefault="0001422A" w:rsidP="0001422A">
      <w:pPr>
        <w:pStyle w:val="a"/>
      </w:pPr>
      <w:bookmarkStart w:id="4" w:name="Travail_domestique_1"/>
      <w:r w:rsidRPr="00440881">
        <w:t>Travail domestique = travail des femmes</w:t>
      </w:r>
    </w:p>
    <w:bookmarkEnd w:id="4"/>
    <w:p w:rsidR="0001422A" w:rsidRDefault="0001422A" w:rsidP="0001422A">
      <w:pPr>
        <w:spacing w:before="120" w:after="120"/>
        <w:jc w:val="both"/>
        <w:rPr>
          <w:color w:val="000000"/>
        </w:rPr>
      </w:pPr>
    </w:p>
    <w:p w:rsidR="0001422A" w:rsidRPr="00384B20" w:rsidRDefault="0001422A" w:rsidP="0001422A">
      <w:pPr>
        <w:ind w:right="90" w:firstLine="0"/>
        <w:jc w:val="both"/>
        <w:rPr>
          <w:sz w:val="20"/>
        </w:rPr>
      </w:pPr>
      <w:hyperlink w:anchor="tdm" w:history="1">
        <w:r w:rsidRPr="00384B20">
          <w:rPr>
            <w:rStyle w:val="Lienhypertexte"/>
            <w:sz w:val="20"/>
          </w:rPr>
          <w:t>Retour à la table des matières</w:t>
        </w:r>
      </w:hyperlink>
    </w:p>
    <w:p w:rsidR="0001422A" w:rsidRPr="00440881" w:rsidRDefault="0001422A" w:rsidP="0001422A">
      <w:pPr>
        <w:spacing w:before="120" w:after="120"/>
        <w:jc w:val="both"/>
      </w:pPr>
      <w:r w:rsidRPr="00440881">
        <w:rPr>
          <w:color w:val="000000"/>
        </w:rPr>
        <w:t>De manière générale donc, la plupart des femmes en âge de travai</w:t>
      </w:r>
      <w:r w:rsidRPr="00440881">
        <w:rPr>
          <w:color w:val="000000"/>
        </w:rPr>
        <w:t>l</w:t>
      </w:r>
      <w:r w:rsidRPr="00440881">
        <w:rPr>
          <w:color w:val="000000"/>
        </w:rPr>
        <w:t>ler (théoriquement les tranches quinquennales de 15 à 65 ans ; mais il y a des débordements importants dans ces tra</w:t>
      </w:r>
      <w:r w:rsidRPr="00440881">
        <w:rPr>
          <w:color w:val="000000"/>
        </w:rPr>
        <w:t>n</w:t>
      </w:r>
      <w:r w:rsidRPr="00440881">
        <w:rPr>
          <w:color w:val="000000"/>
        </w:rPr>
        <w:t>ches dans le travail avant 15 ans et après 65 ans), sont, d'une façon ou d'une autre, sur le marché du travail, Est-ce à dire qu'il existe un partage des tâches ? Le travail marchand des femmes haïtiennes engendre-t-il, à cause de son ampleur, une restructuration des rôles traditionnels ? Nous répondons par la négative : les tâches domestiques sont quasi exclusivement du ressort des femmes Celles-ci accomplissent les rôles traditionnell</w:t>
      </w:r>
      <w:r w:rsidRPr="00440881">
        <w:rPr>
          <w:color w:val="000000"/>
        </w:rPr>
        <w:t>e</w:t>
      </w:r>
      <w:r w:rsidRPr="00440881">
        <w:rPr>
          <w:color w:val="000000"/>
        </w:rPr>
        <w:t>ment féminins sans disposer, dans la plupart des cas, d'un quelconque équipement adéquat ; à ces rôles s'ajo</w:t>
      </w:r>
      <w:r w:rsidRPr="00440881">
        <w:rPr>
          <w:color w:val="000000"/>
        </w:rPr>
        <w:t>u</w:t>
      </w:r>
      <w:r w:rsidRPr="00440881">
        <w:rPr>
          <w:color w:val="000000"/>
        </w:rPr>
        <w:t xml:space="preserve">tent des tâches qui, ailleurs, </w:t>
      </w:r>
      <w:r w:rsidRPr="00440881">
        <w:rPr>
          <w:color w:val="000000"/>
        </w:rPr>
        <w:lastRenderedPageBreak/>
        <w:t>sont assumées par l'État ou par les collectivités Ainsi, l'homme ha</w:t>
      </w:r>
      <w:r w:rsidRPr="00440881">
        <w:rPr>
          <w:color w:val="000000"/>
        </w:rPr>
        <w:t>ï</w:t>
      </w:r>
      <w:r w:rsidRPr="00440881">
        <w:rPr>
          <w:color w:val="000000"/>
        </w:rPr>
        <w:t>tien, pourvoyeur ou non, accomplit rarement les tâches domestiques considérées co</w:t>
      </w:r>
      <w:r w:rsidRPr="00440881">
        <w:rPr>
          <w:color w:val="000000"/>
        </w:rPr>
        <w:t>m</w:t>
      </w:r>
      <w:r w:rsidRPr="00440881">
        <w:rPr>
          <w:color w:val="000000"/>
        </w:rPr>
        <w:t>me tâches féminines :</w:t>
      </w:r>
    </w:p>
    <w:p w:rsidR="0001422A" w:rsidRDefault="0001422A" w:rsidP="0001422A">
      <w:pPr>
        <w:pStyle w:val="Grillecouleur-Accent1"/>
      </w:pPr>
    </w:p>
    <w:p w:rsidR="0001422A" w:rsidRDefault="0001422A" w:rsidP="0001422A">
      <w:pPr>
        <w:pStyle w:val="Grillecouleur-Accent1"/>
        <w:rPr>
          <w:vertAlign w:val="superscript"/>
        </w:rPr>
      </w:pPr>
      <w:r w:rsidRPr="00BA0ADF">
        <w:t>En fait, entre le rôle idéal de la femme, celui que l'homme est cond</w:t>
      </w:r>
      <w:r w:rsidRPr="00BA0ADF">
        <w:t>i</w:t>
      </w:r>
      <w:r w:rsidRPr="00BA0ADF">
        <w:t>tionné à attendre d'elle en tant qu'épouse et mère parfaite, et le rôle réel de la femme, celui de la vie quotidienne au foyer en tant que ménagère il doit y avoir une identité presque totale. Par contre, entre le rôle idéal de l'homme en tant que chef de famille et son rôle réel dans la vie courante, il y a peu de coïncidence. L'homme qui ne correspond pas à l'attente sociale des femmes (en n'assumant pas son rôle de responsable économique du loyer) n'est pas troublé par cette contradiction. II estime qu'il a tous les droits qui découlent d'être l'homme de la maison…</w:t>
      </w:r>
      <w:r>
        <w:t> </w:t>
      </w:r>
      <w:r>
        <w:rPr>
          <w:rStyle w:val="Appelnotedebasdep"/>
        </w:rPr>
        <w:footnoteReference w:id="1"/>
      </w:r>
    </w:p>
    <w:p w:rsidR="0001422A" w:rsidRPr="00440881" w:rsidRDefault="0001422A" w:rsidP="0001422A">
      <w:pPr>
        <w:pStyle w:val="Grillecouleur-Accent1"/>
      </w:pPr>
    </w:p>
    <w:p w:rsidR="0001422A" w:rsidRPr="00440881" w:rsidRDefault="0001422A" w:rsidP="0001422A">
      <w:pPr>
        <w:spacing w:before="120" w:after="120"/>
        <w:jc w:val="both"/>
      </w:pPr>
      <w:r w:rsidRPr="00440881">
        <w:rPr>
          <w:color w:val="000000"/>
        </w:rPr>
        <w:t>Ce non-partage de fait doit être légèrement nuancé car nous avons observé que, pour faire face à des difficultés économ</w:t>
      </w:r>
      <w:r w:rsidRPr="00440881">
        <w:rPr>
          <w:color w:val="000000"/>
        </w:rPr>
        <w:t>i</w:t>
      </w:r>
      <w:r w:rsidRPr="00440881">
        <w:rPr>
          <w:color w:val="000000"/>
        </w:rPr>
        <w:t>ques graves, la femme est parfois obligée de laisser temporairement le secteur agric</w:t>
      </w:r>
      <w:r w:rsidRPr="00440881">
        <w:rPr>
          <w:color w:val="000000"/>
        </w:rPr>
        <w:t>o</w:t>
      </w:r>
      <w:r w:rsidRPr="00440881">
        <w:rPr>
          <w:color w:val="000000"/>
        </w:rPr>
        <w:t>le pour aller en ville quêter la survie des siens (situation extrême qui crée l'impossibilité matérie</w:t>
      </w:r>
      <w:r w:rsidRPr="00440881">
        <w:rPr>
          <w:color w:val="000000"/>
        </w:rPr>
        <w:t>l</w:t>
      </w:r>
      <w:r w:rsidRPr="00440881">
        <w:rPr>
          <w:color w:val="000000"/>
        </w:rPr>
        <w:t>le pour la</w:t>
      </w:r>
      <w:r>
        <w:rPr>
          <w:color w:val="000000"/>
        </w:rPr>
        <w:t xml:space="preserve"> </w:t>
      </w:r>
      <w:r>
        <w:t>[</w:t>
      </w:r>
      <w:r w:rsidRPr="00440881">
        <w:rPr>
          <w:bCs/>
          <w:color w:val="000000"/>
          <w:szCs w:val="16"/>
        </w:rPr>
        <w:t>41</w:t>
      </w:r>
      <w:r>
        <w:rPr>
          <w:bCs/>
          <w:color w:val="000000"/>
          <w:szCs w:val="16"/>
        </w:rPr>
        <w:t xml:space="preserve">] </w:t>
      </w:r>
      <w:r w:rsidRPr="00440881">
        <w:rPr>
          <w:color w:val="000000"/>
        </w:rPr>
        <w:t>femme d'être présente à la maison), obligeant ainsi l'homme à consacrer davantage de son temps et de ses pr</w:t>
      </w:r>
      <w:r w:rsidRPr="00440881">
        <w:rPr>
          <w:color w:val="000000"/>
        </w:rPr>
        <w:t>é</w:t>
      </w:r>
      <w:r w:rsidRPr="00440881">
        <w:rPr>
          <w:color w:val="000000"/>
        </w:rPr>
        <w:t xml:space="preserve">occupations aux tâches ménagères (cuisine, port de l'eau...) et à l'éducation des enfants. Bien que ces exigences nouvelles soient appelées à </w:t>
      </w:r>
      <w:r w:rsidRPr="00440881">
        <w:rPr>
          <w:i/>
          <w:iCs/>
          <w:color w:val="000000"/>
        </w:rPr>
        <w:t xml:space="preserve">croître </w:t>
      </w:r>
      <w:r w:rsidRPr="00440881">
        <w:rPr>
          <w:color w:val="000000"/>
        </w:rPr>
        <w:t>dans la paysannerie haïtienne, ce pa</w:t>
      </w:r>
      <w:r w:rsidRPr="00440881">
        <w:rPr>
          <w:color w:val="000000"/>
        </w:rPr>
        <w:t>r</w:t>
      </w:r>
      <w:r w:rsidRPr="00440881">
        <w:rPr>
          <w:color w:val="000000"/>
        </w:rPr>
        <w:t>tage obligé, qui est l'effet d'une dégradation économique ou d'une conjon</w:t>
      </w:r>
      <w:r w:rsidRPr="00440881">
        <w:rPr>
          <w:color w:val="000000"/>
        </w:rPr>
        <w:t>c</w:t>
      </w:r>
      <w:r w:rsidRPr="00440881">
        <w:rPr>
          <w:color w:val="000000"/>
        </w:rPr>
        <w:t xml:space="preserve">ture particulière, ne survit pas en cas </w:t>
      </w:r>
      <w:r w:rsidRPr="00440881">
        <w:rPr>
          <w:i/>
          <w:iCs/>
          <w:color w:val="000000"/>
        </w:rPr>
        <w:t>« </w:t>
      </w:r>
      <w:r w:rsidRPr="00440881">
        <w:rPr>
          <w:color w:val="000000"/>
        </w:rPr>
        <w:t>d'aller mieux ».</w:t>
      </w:r>
    </w:p>
    <w:p w:rsidR="0001422A" w:rsidRPr="00440881" w:rsidRDefault="0001422A" w:rsidP="0001422A">
      <w:pPr>
        <w:spacing w:before="120" w:after="120"/>
        <w:jc w:val="both"/>
      </w:pPr>
      <w:r w:rsidRPr="00440881">
        <w:rPr>
          <w:color w:val="000000"/>
        </w:rPr>
        <w:t>L'équivalence « travail domestique = travail de femmes » est te</w:t>
      </w:r>
      <w:r w:rsidRPr="00440881">
        <w:rPr>
          <w:color w:val="000000"/>
        </w:rPr>
        <w:t>l</w:t>
      </w:r>
      <w:r w:rsidRPr="00440881">
        <w:rPr>
          <w:color w:val="000000"/>
        </w:rPr>
        <w:t>lement ancrée dans la culture que, dans les catégories urbaines déf</w:t>
      </w:r>
      <w:r w:rsidRPr="00440881">
        <w:rPr>
          <w:color w:val="000000"/>
        </w:rPr>
        <w:t>a</w:t>
      </w:r>
      <w:r w:rsidRPr="00440881">
        <w:rPr>
          <w:color w:val="000000"/>
        </w:rPr>
        <w:t>vorisées, là où les femmes travaillent comme o</w:t>
      </w:r>
      <w:r w:rsidRPr="00440881">
        <w:rPr>
          <w:color w:val="000000"/>
        </w:rPr>
        <w:t>u</w:t>
      </w:r>
      <w:r w:rsidRPr="00440881">
        <w:rPr>
          <w:color w:val="000000"/>
        </w:rPr>
        <w:t>vrières par exemple, ces dernières se considèrent « chanceuses » d'avoir un compagnon au chômage qui a</w:t>
      </w:r>
      <w:r w:rsidRPr="00440881">
        <w:rPr>
          <w:color w:val="000000"/>
        </w:rPr>
        <w:t>c</w:t>
      </w:r>
      <w:r w:rsidRPr="00440881">
        <w:rPr>
          <w:color w:val="000000"/>
        </w:rPr>
        <w:t>cepte de les « aider » en s'occupant des tâches les plus urgentes comme la garde des enfants pendant la journée, ou la prép</w:t>
      </w:r>
      <w:r w:rsidRPr="00440881">
        <w:rPr>
          <w:color w:val="000000"/>
        </w:rPr>
        <w:t>a</w:t>
      </w:r>
      <w:r w:rsidRPr="00440881">
        <w:rPr>
          <w:color w:val="000000"/>
        </w:rPr>
        <w:t>ration des repas.</w:t>
      </w:r>
    </w:p>
    <w:p w:rsidR="0001422A" w:rsidRPr="00440881" w:rsidRDefault="0001422A" w:rsidP="0001422A">
      <w:pPr>
        <w:spacing w:before="120" w:after="120"/>
        <w:jc w:val="both"/>
      </w:pPr>
      <w:r w:rsidRPr="00440881">
        <w:rPr>
          <w:color w:val="000000"/>
        </w:rPr>
        <w:t>La faible rémunération contre laquelle on peut, par ai</w:t>
      </w:r>
      <w:r w:rsidRPr="00440881">
        <w:rPr>
          <w:color w:val="000000"/>
        </w:rPr>
        <w:t>l</w:t>
      </w:r>
      <w:r w:rsidRPr="00440881">
        <w:rPr>
          <w:color w:val="000000"/>
        </w:rPr>
        <w:t>leurs, obtenir les services d'un « personnel » entraîne une absence totale de reco</w:t>
      </w:r>
      <w:r w:rsidRPr="00440881">
        <w:rPr>
          <w:color w:val="000000"/>
        </w:rPr>
        <w:t>n</w:t>
      </w:r>
      <w:r w:rsidRPr="00440881">
        <w:rPr>
          <w:color w:val="000000"/>
        </w:rPr>
        <w:lastRenderedPageBreak/>
        <w:t>naissance du travail domestique. La femme qui accomplit pour sa f</w:t>
      </w:r>
      <w:r w:rsidRPr="00440881">
        <w:rPr>
          <w:color w:val="000000"/>
        </w:rPr>
        <w:t>a</w:t>
      </w:r>
      <w:r w:rsidRPr="00440881">
        <w:rPr>
          <w:color w:val="000000"/>
        </w:rPr>
        <w:t>mille les tâches ménagères, loin de se sentir valoris</w:t>
      </w:r>
      <w:r>
        <w:rPr>
          <w:color w:val="000000"/>
        </w:rPr>
        <w:t>ée, est identifiée à la « </w:t>
      </w:r>
      <w:r w:rsidRPr="00440881">
        <w:rPr>
          <w:color w:val="000000"/>
        </w:rPr>
        <w:t>bonne », c</w:t>
      </w:r>
      <w:r w:rsidRPr="00440881">
        <w:rPr>
          <w:color w:val="000000"/>
        </w:rPr>
        <w:t>a</w:t>
      </w:r>
      <w:r w:rsidRPr="00440881">
        <w:rPr>
          <w:color w:val="000000"/>
        </w:rPr>
        <w:t>tégorie sociale particulièrement infériorisée en Haïti. Il faut au</w:t>
      </w:r>
      <w:r w:rsidRPr="00440881">
        <w:rPr>
          <w:color w:val="000000"/>
        </w:rPr>
        <w:t>s</w:t>
      </w:r>
      <w:r w:rsidRPr="00440881">
        <w:rPr>
          <w:color w:val="000000"/>
        </w:rPr>
        <w:t>si remarquer que cette facilité d'avoir des remplaçantes pour le travail domestique fait que la contestation de la « gratuité du travail ménager » qui a été centrale dans certaines reve</w:t>
      </w:r>
      <w:r w:rsidRPr="00440881">
        <w:rPr>
          <w:color w:val="000000"/>
        </w:rPr>
        <w:t>n</w:t>
      </w:r>
      <w:r w:rsidRPr="00440881">
        <w:rPr>
          <w:color w:val="000000"/>
        </w:rPr>
        <w:t>dications féministes dans les pays développés n'a jamais été au cœur des préoccupations des mouvements féministes en pays sous-développés, notamment lat</w:t>
      </w:r>
      <w:r w:rsidRPr="00440881">
        <w:rPr>
          <w:color w:val="000000"/>
        </w:rPr>
        <w:t>i</w:t>
      </w:r>
      <w:r w:rsidRPr="00440881">
        <w:rPr>
          <w:color w:val="000000"/>
        </w:rPr>
        <w:t>no-américains</w:t>
      </w:r>
      <w:r>
        <w:rPr>
          <w:color w:val="000000"/>
        </w:rPr>
        <w:t> </w:t>
      </w:r>
      <w:r>
        <w:rPr>
          <w:rStyle w:val="Appelnotedebasdep"/>
        </w:rPr>
        <w:footnoteReference w:id="2"/>
      </w:r>
      <w:r w:rsidRPr="00440881">
        <w:rPr>
          <w:color w:val="000000"/>
        </w:rPr>
        <w:t>.</w:t>
      </w:r>
    </w:p>
    <w:p w:rsidR="0001422A" w:rsidRDefault="0001422A" w:rsidP="0001422A">
      <w:pPr>
        <w:spacing w:before="120" w:after="120"/>
        <w:jc w:val="both"/>
        <w:rPr>
          <w:bCs/>
          <w:color w:val="000000"/>
          <w:szCs w:val="24"/>
        </w:rPr>
      </w:pPr>
    </w:p>
    <w:p w:rsidR="0001422A" w:rsidRPr="00440881" w:rsidRDefault="0001422A" w:rsidP="0001422A">
      <w:pPr>
        <w:pStyle w:val="a"/>
      </w:pPr>
      <w:bookmarkStart w:id="5" w:name="Travail_domestique_2"/>
      <w:r w:rsidRPr="00440881">
        <w:t>La deuxième journée de t</w:t>
      </w:r>
      <w:r>
        <w:t>ravail quand il y a recoupement</w:t>
      </w:r>
      <w:r>
        <w:br/>
      </w:r>
      <w:r w:rsidRPr="00440881">
        <w:t>des lieux des productions domestique et marchande des femmes</w:t>
      </w:r>
    </w:p>
    <w:bookmarkEnd w:id="5"/>
    <w:p w:rsidR="0001422A" w:rsidRDefault="0001422A" w:rsidP="0001422A">
      <w:pPr>
        <w:spacing w:before="120" w:after="120"/>
        <w:jc w:val="both"/>
        <w:rPr>
          <w:color w:val="000000"/>
        </w:rPr>
      </w:pPr>
    </w:p>
    <w:p w:rsidR="0001422A" w:rsidRPr="00384B20" w:rsidRDefault="0001422A" w:rsidP="0001422A">
      <w:pPr>
        <w:ind w:right="90" w:firstLine="0"/>
        <w:jc w:val="both"/>
        <w:rPr>
          <w:sz w:val="20"/>
        </w:rPr>
      </w:pPr>
      <w:hyperlink w:anchor="tdm" w:history="1">
        <w:r w:rsidRPr="00384B20">
          <w:rPr>
            <w:rStyle w:val="Lienhypertexte"/>
            <w:sz w:val="20"/>
          </w:rPr>
          <w:t>Retour à la table des matières</w:t>
        </w:r>
      </w:hyperlink>
    </w:p>
    <w:p w:rsidR="0001422A" w:rsidRDefault="0001422A" w:rsidP="0001422A">
      <w:pPr>
        <w:spacing w:before="120" w:after="120"/>
        <w:jc w:val="both"/>
        <w:rPr>
          <w:color w:val="000000"/>
        </w:rPr>
      </w:pPr>
      <w:r w:rsidRPr="00440881">
        <w:rPr>
          <w:color w:val="000000"/>
        </w:rPr>
        <w:t>Cette situation est la plus répandue au pays et constitue probabl</w:t>
      </w:r>
      <w:r w:rsidRPr="00440881">
        <w:rPr>
          <w:color w:val="000000"/>
        </w:rPr>
        <w:t>e</w:t>
      </w:r>
      <w:r w:rsidRPr="00440881">
        <w:rPr>
          <w:color w:val="000000"/>
        </w:rPr>
        <w:t>ment, dans l'ensemble des Tiers-Mondes, la situ</w:t>
      </w:r>
      <w:r w:rsidRPr="00440881">
        <w:rPr>
          <w:color w:val="000000"/>
        </w:rPr>
        <w:t>a</w:t>
      </w:r>
      <w:r w:rsidRPr="00440881">
        <w:rPr>
          <w:color w:val="000000"/>
        </w:rPr>
        <w:t>tion de production la plus courante parmi les femmes. Du haut en bas de l'échelle sociale en Haïti, des femmes ont une production marchande à la maison dans le commerce des travaux dit d'a</w:t>
      </w:r>
      <w:r w:rsidRPr="00440881">
        <w:rPr>
          <w:color w:val="000000"/>
        </w:rPr>
        <w:t>i</w:t>
      </w:r>
      <w:r w:rsidRPr="00440881">
        <w:rPr>
          <w:color w:val="000000"/>
        </w:rPr>
        <w:t>guille (broderie, couture, crochet), dans la commercialisation de biens de consommation courante (la « boutique » dans le sens haïtien d'épicerie), dans l'artisanat local ou dans la revente de produits d'importation. Bien que ces activités ma</w:t>
      </w:r>
      <w:r w:rsidRPr="00440881">
        <w:rPr>
          <w:color w:val="000000"/>
        </w:rPr>
        <w:t>r</w:t>
      </w:r>
      <w:r w:rsidRPr="00440881">
        <w:rPr>
          <w:color w:val="000000"/>
        </w:rPr>
        <w:t>chandes aient de l'importance comme a</w:t>
      </w:r>
      <w:r w:rsidRPr="00440881">
        <w:rPr>
          <w:color w:val="000000"/>
        </w:rPr>
        <w:t>p</w:t>
      </w:r>
      <w:r w:rsidRPr="00440881">
        <w:rPr>
          <w:color w:val="000000"/>
        </w:rPr>
        <w:t>point substantiel au revenu familial (ou sont carrément le principal revenu familial de l'ouvrière à domicile, de la travailleuse au noir, de la mère de famille monopare</w:t>
      </w:r>
      <w:r w:rsidRPr="00440881">
        <w:rPr>
          <w:color w:val="000000"/>
        </w:rPr>
        <w:t>n</w:t>
      </w:r>
      <w:r w:rsidRPr="00440881">
        <w:rPr>
          <w:color w:val="000000"/>
        </w:rPr>
        <w:t>tale, du ménage au père chômeur) et bien qu'il serait intéressant d'ét</w:t>
      </w:r>
      <w:r w:rsidRPr="00440881">
        <w:rPr>
          <w:color w:val="000000"/>
        </w:rPr>
        <w:t>u</w:t>
      </w:r>
      <w:r w:rsidRPr="00440881">
        <w:rPr>
          <w:color w:val="000000"/>
        </w:rPr>
        <w:t>dier les cas où c'est l'homme qui se greffe pratiquement en travailleur non rémunéré aux activités de la femme, nous nous préoccuperons de la situation de la paysanne haïtienne dont la prédominance numérique chez les femmes est écr</w:t>
      </w:r>
      <w:r w:rsidRPr="00440881">
        <w:rPr>
          <w:color w:val="000000"/>
        </w:rPr>
        <w:t>a</w:t>
      </w:r>
      <w:r w:rsidRPr="00440881">
        <w:rPr>
          <w:color w:val="000000"/>
        </w:rPr>
        <w:t>sante.</w:t>
      </w:r>
    </w:p>
    <w:p w:rsidR="0001422A" w:rsidRPr="00440881" w:rsidRDefault="0001422A" w:rsidP="0001422A">
      <w:pPr>
        <w:spacing w:before="120" w:after="120"/>
        <w:jc w:val="both"/>
      </w:pPr>
      <w:r>
        <w:br w:type="page"/>
      </w:r>
    </w:p>
    <w:p w:rsidR="0001422A" w:rsidRPr="00440881" w:rsidRDefault="0001422A" w:rsidP="0001422A">
      <w:pPr>
        <w:pStyle w:val="b"/>
      </w:pPr>
      <w:r w:rsidRPr="00440881">
        <w:t>La procréation à la campagne</w:t>
      </w:r>
    </w:p>
    <w:p w:rsidR="0001422A" w:rsidRDefault="0001422A" w:rsidP="0001422A">
      <w:pPr>
        <w:spacing w:before="120" w:after="120"/>
        <w:jc w:val="both"/>
        <w:rPr>
          <w:color w:val="000000"/>
        </w:rPr>
      </w:pPr>
    </w:p>
    <w:p w:rsidR="0001422A" w:rsidRPr="00440881" w:rsidRDefault="0001422A" w:rsidP="0001422A">
      <w:pPr>
        <w:spacing w:before="120" w:after="120"/>
        <w:jc w:val="both"/>
      </w:pPr>
      <w:r w:rsidRPr="00440881">
        <w:rPr>
          <w:color w:val="000000"/>
        </w:rPr>
        <w:t>La fonction de reproduction de la femme mérite d'être so</w:t>
      </w:r>
      <w:r w:rsidRPr="00440881">
        <w:rPr>
          <w:color w:val="000000"/>
        </w:rPr>
        <w:t>u</w:t>
      </w:r>
      <w:r w:rsidRPr="00440881">
        <w:rPr>
          <w:color w:val="000000"/>
        </w:rPr>
        <w:t>lignée de façon particulière à la campagne compte tenu, d'une part du taux de fécondité élevé, d'autre part de grossesses sans suivi médical et d'a</w:t>
      </w:r>
      <w:r w:rsidRPr="00440881">
        <w:rPr>
          <w:color w:val="000000"/>
        </w:rPr>
        <w:t>c</w:t>
      </w:r>
      <w:r w:rsidRPr="00440881">
        <w:rPr>
          <w:color w:val="000000"/>
        </w:rPr>
        <w:t>couchements dans des conditions très p</w:t>
      </w:r>
      <w:r w:rsidRPr="00440881">
        <w:rPr>
          <w:color w:val="000000"/>
        </w:rPr>
        <w:t>é</w:t>
      </w:r>
      <w:r w:rsidRPr="00440881">
        <w:rPr>
          <w:color w:val="000000"/>
        </w:rPr>
        <w:t>nibles. La fécondité de la paysanne d</w:t>
      </w:r>
      <w:r w:rsidRPr="00440881">
        <w:rPr>
          <w:color w:val="000000"/>
        </w:rPr>
        <w:t>e</w:t>
      </w:r>
      <w:r w:rsidRPr="00440881">
        <w:rPr>
          <w:color w:val="000000"/>
        </w:rPr>
        <w:t xml:space="preserve">meure nettement plus élevée que celle de la citadine : </w:t>
      </w:r>
      <w:r w:rsidRPr="00440881">
        <w:rPr>
          <w:i/>
          <w:iCs/>
          <w:color w:val="000000"/>
        </w:rPr>
        <w:t>« </w:t>
      </w:r>
      <w:r w:rsidRPr="00440881">
        <w:rPr>
          <w:color w:val="000000"/>
        </w:rPr>
        <w:t>En 1974-1977, la somme des descendances</w:t>
      </w:r>
      <w:r>
        <w:rPr>
          <w:color w:val="000000"/>
        </w:rPr>
        <w:t xml:space="preserve"> </w:t>
      </w:r>
      <w:r>
        <w:t>[</w:t>
      </w:r>
      <w:r w:rsidRPr="00440881">
        <w:rPr>
          <w:bCs/>
          <w:color w:val="000000"/>
        </w:rPr>
        <w:t>42</w:t>
      </w:r>
      <w:r>
        <w:rPr>
          <w:bCs/>
          <w:color w:val="000000"/>
        </w:rPr>
        <w:t xml:space="preserve">] </w:t>
      </w:r>
      <w:r w:rsidRPr="00440881">
        <w:rPr>
          <w:color w:val="000000"/>
        </w:rPr>
        <w:t>était de 3,97 e</w:t>
      </w:r>
      <w:r w:rsidRPr="00440881">
        <w:rPr>
          <w:color w:val="000000"/>
        </w:rPr>
        <w:t>n</w:t>
      </w:r>
      <w:r w:rsidRPr="00440881">
        <w:rPr>
          <w:color w:val="000000"/>
        </w:rPr>
        <w:t>fants par femme à Port-au-Prince contre 6,16 dans les zones rur</w:t>
      </w:r>
      <w:r w:rsidRPr="00440881">
        <w:rPr>
          <w:color w:val="000000"/>
        </w:rPr>
        <w:t>a</w:t>
      </w:r>
      <w:r w:rsidRPr="00440881">
        <w:rPr>
          <w:color w:val="000000"/>
        </w:rPr>
        <w:t>les... »</w:t>
      </w:r>
      <w:r>
        <w:rPr>
          <w:color w:val="000000"/>
        </w:rPr>
        <w:t> </w:t>
      </w:r>
      <w:r>
        <w:rPr>
          <w:rStyle w:val="Appelnotedebasdep"/>
        </w:rPr>
        <w:footnoteReference w:id="3"/>
      </w:r>
      <w:r w:rsidRPr="00440881">
        <w:rPr>
          <w:color w:val="000000"/>
        </w:rPr>
        <w:t>. En outre, dans les zones rurales, le taux de f</w:t>
      </w:r>
      <w:r w:rsidRPr="00440881">
        <w:rPr>
          <w:color w:val="000000"/>
        </w:rPr>
        <w:t>é</w:t>
      </w:r>
      <w:r w:rsidRPr="00440881">
        <w:rPr>
          <w:color w:val="000000"/>
        </w:rPr>
        <w:t>condité des femmes n'affiche qu'une très faible tendance à la baisse. Ce taux de fécondité élevé et relativement stable doit être mis en ra</w:t>
      </w:r>
      <w:r w:rsidRPr="00440881">
        <w:rPr>
          <w:color w:val="000000"/>
        </w:rPr>
        <w:t>p</w:t>
      </w:r>
      <w:r w:rsidRPr="00440881">
        <w:rPr>
          <w:color w:val="000000"/>
        </w:rPr>
        <w:t>port d'une part avec le bas degré d'instruction des femmes rurales, et d'autre part avec la non disponibilité de méthodes contraceptives eff</w:t>
      </w:r>
      <w:r w:rsidRPr="00440881">
        <w:rPr>
          <w:color w:val="000000"/>
        </w:rPr>
        <w:t>i</w:t>
      </w:r>
      <w:r w:rsidRPr="00440881">
        <w:rPr>
          <w:color w:val="000000"/>
        </w:rPr>
        <w:t>caces</w:t>
      </w:r>
      <w:r>
        <w:rPr>
          <w:color w:val="000000"/>
        </w:rPr>
        <w:t xml:space="preserve"> pour les femmes de la campagne </w:t>
      </w:r>
      <w:r>
        <w:rPr>
          <w:rStyle w:val="Appelnotedebasdep"/>
        </w:rPr>
        <w:footnoteReference w:id="4"/>
      </w:r>
      <w:r w:rsidRPr="00440881">
        <w:rPr>
          <w:color w:val="000000"/>
        </w:rPr>
        <w:t>. À cette situation s'oppose la c</w:t>
      </w:r>
      <w:r w:rsidRPr="00440881">
        <w:rPr>
          <w:color w:val="000000"/>
        </w:rPr>
        <w:t>a</w:t>
      </w:r>
      <w:r w:rsidRPr="00440881">
        <w:rPr>
          <w:color w:val="000000"/>
        </w:rPr>
        <w:t>rence de toute véritable assistance à la femme campagnarde dans sa fonction de mère. Il n'existe, à l'éche</w:t>
      </w:r>
      <w:r w:rsidRPr="00440881">
        <w:rPr>
          <w:color w:val="000000"/>
        </w:rPr>
        <w:t>l</w:t>
      </w:r>
      <w:r w:rsidRPr="00440881">
        <w:rPr>
          <w:color w:val="000000"/>
        </w:rPr>
        <w:t>le du pays, que quelques centres ruraux plus ou moins mal équipés effectuant des consultations pré-natales : 50 dispensaires ruraux et 27 dispensaires de l'Office de Dév</w:t>
      </w:r>
      <w:r w:rsidRPr="00440881">
        <w:rPr>
          <w:color w:val="000000"/>
        </w:rPr>
        <w:t>e</w:t>
      </w:r>
      <w:r w:rsidRPr="00440881">
        <w:rPr>
          <w:color w:val="000000"/>
        </w:rPr>
        <w:t>loppement de la Vallée de l'Artibonite (ODVA)</w:t>
      </w:r>
      <w:r>
        <w:rPr>
          <w:color w:val="000000"/>
        </w:rPr>
        <w:t> </w:t>
      </w:r>
      <w:r>
        <w:rPr>
          <w:rStyle w:val="Appelnotedebasdep"/>
        </w:rPr>
        <w:footnoteReference w:id="5"/>
      </w:r>
      <w:r w:rsidRPr="00440881">
        <w:rPr>
          <w:color w:val="000000"/>
        </w:rPr>
        <w:t>. La grossesse d</w:t>
      </w:r>
      <w:r w:rsidRPr="00440881">
        <w:rPr>
          <w:color w:val="000000"/>
        </w:rPr>
        <w:t>e</w:t>
      </w:r>
      <w:r w:rsidRPr="00440881">
        <w:rPr>
          <w:color w:val="000000"/>
        </w:rPr>
        <w:t>vient une épreuve lourde de conséquences pour la santé de la femme rurale chez</w:t>
      </w:r>
      <w:r>
        <w:rPr>
          <w:color w:val="000000"/>
        </w:rPr>
        <w:t xml:space="preserve"> laquelle une diète misérable, j</w:t>
      </w:r>
      <w:r w:rsidRPr="00440881">
        <w:rPr>
          <w:color w:val="000000"/>
        </w:rPr>
        <w:t>umelée à l'urgence de tr</w:t>
      </w:r>
      <w:r w:rsidRPr="00440881">
        <w:rPr>
          <w:color w:val="000000"/>
        </w:rPr>
        <w:t>a</w:t>
      </w:r>
      <w:r w:rsidRPr="00440881">
        <w:rPr>
          <w:color w:val="000000"/>
        </w:rPr>
        <w:t>vailler jusqu'à l'accouchement pour simplement survivre, engendre souvent des an</w:t>
      </w:r>
      <w:r w:rsidRPr="00440881">
        <w:rPr>
          <w:color w:val="000000"/>
        </w:rPr>
        <w:t>é</w:t>
      </w:r>
      <w:r w:rsidRPr="00440881">
        <w:rPr>
          <w:color w:val="000000"/>
        </w:rPr>
        <w:t>mies nutritionnelles prononcées</w:t>
      </w:r>
      <w:r>
        <w:rPr>
          <w:color w:val="000000"/>
        </w:rPr>
        <w:t> </w:t>
      </w:r>
      <w:r>
        <w:rPr>
          <w:rStyle w:val="Appelnotedebasdep"/>
        </w:rPr>
        <w:footnoteReference w:id="6"/>
      </w:r>
      <w:r>
        <w:rPr>
          <w:color w:val="000000"/>
        </w:rPr>
        <w:t>.</w:t>
      </w:r>
      <w:r w:rsidRPr="00440881">
        <w:rPr>
          <w:color w:val="000000"/>
        </w:rPr>
        <w:t xml:space="preserve"> Ajoutons, pour compléter le t</w:t>
      </w:r>
      <w:r w:rsidRPr="00440881">
        <w:rPr>
          <w:color w:val="000000"/>
        </w:rPr>
        <w:t>a</w:t>
      </w:r>
      <w:r w:rsidRPr="00440881">
        <w:rPr>
          <w:color w:val="000000"/>
        </w:rPr>
        <w:t>bleau, que dans l'attribution des portions alimentaires et la détermi</w:t>
      </w:r>
      <w:r>
        <w:rPr>
          <w:color w:val="000000"/>
        </w:rPr>
        <w:t>n</w:t>
      </w:r>
      <w:r>
        <w:rPr>
          <w:color w:val="000000"/>
        </w:rPr>
        <w:t>a</w:t>
      </w:r>
      <w:r>
        <w:rPr>
          <w:color w:val="000000"/>
        </w:rPr>
        <w:t>tion de leur importance </w:t>
      </w:r>
      <w:r>
        <w:rPr>
          <w:rStyle w:val="Appelnotedebasdep"/>
        </w:rPr>
        <w:footnoteReference w:id="7"/>
      </w:r>
      <w:r w:rsidRPr="00440881">
        <w:rPr>
          <w:color w:val="000000"/>
        </w:rPr>
        <w:t xml:space="preserve">, la campagnarde vient après le père et les </w:t>
      </w:r>
      <w:r w:rsidRPr="00440881">
        <w:rPr>
          <w:color w:val="000000"/>
        </w:rPr>
        <w:lastRenderedPageBreak/>
        <w:t>grands garçons, et « ... que la quasi-totalité des femmes vivant en m</w:t>
      </w:r>
      <w:r w:rsidRPr="00440881">
        <w:rPr>
          <w:color w:val="000000"/>
        </w:rPr>
        <w:t>i</w:t>
      </w:r>
      <w:r w:rsidRPr="00440881">
        <w:rPr>
          <w:color w:val="000000"/>
        </w:rPr>
        <w:t>lieu rural peut d'ailleurs être con</w:t>
      </w:r>
      <w:r>
        <w:rPr>
          <w:color w:val="000000"/>
        </w:rPr>
        <w:t>sidérée comme atteinte d'anémie » </w:t>
      </w:r>
      <w:r>
        <w:rPr>
          <w:rStyle w:val="Appelnotedebasdep"/>
        </w:rPr>
        <w:footnoteReference w:id="8"/>
      </w:r>
      <w:r w:rsidRPr="00440881">
        <w:rPr>
          <w:color w:val="000000"/>
        </w:rPr>
        <w:t>.</w:t>
      </w:r>
    </w:p>
    <w:p w:rsidR="0001422A" w:rsidRPr="00440881" w:rsidRDefault="0001422A" w:rsidP="0001422A">
      <w:pPr>
        <w:spacing w:before="120" w:after="120"/>
        <w:jc w:val="both"/>
      </w:pPr>
      <w:r w:rsidRPr="00440881">
        <w:rPr>
          <w:color w:val="000000"/>
        </w:rPr>
        <w:t>Le désir, que l'on prête aux Haïtiennes, de vouloir la plus grande famille biologiquement possibl</w:t>
      </w:r>
      <w:r>
        <w:rPr>
          <w:color w:val="000000"/>
        </w:rPr>
        <w:t>e, renforcé par l'adage créole « </w:t>
      </w:r>
      <w:r w:rsidRPr="00440881">
        <w:rPr>
          <w:color w:val="000000"/>
        </w:rPr>
        <w:t>pitit se riches</w:t>
      </w:r>
      <w:r>
        <w:rPr>
          <w:color w:val="000000"/>
        </w:rPr>
        <w:t> »</w:t>
      </w:r>
      <w:r w:rsidRPr="00440881">
        <w:rPr>
          <w:color w:val="000000"/>
        </w:rPr>
        <w:t xml:space="preserve"> (les enfants sont/font la richesse), résiste mal aux enquêtes récentes sur la fécondité : la plupart des femmes exposées au risque de grossesses additionnelles, tant en milieu rural qu'en milieu urbain, ne désiraient plus d'e</w:t>
      </w:r>
      <w:r w:rsidRPr="00440881">
        <w:rPr>
          <w:color w:val="000000"/>
        </w:rPr>
        <w:t>n</w:t>
      </w:r>
      <w:r w:rsidRPr="00440881">
        <w:rPr>
          <w:color w:val="000000"/>
        </w:rPr>
        <w:t>fants ou étaient indécises</w:t>
      </w:r>
      <w:r>
        <w:rPr>
          <w:color w:val="000000"/>
        </w:rPr>
        <w:t> </w:t>
      </w:r>
      <w:r>
        <w:rPr>
          <w:rStyle w:val="Appelnotedebasdep"/>
        </w:rPr>
        <w:footnoteReference w:id="9"/>
      </w:r>
      <w:r w:rsidRPr="00440881">
        <w:rPr>
          <w:color w:val="000000"/>
        </w:rPr>
        <w:t>. Même si les paysannes dés</w:t>
      </w:r>
      <w:r w:rsidRPr="00440881">
        <w:rPr>
          <w:color w:val="000000"/>
        </w:rPr>
        <w:t>i</w:t>
      </w:r>
      <w:r w:rsidRPr="00440881">
        <w:rPr>
          <w:color w:val="000000"/>
        </w:rPr>
        <w:t>rent en moyenne avoir plus d'enfants que les citadines, le taux de fécondité élevé à la campagne ne correspond pas aux désirs des fe</w:t>
      </w:r>
      <w:r w:rsidRPr="00440881">
        <w:rPr>
          <w:color w:val="000000"/>
        </w:rPr>
        <w:t>m</w:t>
      </w:r>
      <w:r w:rsidRPr="00440881">
        <w:rPr>
          <w:color w:val="000000"/>
        </w:rPr>
        <w:t>mes rurales. Dans l'enquête signalée, les campagna</w:t>
      </w:r>
      <w:r w:rsidRPr="00440881">
        <w:rPr>
          <w:color w:val="000000"/>
        </w:rPr>
        <w:t>r</w:t>
      </w:r>
      <w:r w:rsidRPr="00440881">
        <w:rPr>
          <w:color w:val="000000"/>
        </w:rPr>
        <w:t>des ayant 4 ou 5 enfants vivants rejettent à 67,4% l'idée d'une famille plus nombreuse, et cette proportion grimpe a 80,4% pour la tranche de celles ayant « 6 enfants et plus</w:t>
      </w:r>
      <w:r>
        <w:rPr>
          <w:color w:val="000000"/>
        </w:rPr>
        <w:t> » </w:t>
      </w:r>
      <w:r>
        <w:rPr>
          <w:rStyle w:val="Appelnotedebasdep"/>
        </w:rPr>
        <w:footnoteReference w:id="10"/>
      </w:r>
      <w:r w:rsidRPr="00440881">
        <w:rPr>
          <w:color w:val="000000"/>
        </w:rPr>
        <w:t> ; il est maintenant classique de relever la corrél</w:t>
      </w:r>
      <w:r w:rsidRPr="00440881">
        <w:rPr>
          <w:color w:val="000000"/>
        </w:rPr>
        <w:t>a</w:t>
      </w:r>
      <w:r w:rsidRPr="00440881">
        <w:rPr>
          <w:color w:val="000000"/>
        </w:rPr>
        <w:t>tion positive entre le nombre élevé de grossesses, le bas niveau d'in</w:t>
      </w:r>
      <w:r w:rsidRPr="00440881">
        <w:rPr>
          <w:color w:val="000000"/>
        </w:rPr>
        <w:t>s</w:t>
      </w:r>
      <w:r w:rsidRPr="00440881">
        <w:rPr>
          <w:color w:val="000000"/>
        </w:rPr>
        <w:t>truction et l'inefficacité des moyens contrace</w:t>
      </w:r>
      <w:r w:rsidRPr="00440881">
        <w:rPr>
          <w:color w:val="000000"/>
        </w:rPr>
        <w:t>p</w:t>
      </w:r>
      <w:r w:rsidRPr="00440881">
        <w:rPr>
          <w:color w:val="000000"/>
        </w:rPr>
        <w:t>tifs disponibles.</w:t>
      </w:r>
    </w:p>
    <w:p w:rsidR="0001422A" w:rsidRPr="00440881" w:rsidRDefault="0001422A" w:rsidP="0001422A">
      <w:pPr>
        <w:spacing w:before="120" w:after="120"/>
        <w:jc w:val="both"/>
      </w:pPr>
      <w:r w:rsidRPr="00440881">
        <w:rPr>
          <w:color w:val="000000"/>
        </w:rPr>
        <w:t>Les conditions dans lesquelles ont lieu les accouch</w:t>
      </w:r>
      <w:r w:rsidRPr="00440881">
        <w:rPr>
          <w:color w:val="000000"/>
        </w:rPr>
        <w:t>e</w:t>
      </w:r>
      <w:r w:rsidRPr="00440881">
        <w:rPr>
          <w:color w:val="000000"/>
        </w:rPr>
        <w:t>ments sont lourdes de risques pour la santé immédiate et future de la mère, voire pour la vie tant de la mère que de l'enfant. En l'a</w:t>
      </w:r>
      <w:r w:rsidRPr="00440881">
        <w:rPr>
          <w:color w:val="000000"/>
        </w:rPr>
        <w:t>b</w:t>
      </w:r>
      <w:r w:rsidRPr="00440881">
        <w:rPr>
          <w:color w:val="000000"/>
        </w:rPr>
        <w:t>sence de médecins et d'infirmières, les sages-femmes proc</w:t>
      </w:r>
      <w:r w:rsidRPr="00440881">
        <w:rPr>
          <w:color w:val="000000"/>
        </w:rPr>
        <w:t>é</w:t>
      </w:r>
      <w:r w:rsidRPr="00440881">
        <w:rPr>
          <w:color w:val="000000"/>
        </w:rPr>
        <w:t>dant aux accouchements sont en fait les matrones traditionnelles</w:t>
      </w:r>
      <w:r>
        <w:rPr>
          <w:color w:val="000000"/>
        </w:rPr>
        <w:t> </w:t>
      </w:r>
      <w:r>
        <w:rPr>
          <w:rStyle w:val="Appelnotedebasdep"/>
        </w:rPr>
        <w:footnoteReference w:id="11"/>
      </w:r>
      <w:r w:rsidRPr="00440881">
        <w:rPr>
          <w:color w:val="000000"/>
        </w:rPr>
        <w:t xml:space="preserve"> non entraînées à faire face aux complications que de toute façon elles ne pourraient référer à une que</w:t>
      </w:r>
      <w:r w:rsidRPr="00440881">
        <w:rPr>
          <w:color w:val="000000"/>
        </w:rPr>
        <w:t>l</w:t>
      </w:r>
      <w:r w:rsidRPr="00440881">
        <w:rPr>
          <w:color w:val="000000"/>
        </w:rPr>
        <w:t>conque structure mieux équipée. Très souvent, il n'y a même pas d'assistance de matrones et les accouch</w:t>
      </w:r>
      <w:r w:rsidRPr="00440881">
        <w:rPr>
          <w:color w:val="000000"/>
        </w:rPr>
        <w:t>e</w:t>
      </w:r>
      <w:r w:rsidRPr="00440881">
        <w:rPr>
          <w:color w:val="000000"/>
        </w:rPr>
        <w:t>ments de la fin du XX</w:t>
      </w:r>
      <w:r w:rsidRPr="00BA0ADF">
        <w:rPr>
          <w:color w:val="000000"/>
          <w:vertAlign w:val="superscript"/>
        </w:rPr>
        <w:t>e</w:t>
      </w:r>
      <w:r w:rsidRPr="00440881">
        <w:rPr>
          <w:color w:val="000000"/>
        </w:rPr>
        <w:t xml:space="preserve"> siècle dans les campagnes haïtiennes s'effectuent au retour du travail de la parturiente dans les mêmes conditions, et avec la même technique, que celles des négresses esclaves de la Saint-Domingue coloniale ; a</w:t>
      </w:r>
      <w:r w:rsidRPr="00440881">
        <w:rPr>
          <w:color w:val="000000"/>
        </w:rPr>
        <w:t>u</w:t>
      </w:r>
      <w:r w:rsidRPr="00440881">
        <w:rPr>
          <w:color w:val="000000"/>
        </w:rPr>
        <w:t>tant alors décrire l'événement par un texte d'époque si celui-ci garde encore de son actualité :</w:t>
      </w:r>
    </w:p>
    <w:p w:rsidR="0001422A" w:rsidRDefault="0001422A" w:rsidP="0001422A">
      <w:pPr>
        <w:pStyle w:val="Grillecouleur-Accent1"/>
      </w:pPr>
    </w:p>
    <w:p w:rsidR="0001422A" w:rsidRDefault="0001422A" w:rsidP="0001422A">
      <w:pPr>
        <w:pStyle w:val="Grillecouleur-Accent1"/>
        <w:rPr>
          <w:color w:val="000000"/>
          <w:szCs w:val="16"/>
        </w:rPr>
      </w:pPr>
      <w:r w:rsidRPr="00440881">
        <w:t>On ne s'occupe malheureusement pas assez d'avoir des sages-</w:t>
      </w:r>
      <w:r>
        <w:t>f</w:t>
      </w:r>
      <w:r w:rsidRPr="00440881">
        <w:t xml:space="preserve">emmes instruites </w:t>
      </w:r>
      <w:r>
        <w:t>e</w:t>
      </w:r>
      <w:r w:rsidRPr="00440881">
        <w:t>t j</w:t>
      </w:r>
      <w:r>
        <w:t>e</w:t>
      </w:r>
      <w:r w:rsidRPr="00440881">
        <w:t xml:space="preserve"> ne puis m'emp</w:t>
      </w:r>
      <w:r>
        <w:t>ê</w:t>
      </w:r>
      <w:r w:rsidRPr="00440881">
        <w:t xml:space="preserve">cher de dénoncer ici </w:t>
      </w:r>
      <w:r>
        <w:t>à</w:t>
      </w:r>
      <w:r w:rsidRPr="00440881">
        <w:t xml:space="preserve"> l'humanité et à la ra</w:t>
      </w:r>
      <w:r w:rsidRPr="00440881">
        <w:t>i</w:t>
      </w:r>
      <w:r w:rsidRPr="00440881">
        <w:t>son, l'usage où sont plusieurs d'e</w:t>
      </w:r>
      <w:r w:rsidRPr="00440881">
        <w:t>n</w:t>
      </w:r>
      <w:r>
        <w:t>tr'elles, d'épuiser en eff</w:t>
      </w:r>
      <w:r w:rsidRPr="00440881">
        <w:t>or</w:t>
      </w:r>
      <w:r>
        <w:t>t</w:t>
      </w:r>
      <w:r w:rsidRPr="00440881">
        <w:t xml:space="preserve">s pénibles et quelque lois dangereux, les </w:t>
      </w:r>
      <w:r>
        <w:t>f</w:t>
      </w:r>
      <w:r w:rsidRPr="00440881">
        <w:t>orces de celle qui va accouche</w:t>
      </w:r>
      <w:r>
        <w:t>r, sous l'absu</w:t>
      </w:r>
      <w:r>
        <w:t>r</w:t>
      </w:r>
      <w:r>
        <w:t>de prétexte de l’</w:t>
      </w:r>
      <w:r w:rsidRPr="00440881">
        <w:t xml:space="preserve">aider, et comme elles disent elles-mêmes, de lui </w:t>
      </w:r>
      <w:r w:rsidRPr="00440881">
        <w:rPr>
          <w:i/>
          <w:iCs/>
        </w:rPr>
        <w:t xml:space="preserve">servir </w:t>
      </w:r>
      <w:r w:rsidRPr="00440881">
        <w:t xml:space="preserve">ses </w:t>
      </w:r>
      <w:r w:rsidRPr="00440881">
        <w:rPr>
          <w:i/>
          <w:iCs/>
        </w:rPr>
        <w:t xml:space="preserve">douleurs </w:t>
      </w:r>
      <w:r w:rsidRPr="00440881">
        <w:t>On voit des Blanches qui pa</w:t>
      </w:r>
      <w:r w:rsidRPr="00440881">
        <w:t>r</w:t>
      </w:r>
      <w:r w:rsidRPr="00440881">
        <w:t xml:space="preserve">tagent cette erreur, et qui poussent l'ineptie jusqu'à </w:t>
      </w:r>
      <w:r w:rsidRPr="00440881">
        <w:rPr>
          <w:i/>
          <w:iCs/>
        </w:rPr>
        <w:t>frapper violemment la malhe</w:t>
      </w:r>
      <w:r w:rsidRPr="00440881">
        <w:rPr>
          <w:i/>
          <w:iCs/>
        </w:rPr>
        <w:t>u</w:t>
      </w:r>
      <w:r w:rsidRPr="00440881">
        <w:rPr>
          <w:i/>
          <w:iCs/>
        </w:rPr>
        <w:t xml:space="preserve">reuse que les souffrances accablent </w:t>
      </w:r>
      <w:r>
        <w:t>[</w:t>
      </w:r>
      <w:r w:rsidRPr="00440881">
        <w:t>c'est</w:t>
      </w:r>
      <w:r>
        <w:t xml:space="preserve"> [</w:t>
      </w:r>
      <w:r w:rsidRPr="00440881">
        <w:rPr>
          <w:color w:val="000000"/>
        </w:rPr>
        <w:t>43</w:t>
      </w:r>
      <w:r>
        <w:rPr>
          <w:color w:val="000000"/>
        </w:rPr>
        <w:t xml:space="preserve">] </w:t>
      </w:r>
      <w:r w:rsidRPr="000D07FF">
        <w:rPr>
          <w:color w:val="000090"/>
          <w:szCs w:val="16"/>
        </w:rPr>
        <w:t>nous qui soulignons puisque cette croyance en une violence bénéfique est largement répandue et encore appl</w:t>
      </w:r>
      <w:r w:rsidRPr="000D07FF">
        <w:rPr>
          <w:color w:val="000090"/>
          <w:szCs w:val="16"/>
        </w:rPr>
        <w:t>i</w:t>
      </w:r>
      <w:r w:rsidRPr="000D07FF">
        <w:rPr>
          <w:color w:val="000090"/>
          <w:szCs w:val="16"/>
        </w:rPr>
        <w:t>quée], afin que l'excès même de ces souffrances devienne un s</w:t>
      </w:r>
      <w:r w:rsidRPr="000D07FF">
        <w:rPr>
          <w:color w:val="000090"/>
          <w:szCs w:val="16"/>
        </w:rPr>
        <w:t>e</w:t>
      </w:r>
      <w:r w:rsidRPr="000D07FF">
        <w:rPr>
          <w:color w:val="000090"/>
          <w:szCs w:val="16"/>
        </w:rPr>
        <w:t>cours... </w:t>
      </w:r>
      <w:r>
        <w:rPr>
          <w:rStyle w:val="Appelnotedebasdep"/>
          <w:szCs w:val="16"/>
        </w:rPr>
        <w:footnoteReference w:id="12"/>
      </w:r>
    </w:p>
    <w:p w:rsidR="0001422A" w:rsidRPr="00440881" w:rsidRDefault="0001422A" w:rsidP="0001422A">
      <w:pPr>
        <w:spacing w:before="120" w:after="120"/>
        <w:jc w:val="both"/>
      </w:pPr>
    </w:p>
    <w:p w:rsidR="0001422A" w:rsidRPr="00440881" w:rsidRDefault="0001422A" w:rsidP="0001422A">
      <w:pPr>
        <w:pStyle w:val="b"/>
      </w:pPr>
      <w:r w:rsidRPr="00440881">
        <w:t>Les formes d'un</w:t>
      </w:r>
      <w:r>
        <w:t>ion</w:t>
      </w:r>
      <w:r>
        <w:br/>
        <w:t>et les soins aux enfants à l</w:t>
      </w:r>
      <w:r w:rsidRPr="00440881">
        <w:t>a camp</w:t>
      </w:r>
      <w:r w:rsidRPr="00440881">
        <w:t>a</w:t>
      </w:r>
      <w:r w:rsidRPr="00440881">
        <w:t>gne</w:t>
      </w:r>
    </w:p>
    <w:p w:rsidR="0001422A" w:rsidRDefault="0001422A" w:rsidP="0001422A">
      <w:pPr>
        <w:spacing w:before="120" w:after="120"/>
        <w:jc w:val="both"/>
        <w:rPr>
          <w:color w:val="000000"/>
        </w:rPr>
      </w:pPr>
    </w:p>
    <w:p w:rsidR="0001422A" w:rsidRPr="00440881" w:rsidRDefault="0001422A" w:rsidP="0001422A">
      <w:pPr>
        <w:spacing w:before="120" w:after="120"/>
        <w:jc w:val="both"/>
      </w:pPr>
      <w:r w:rsidRPr="00440881">
        <w:rPr>
          <w:color w:val="000000"/>
        </w:rPr>
        <w:t xml:space="preserve">Les formes d'union prédominantes dans les campagnes haïtiennes sont régies par le droit coutumier qui reporte tôt ou tard sur la femme la responsabilité familiale. Le terme employé, « placage », pourrait avoir dérivé de la </w:t>
      </w:r>
      <w:r w:rsidRPr="00440881">
        <w:rPr>
          <w:i/>
          <w:iCs/>
          <w:color w:val="000000"/>
        </w:rPr>
        <w:t>« </w:t>
      </w:r>
      <w:r w:rsidRPr="00440881">
        <w:rPr>
          <w:color w:val="000000"/>
        </w:rPr>
        <w:t>place à vivres » coloniale qui était concédée à l'e</w:t>
      </w:r>
      <w:r w:rsidRPr="00440881">
        <w:rPr>
          <w:color w:val="000000"/>
        </w:rPr>
        <w:t>s</w:t>
      </w:r>
      <w:r w:rsidRPr="00440881">
        <w:rPr>
          <w:color w:val="000000"/>
        </w:rPr>
        <w:t>clave, à la « place » de terre sur laquelle on « établit » une femme ; il informe sur les deux objectifs distincts et complémentaires de l'union consensuelle : procurer à l'homme une force de travail pour la produ</w:t>
      </w:r>
      <w:r w:rsidRPr="00440881">
        <w:rPr>
          <w:color w:val="000000"/>
        </w:rPr>
        <w:t>c</w:t>
      </w:r>
      <w:r w:rsidRPr="00440881">
        <w:rPr>
          <w:color w:val="000000"/>
        </w:rPr>
        <w:t>tion et la commercialisation, fournir à la famille ainsi constituée à pa</w:t>
      </w:r>
      <w:r w:rsidRPr="00440881">
        <w:rPr>
          <w:color w:val="000000"/>
        </w:rPr>
        <w:t>r</w:t>
      </w:r>
      <w:r w:rsidRPr="00440881">
        <w:rPr>
          <w:color w:val="000000"/>
        </w:rPr>
        <w:t>tir de ce type d'union les moyens de sa survie économique.</w:t>
      </w:r>
    </w:p>
    <w:p w:rsidR="0001422A" w:rsidRPr="00440881" w:rsidRDefault="0001422A" w:rsidP="0001422A">
      <w:pPr>
        <w:spacing w:before="120" w:after="120"/>
        <w:jc w:val="both"/>
      </w:pPr>
      <w:r w:rsidRPr="00440881">
        <w:rPr>
          <w:color w:val="000000"/>
        </w:rPr>
        <w:t>Le concubinage qui touche un pourcentage très élevé de la popul</w:t>
      </w:r>
      <w:r w:rsidRPr="00440881">
        <w:rPr>
          <w:color w:val="000000"/>
        </w:rPr>
        <w:t>a</w:t>
      </w:r>
      <w:r w:rsidRPr="00440881">
        <w:rPr>
          <w:color w:val="000000"/>
        </w:rPr>
        <w:t>tion pénalise lourdement la femme. Celle-ci n'a en effet aucun droit sur les biens de son compagnon en cas de décès de ce dernier ; il i</w:t>
      </w:r>
      <w:r w:rsidRPr="00440881">
        <w:rPr>
          <w:color w:val="000000"/>
        </w:rPr>
        <w:t>m</w:t>
      </w:r>
      <w:r w:rsidRPr="00440881">
        <w:rPr>
          <w:color w:val="000000"/>
        </w:rPr>
        <w:t>porterait donc d'accorder à la femme concub</w:t>
      </w:r>
      <w:r w:rsidRPr="00440881">
        <w:rPr>
          <w:color w:val="000000"/>
        </w:rPr>
        <w:t>i</w:t>
      </w:r>
      <w:r w:rsidRPr="00440881">
        <w:rPr>
          <w:color w:val="000000"/>
        </w:rPr>
        <w:t>ne ou « placée » certains droits sur la succession de son co</w:t>
      </w:r>
      <w:r w:rsidRPr="00440881">
        <w:rPr>
          <w:color w:val="000000"/>
        </w:rPr>
        <w:t>m</w:t>
      </w:r>
      <w:r w:rsidRPr="00440881">
        <w:rPr>
          <w:color w:val="000000"/>
        </w:rPr>
        <w:t>pagnon afin d'atténuer la situation d'insécurité maximale vécue par la très grande majorité des fe</w:t>
      </w:r>
      <w:r w:rsidRPr="00440881">
        <w:rPr>
          <w:color w:val="000000"/>
        </w:rPr>
        <w:t>m</w:t>
      </w:r>
      <w:r w:rsidRPr="00440881">
        <w:rPr>
          <w:color w:val="000000"/>
        </w:rPr>
        <w:t>mes</w:t>
      </w:r>
      <w:r>
        <w:rPr>
          <w:color w:val="000000"/>
        </w:rPr>
        <w:t> </w:t>
      </w:r>
      <w:r>
        <w:rPr>
          <w:rStyle w:val="Appelnotedebasdep"/>
        </w:rPr>
        <w:footnoteReference w:id="13"/>
      </w:r>
      <w:r w:rsidRPr="00440881">
        <w:rPr>
          <w:color w:val="000000"/>
        </w:rPr>
        <w:t>.</w:t>
      </w:r>
    </w:p>
    <w:p w:rsidR="0001422A" w:rsidRPr="00440881" w:rsidRDefault="0001422A" w:rsidP="0001422A">
      <w:pPr>
        <w:spacing w:before="120" w:after="120"/>
        <w:jc w:val="both"/>
      </w:pPr>
      <w:r w:rsidRPr="00440881">
        <w:rPr>
          <w:color w:val="000000"/>
        </w:rPr>
        <w:t>Quand pour gérer plusieurs parcelles un homme « fait a</w:t>
      </w:r>
      <w:r w:rsidRPr="00440881">
        <w:rPr>
          <w:color w:val="000000"/>
        </w:rPr>
        <w:t>f</w:t>
      </w:r>
      <w:r w:rsidRPr="00440881">
        <w:rPr>
          <w:color w:val="000000"/>
        </w:rPr>
        <w:t>faire » avec plusieurs femmes, l'homme fournit général</w:t>
      </w:r>
      <w:r w:rsidRPr="00440881">
        <w:rPr>
          <w:color w:val="000000"/>
        </w:rPr>
        <w:t>e</w:t>
      </w:r>
      <w:r w:rsidRPr="00440881">
        <w:rPr>
          <w:color w:val="000000"/>
        </w:rPr>
        <w:t>ment la terre et la femme une grande partie du travail. L'a</w:t>
      </w:r>
      <w:r w:rsidRPr="00440881">
        <w:rPr>
          <w:color w:val="000000"/>
        </w:rPr>
        <w:t>b</w:t>
      </w:r>
      <w:r w:rsidRPr="00440881">
        <w:rPr>
          <w:color w:val="000000"/>
        </w:rPr>
        <w:t>sentéisme de l'homme est consubstantiel à cette union ins</w:t>
      </w:r>
      <w:r w:rsidRPr="00440881">
        <w:rPr>
          <w:color w:val="000000"/>
        </w:rPr>
        <w:t>é</w:t>
      </w:r>
      <w:r w:rsidRPr="00440881">
        <w:rPr>
          <w:color w:val="000000"/>
        </w:rPr>
        <w:t>rée dans un ensemble d'unions, mais la crise actuelle de la structure agraire fait diminuer le nombre de femmes qu'un homme pourrait se permettre « d'établir » ; le travail des femmes dans l'agricult</w:t>
      </w:r>
      <w:r w:rsidRPr="00440881">
        <w:rPr>
          <w:color w:val="000000"/>
        </w:rPr>
        <w:t>u</w:t>
      </w:r>
      <w:r w:rsidRPr="00440881">
        <w:rPr>
          <w:color w:val="000000"/>
        </w:rPr>
        <w:t>re tend à diminuer comme le nombre d'hommes à plusieurs foyers à la fois, même si le modèle consensuel et polygamique est encore largement dominant</w:t>
      </w:r>
      <w:r>
        <w:rPr>
          <w:color w:val="000000"/>
        </w:rPr>
        <w:t> </w:t>
      </w:r>
      <w:r>
        <w:rPr>
          <w:rStyle w:val="Appelnotedebasdep"/>
        </w:rPr>
        <w:footnoteReference w:id="14"/>
      </w:r>
      <w:r w:rsidRPr="00440881">
        <w:rPr>
          <w:color w:val="000000"/>
        </w:rPr>
        <w:t>.</w:t>
      </w:r>
    </w:p>
    <w:p w:rsidR="0001422A" w:rsidRPr="00440881" w:rsidRDefault="0001422A" w:rsidP="0001422A">
      <w:pPr>
        <w:spacing w:before="120" w:after="120"/>
        <w:jc w:val="both"/>
      </w:pPr>
      <w:r w:rsidRPr="00440881">
        <w:rPr>
          <w:i/>
          <w:iCs/>
          <w:color w:val="000000"/>
        </w:rPr>
        <w:t xml:space="preserve">L'enquête haïtienne sur la fécondité </w:t>
      </w:r>
      <w:r w:rsidRPr="00440881">
        <w:rPr>
          <w:color w:val="000000"/>
        </w:rPr>
        <w:t>indique le pource</w:t>
      </w:r>
      <w:r w:rsidRPr="00440881">
        <w:rPr>
          <w:color w:val="000000"/>
        </w:rPr>
        <w:t>n</w:t>
      </w:r>
      <w:r w:rsidRPr="00440881">
        <w:rPr>
          <w:color w:val="000000"/>
        </w:rPr>
        <w:t>tage des femmes rurales âgées de 15 à 49 ans et non célibataires s</w:t>
      </w:r>
      <w:r w:rsidRPr="00440881">
        <w:rPr>
          <w:color w:val="000000"/>
        </w:rPr>
        <w:t>e</w:t>
      </w:r>
      <w:r w:rsidRPr="00440881">
        <w:rPr>
          <w:color w:val="000000"/>
        </w:rPr>
        <w:t>lon le</w:t>
      </w:r>
      <w:r>
        <w:rPr>
          <w:color w:val="000000"/>
        </w:rPr>
        <w:t>ur « état d'union » </w:t>
      </w:r>
      <w:r>
        <w:rPr>
          <w:rStyle w:val="Appelnotedebasdep"/>
        </w:rPr>
        <w:footnoteReference w:id="15"/>
      </w:r>
      <w:r w:rsidRPr="00440881">
        <w:rPr>
          <w:color w:val="000000"/>
        </w:rPr>
        <w:t>. Il en ressort que la très grande maj</w:t>
      </w:r>
      <w:r w:rsidRPr="00440881">
        <w:rPr>
          <w:color w:val="000000"/>
        </w:rPr>
        <w:t>o</w:t>
      </w:r>
      <w:r w:rsidRPr="00440881">
        <w:rPr>
          <w:color w:val="000000"/>
        </w:rPr>
        <w:t>rité des femmes de ces âges (45%) est « placée » contre 25% de femmes mariées</w:t>
      </w:r>
      <w:r>
        <w:rPr>
          <w:color w:val="000000"/>
        </w:rPr>
        <w:t> </w:t>
      </w:r>
      <w:r>
        <w:rPr>
          <w:rStyle w:val="Appelnotedebasdep"/>
        </w:rPr>
        <w:footnoteReference w:id="16"/>
      </w:r>
      <w:r w:rsidRPr="00440881">
        <w:rPr>
          <w:color w:val="000000"/>
        </w:rPr>
        <w:t>. Quand on ajo</w:t>
      </w:r>
      <w:r w:rsidRPr="00440881">
        <w:rPr>
          <w:color w:val="000000"/>
        </w:rPr>
        <w:t>u</w:t>
      </w:r>
      <w:r w:rsidRPr="00440881">
        <w:rPr>
          <w:color w:val="000000"/>
        </w:rPr>
        <w:t>te au pourcentage des femmes placées les pourcentages d'unions ou de mariages rompus (respectivement de 9 et de 2%) on prend la pleine mesure de la charge familiale ass</w:t>
      </w:r>
      <w:r w:rsidRPr="00440881">
        <w:rPr>
          <w:color w:val="000000"/>
        </w:rPr>
        <w:t>u</w:t>
      </w:r>
      <w:r w:rsidRPr="00440881">
        <w:rPr>
          <w:color w:val="000000"/>
        </w:rPr>
        <w:t>mée par la femme à la campagne. Les soins à donner aux enfants sont généralement cons</w:t>
      </w:r>
      <w:r w:rsidRPr="00440881">
        <w:rPr>
          <w:color w:val="000000"/>
        </w:rPr>
        <w:t>i</w:t>
      </w:r>
      <w:r w:rsidRPr="00440881">
        <w:rPr>
          <w:color w:val="000000"/>
        </w:rPr>
        <w:t>dérés comme une prérogat</w:t>
      </w:r>
      <w:r w:rsidRPr="00440881">
        <w:rPr>
          <w:color w:val="000000"/>
        </w:rPr>
        <w:t>i</w:t>
      </w:r>
      <w:r w:rsidRPr="00440881">
        <w:rPr>
          <w:color w:val="000000"/>
        </w:rPr>
        <w:t>ve maternelle. Cependant, étant donné le taux de fécondité nettement plus élevé et le taux de mortalité infantile nett</w:t>
      </w:r>
      <w:r w:rsidRPr="00440881">
        <w:rPr>
          <w:color w:val="000000"/>
        </w:rPr>
        <w:t>e</w:t>
      </w:r>
      <w:r w:rsidRPr="00440881">
        <w:rPr>
          <w:color w:val="000000"/>
        </w:rPr>
        <w:t>ment plus faible à la campagne</w:t>
      </w:r>
      <w:r>
        <w:rPr>
          <w:color w:val="000000"/>
        </w:rPr>
        <w:t> </w:t>
      </w:r>
      <w:r>
        <w:rPr>
          <w:rStyle w:val="Appelnotedebasdep"/>
        </w:rPr>
        <w:footnoteReference w:id="17"/>
      </w:r>
      <w:r w:rsidRPr="00440881">
        <w:rPr>
          <w:color w:val="000000"/>
        </w:rPr>
        <w:t>, on peut conclure, sans grand risque d'erreur, que la femme à la ca</w:t>
      </w:r>
      <w:r w:rsidRPr="00440881">
        <w:rPr>
          <w:color w:val="000000"/>
        </w:rPr>
        <w:t>m</w:t>
      </w:r>
      <w:r w:rsidRPr="00440881">
        <w:rPr>
          <w:color w:val="000000"/>
        </w:rPr>
        <w:t>pagne s'occupe en moyenne de ses enfants pendant une p</w:t>
      </w:r>
      <w:r w:rsidRPr="00440881">
        <w:rPr>
          <w:color w:val="000000"/>
        </w:rPr>
        <w:t>é</w:t>
      </w:r>
      <w:r w:rsidRPr="00440881">
        <w:rPr>
          <w:color w:val="000000"/>
        </w:rPr>
        <w:t>riode plus longue de sa vie que la femme en ville. La durée de l'allaitement au sein, pratiqué par ailleurs par toutes les mères des campagnes, est prolongée, dépassant parfois dix-huit mo</w:t>
      </w:r>
      <w:r w:rsidRPr="00440881">
        <w:rPr>
          <w:color w:val="000000"/>
        </w:rPr>
        <w:t>i</w:t>
      </w:r>
      <w:r>
        <w:rPr>
          <w:color w:val="000000"/>
        </w:rPr>
        <w:t>s </w:t>
      </w:r>
      <w:r>
        <w:rPr>
          <w:rStyle w:val="Appelnotedebasdep"/>
        </w:rPr>
        <w:footnoteReference w:id="18"/>
      </w:r>
      <w:r w:rsidRPr="00440881">
        <w:rPr>
          <w:color w:val="000000"/>
        </w:rPr>
        <w:t> ; cette prolongation s'explique d'une part par la coïncidence du lieu de la production domestique avec celui du travail marchand, d'a</w:t>
      </w:r>
      <w:r w:rsidRPr="00440881">
        <w:rPr>
          <w:color w:val="000000"/>
        </w:rPr>
        <w:t>u</w:t>
      </w:r>
      <w:r w:rsidRPr="00440881">
        <w:rPr>
          <w:color w:val="000000"/>
        </w:rPr>
        <w:t xml:space="preserve">tre part par la croyance répandue que l'allaitement au sein </w:t>
      </w:r>
      <w:r>
        <w:rPr>
          <w:color w:val="000000"/>
        </w:rPr>
        <w:t>constitue un moyen contraceptif </w:t>
      </w:r>
      <w:r>
        <w:rPr>
          <w:rStyle w:val="Appelnotedebasdep"/>
        </w:rPr>
        <w:footnoteReference w:id="19"/>
      </w:r>
      <w:r w:rsidRPr="00440881">
        <w:rPr>
          <w:color w:val="000000"/>
        </w:rPr>
        <w:t>.</w:t>
      </w:r>
    </w:p>
    <w:p w:rsidR="0001422A" w:rsidRPr="00440881" w:rsidRDefault="0001422A" w:rsidP="0001422A">
      <w:pPr>
        <w:spacing w:before="120" w:after="120"/>
        <w:jc w:val="both"/>
      </w:pPr>
      <w:r w:rsidRPr="00440881">
        <w:rPr>
          <w:color w:val="000000"/>
        </w:rPr>
        <w:t>La prise en charge des enfants en bas âge n'est pas ass</w:t>
      </w:r>
      <w:r w:rsidRPr="00440881">
        <w:rPr>
          <w:color w:val="000000"/>
        </w:rPr>
        <w:t>u</w:t>
      </w:r>
      <w:r w:rsidRPr="00440881">
        <w:rPr>
          <w:color w:val="000000"/>
        </w:rPr>
        <w:t>rée par des institutions, crèches ou garderies. Le taux de scolaris</w:t>
      </w:r>
      <w:r w:rsidRPr="00440881">
        <w:rPr>
          <w:color w:val="000000"/>
        </w:rPr>
        <w:t>a</w:t>
      </w:r>
      <w:r w:rsidRPr="00440881">
        <w:rPr>
          <w:color w:val="000000"/>
        </w:rPr>
        <w:t>tion très faible des petits paysans (14% contre 60% dans la population citadine) joint à une déperdition scolaire très él</w:t>
      </w:r>
      <w:r w:rsidRPr="00440881">
        <w:rPr>
          <w:color w:val="000000"/>
        </w:rPr>
        <w:t>e</w:t>
      </w:r>
      <w:r w:rsidRPr="00440881">
        <w:rPr>
          <w:color w:val="000000"/>
        </w:rPr>
        <w:t>vée au niveau de l'enseignement primaire rural public</w:t>
      </w:r>
      <w:r>
        <w:rPr>
          <w:color w:val="000000"/>
        </w:rPr>
        <w:t> </w:t>
      </w:r>
      <w:r>
        <w:rPr>
          <w:rStyle w:val="Appelnotedebasdep"/>
        </w:rPr>
        <w:footnoteReference w:id="20"/>
      </w:r>
      <w:r w:rsidRPr="00440881">
        <w:rPr>
          <w:color w:val="000000"/>
        </w:rPr>
        <w:t xml:space="preserve"> est un</w:t>
      </w:r>
      <w:r>
        <w:rPr>
          <w:color w:val="000000"/>
        </w:rPr>
        <w:t xml:space="preserve"> </w:t>
      </w:r>
      <w:r>
        <w:t>[</w:t>
      </w:r>
      <w:r w:rsidRPr="00440881">
        <w:rPr>
          <w:color w:val="000000"/>
        </w:rPr>
        <w:t>44</w:t>
      </w:r>
      <w:r>
        <w:rPr>
          <w:color w:val="000000"/>
        </w:rPr>
        <w:t xml:space="preserve">] </w:t>
      </w:r>
      <w:r w:rsidRPr="00440881">
        <w:rPr>
          <w:color w:val="000000"/>
        </w:rPr>
        <w:t>indice de l'inadaptation et de l'ine</w:t>
      </w:r>
      <w:r w:rsidRPr="00440881">
        <w:rPr>
          <w:color w:val="000000"/>
        </w:rPr>
        <w:t>f</w:t>
      </w:r>
      <w:r w:rsidRPr="00440881">
        <w:rPr>
          <w:color w:val="000000"/>
        </w:rPr>
        <w:t>ficacité de l'école haïtie</w:t>
      </w:r>
      <w:r w:rsidRPr="00440881">
        <w:rPr>
          <w:color w:val="000000"/>
        </w:rPr>
        <w:t>n</w:t>
      </w:r>
      <w:r w:rsidRPr="00440881">
        <w:rPr>
          <w:color w:val="000000"/>
        </w:rPr>
        <w:t>ne et un révélateur de la lourdeur des charges qui incombent à la campagna</w:t>
      </w:r>
      <w:r w:rsidRPr="00440881">
        <w:rPr>
          <w:color w:val="000000"/>
        </w:rPr>
        <w:t>r</w:t>
      </w:r>
      <w:r w:rsidRPr="00440881">
        <w:rPr>
          <w:color w:val="000000"/>
        </w:rPr>
        <w:t>de ; d'où l'obligation pour celle-ci de placer souvent ses enfants en domesticité dans une fami</w:t>
      </w:r>
      <w:r w:rsidRPr="00440881">
        <w:rPr>
          <w:color w:val="000000"/>
        </w:rPr>
        <w:t>l</w:t>
      </w:r>
      <w:r w:rsidRPr="00440881">
        <w:rPr>
          <w:color w:val="000000"/>
        </w:rPr>
        <w:t>le urbaine.</w:t>
      </w:r>
    </w:p>
    <w:p w:rsidR="0001422A" w:rsidRPr="00440881" w:rsidRDefault="0001422A" w:rsidP="0001422A">
      <w:pPr>
        <w:spacing w:before="120" w:after="120"/>
        <w:jc w:val="both"/>
      </w:pPr>
      <w:r w:rsidRPr="00440881">
        <w:rPr>
          <w:color w:val="000000"/>
        </w:rPr>
        <w:t>Même dans le domaine médical, c'est encore la femme qui doit fa</w:t>
      </w:r>
      <w:r w:rsidRPr="00440881">
        <w:rPr>
          <w:color w:val="000000"/>
        </w:rPr>
        <w:t>i</w:t>
      </w:r>
      <w:r w:rsidRPr="00440881">
        <w:rPr>
          <w:color w:val="000000"/>
        </w:rPr>
        <w:t>re face à la carence totale d'institutions et de pe</w:t>
      </w:r>
      <w:r w:rsidRPr="00440881">
        <w:rPr>
          <w:color w:val="000000"/>
        </w:rPr>
        <w:t>r</w:t>
      </w:r>
      <w:r w:rsidRPr="00440881">
        <w:rPr>
          <w:color w:val="000000"/>
        </w:rPr>
        <w:t>sonnels qualifiés : « La répartition inégale des ressources matérielles et en personnel d</w:t>
      </w:r>
      <w:r w:rsidRPr="00440881">
        <w:rPr>
          <w:color w:val="000000"/>
        </w:rPr>
        <w:t>e</w:t>
      </w:r>
      <w:r w:rsidRPr="00440881">
        <w:rPr>
          <w:color w:val="000000"/>
        </w:rPr>
        <w:t>meure : 75% à 80% conce</w:t>
      </w:r>
      <w:r w:rsidRPr="00440881">
        <w:rPr>
          <w:color w:val="000000"/>
        </w:rPr>
        <w:t>n</w:t>
      </w:r>
      <w:r w:rsidRPr="00440881">
        <w:rPr>
          <w:color w:val="000000"/>
        </w:rPr>
        <w:t>trées dans les zones urbaines où ne vivent que 25% environ de la population »</w:t>
      </w:r>
      <w:r>
        <w:rPr>
          <w:color w:val="000000"/>
        </w:rPr>
        <w:t> </w:t>
      </w:r>
      <w:r>
        <w:rPr>
          <w:rStyle w:val="Appelnotedebasdep"/>
        </w:rPr>
        <w:footnoteReference w:id="21"/>
      </w:r>
      <w:r w:rsidRPr="00440881">
        <w:rPr>
          <w:i/>
          <w:iCs/>
          <w:color w:val="000000"/>
        </w:rPr>
        <w:t>.</w:t>
      </w:r>
    </w:p>
    <w:p w:rsidR="0001422A" w:rsidRDefault="0001422A" w:rsidP="0001422A">
      <w:pPr>
        <w:spacing w:before="120" w:after="120"/>
        <w:jc w:val="both"/>
        <w:rPr>
          <w:color w:val="000000"/>
        </w:rPr>
      </w:pPr>
      <w:r w:rsidRPr="00440881">
        <w:rPr>
          <w:color w:val="000000"/>
        </w:rPr>
        <w:t>Dans les rôles traditionnels dévolus à la femme des camp</w:t>
      </w:r>
      <w:r w:rsidRPr="00440881">
        <w:rPr>
          <w:color w:val="000000"/>
        </w:rPr>
        <w:t>a</w:t>
      </w:r>
      <w:r w:rsidRPr="00440881">
        <w:rPr>
          <w:color w:val="000000"/>
        </w:rPr>
        <w:t>gnes et aussi à l'urbaine, peu d'études ont insisté sur les tâches qui leur i</w:t>
      </w:r>
      <w:r w:rsidRPr="00440881">
        <w:rPr>
          <w:color w:val="000000"/>
        </w:rPr>
        <w:t>n</w:t>
      </w:r>
      <w:r w:rsidRPr="00440881">
        <w:rPr>
          <w:color w:val="000000"/>
        </w:rPr>
        <w:t>combent dans le domaine médical. L'inexistence du médecin de ca</w:t>
      </w:r>
      <w:r w:rsidRPr="00440881">
        <w:rPr>
          <w:color w:val="000000"/>
        </w:rPr>
        <w:t>m</w:t>
      </w:r>
      <w:r w:rsidRPr="00440881">
        <w:rPr>
          <w:color w:val="000000"/>
        </w:rPr>
        <w:t>pagne ou de pharmacies (dans certaines pharmacies en province l'éventail des pr</w:t>
      </w:r>
      <w:r w:rsidRPr="00440881">
        <w:rPr>
          <w:color w:val="000000"/>
        </w:rPr>
        <w:t>o</w:t>
      </w:r>
      <w:r w:rsidRPr="00440881">
        <w:rPr>
          <w:color w:val="000000"/>
        </w:rPr>
        <w:t>duits n'excède pas celui de la « pharmacie familiale » d'un foyer aisé à Port-au-Prince) ne laisse à la paysanne que le recours à la pharmacopée traditionnelle à base de plantes</w:t>
      </w:r>
      <w:r>
        <w:rPr>
          <w:color w:val="000000"/>
        </w:rPr>
        <w:t> </w:t>
      </w:r>
      <w:r>
        <w:rPr>
          <w:rStyle w:val="Appelnotedebasdep"/>
        </w:rPr>
        <w:footnoteReference w:id="22"/>
      </w:r>
      <w:r w:rsidRPr="00440881">
        <w:rPr>
          <w:color w:val="000000"/>
        </w:rPr>
        <w:t xml:space="preserve"> entretenues dans le jardin le plus proche de la maison, pui</w:t>
      </w:r>
      <w:r w:rsidRPr="00440881">
        <w:rPr>
          <w:color w:val="000000"/>
        </w:rPr>
        <w:t>s</w:t>
      </w:r>
      <w:r w:rsidRPr="00440881">
        <w:rPr>
          <w:color w:val="000000"/>
        </w:rPr>
        <w:t>que c'est aussi à la femme que revient le choix des plantes curatives pour traiter une mal</w:t>
      </w:r>
      <w:r w:rsidRPr="00440881">
        <w:rPr>
          <w:color w:val="000000"/>
        </w:rPr>
        <w:t>a</w:t>
      </w:r>
      <w:r w:rsidRPr="00440881">
        <w:rPr>
          <w:color w:val="000000"/>
        </w:rPr>
        <w:t>die donnée. Il faut néanmoins souligner que le « médecin feuille » est g</w:t>
      </w:r>
      <w:r w:rsidRPr="00440881">
        <w:rPr>
          <w:color w:val="000000"/>
        </w:rPr>
        <w:t>é</w:t>
      </w:r>
      <w:r w:rsidRPr="00440881">
        <w:rPr>
          <w:color w:val="000000"/>
        </w:rPr>
        <w:t>néral</w:t>
      </w:r>
      <w:r w:rsidRPr="00440881">
        <w:rPr>
          <w:color w:val="000000"/>
        </w:rPr>
        <w:t>e</w:t>
      </w:r>
      <w:r w:rsidRPr="00440881">
        <w:rPr>
          <w:color w:val="000000"/>
        </w:rPr>
        <w:t>ment un homme.</w:t>
      </w:r>
    </w:p>
    <w:p w:rsidR="0001422A" w:rsidRPr="00440881" w:rsidRDefault="0001422A" w:rsidP="0001422A">
      <w:pPr>
        <w:spacing w:before="120" w:after="120"/>
        <w:jc w:val="both"/>
      </w:pPr>
    </w:p>
    <w:p w:rsidR="0001422A" w:rsidRPr="00440881" w:rsidRDefault="0001422A" w:rsidP="0001422A">
      <w:pPr>
        <w:pStyle w:val="b"/>
      </w:pPr>
      <w:r w:rsidRPr="00440881">
        <w:t>Les tâches ménagères à la campagne</w:t>
      </w:r>
    </w:p>
    <w:p w:rsidR="0001422A" w:rsidRDefault="0001422A" w:rsidP="0001422A">
      <w:pPr>
        <w:spacing w:before="120" w:after="120"/>
        <w:jc w:val="both"/>
        <w:rPr>
          <w:color w:val="000000"/>
        </w:rPr>
      </w:pPr>
    </w:p>
    <w:p w:rsidR="0001422A" w:rsidRPr="00440881" w:rsidRDefault="0001422A" w:rsidP="0001422A">
      <w:pPr>
        <w:spacing w:before="120" w:after="120"/>
        <w:jc w:val="both"/>
      </w:pPr>
      <w:r w:rsidRPr="00440881">
        <w:rPr>
          <w:color w:val="000000"/>
        </w:rPr>
        <w:t>Ces tâches sont évidemment le lot de la femme ; les se</w:t>
      </w:r>
      <w:r w:rsidRPr="00440881">
        <w:rPr>
          <w:color w:val="000000"/>
        </w:rPr>
        <w:t>u</w:t>
      </w:r>
      <w:r w:rsidRPr="00440881">
        <w:rPr>
          <w:color w:val="000000"/>
        </w:rPr>
        <w:t>les tâches qui incombent à l'homme sont la coupe et le r</w:t>
      </w:r>
      <w:r w:rsidRPr="00440881">
        <w:rPr>
          <w:color w:val="000000"/>
        </w:rPr>
        <w:t>a</w:t>
      </w:r>
      <w:r w:rsidRPr="00440881">
        <w:rPr>
          <w:color w:val="000000"/>
        </w:rPr>
        <w:t>massage du gros bois utilisé comme combustible pour la cuisson des aliments</w:t>
      </w:r>
      <w:r>
        <w:rPr>
          <w:color w:val="000000"/>
        </w:rPr>
        <w:t> </w:t>
      </w:r>
      <w:r>
        <w:rPr>
          <w:rStyle w:val="Appelnotedebasdep"/>
        </w:rPr>
        <w:footnoteReference w:id="23"/>
      </w:r>
      <w:r w:rsidRPr="00440881">
        <w:rPr>
          <w:color w:val="000000"/>
        </w:rPr>
        <w:t>. En cas d'a</w:t>
      </w:r>
      <w:r w:rsidRPr="00440881">
        <w:rPr>
          <w:color w:val="000000"/>
        </w:rPr>
        <w:t>b</w:t>
      </w:r>
      <w:r w:rsidRPr="00440881">
        <w:rPr>
          <w:color w:val="000000"/>
        </w:rPr>
        <w:t>sence ou de maladie, la femme utilise les réseaux de parenté ou de voisinage pour se faire remplacer, souvent bénévolement, par une a</w:t>
      </w:r>
      <w:r w:rsidRPr="00440881">
        <w:rPr>
          <w:color w:val="000000"/>
        </w:rPr>
        <w:t>u</w:t>
      </w:r>
      <w:r w:rsidRPr="00440881">
        <w:rPr>
          <w:color w:val="000000"/>
        </w:rPr>
        <w:t>tre fe</w:t>
      </w:r>
      <w:r w:rsidRPr="00440881">
        <w:rPr>
          <w:color w:val="000000"/>
        </w:rPr>
        <w:t>m</w:t>
      </w:r>
      <w:r w:rsidRPr="00440881">
        <w:rPr>
          <w:color w:val="000000"/>
        </w:rPr>
        <w:t>me</w:t>
      </w:r>
      <w:r>
        <w:rPr>
          <w:color w:val="000000"/>
        </w:rPr>
        <w:t> </w:t>
      </w:r>
      <w:r>
        <w:rPr>
          <w:rStyle w:val="Appelnotedebasdep"/>
        </w:rPr>
        <w:footnoteReference w:id="24"/>
      </w:r>
      <w:r w:rsidRPr="00440881">
        <w:rPr>
          <w:color w:val="000000"/>
        </w:rPr>
        <w:t>. Dans ces cas, son compagnon « accepte » parfois, pour la durée de l'abse</w:t>
      </w:r>
      <w:r w:rsidRPr="00440881">
        <w:rPr>
          <w:color w:val="000000"/>
        </w:rPr>
        <w:t>n</w:t>
      </w:r>
      <w:r w:rsidRPr="00440881">
        <w:rPr>
          <w:color w:val="000000"/>
        </w:rPr>
        <w:t>ce ou de la maladie, de la remplacer.</w:t>
      </w:r>
    </w:p>
    <w:p w:rsidR="0001422A" w:rsidRPr="00440881" w:rsidRDefault="0001422A" w:rsidP="0001422A">
      <w:pPr>
        <w:spacing w:before="120" w:after="120"/>
        <w:jc w:val="both"/>
      </w:pPr>
      <w:r w:rsidRPr="00440881">
        <w:rPr>
          <w:color w:val="000000"/>
        </w:rPr>
        <w:t>Il convient d'insister sur le caractère pénible et la durée excessive des tâches domestiques à la campagne : cuisine, lessive, ménage, vai</w:t>
      </w:r>
      <w:r w:rsidRPr="00440881">
        <w:rPr>
          <w:color w:val="000000"/>
        </w:rPr>
        <w:t>s</w:t>
      </w:r>
      <w:r w:rsidRPr="00440881">
        <w:rPr>
          <w:color w:val="000000"/>
        </w:rPr>
        <w:t>selle, sans eau potable ni eau courante a domicile ; cuisine et repass</w:t>
      </w:r>
      <w:r w:rsidRPr="00440881">
        <w:rPr>
          <w:color w:val="000000"/>
        </w:rPr>
        <w:t>a</w:t>
      </w:r>
      <w:r w:rsidRPr="00440881">
        <w:rPr>
          <w:color w:val="000000"/>
        </w:rPr>
        <w:t>ge sans électricité ; courses quot</w:t>
      </w:r>
      <w:r w:rsidRPr="00440881">
        <w:rPr>
          <w:color w:val="000000"/>
        </w:rPr>
        <w:t>i</w:t>
      </w:r>
      <w:r w:rsidRPr="00440881">
        <w:rPr>
          <w:color w:val="000000"/>
        </w:rPr>
        <w:t>diennes à cause des difficultés de conservation des aliments. Il suffit de mentionner que seulement 7% de la population du pays, concentrés majoritairement à Port-au-Prince, bénéf</w:t>
      </w:r>
      <w:r w:rsidRPr="00440881">
        <w:rPr>
          <w:color w:val="000000"/>
        </w:rPr>
        <w:t>i</w:t>
      </w:r>
      <w:r w:rsidRPr="00440881">
        <w:rPr>
          <w:color w:val="000000"/>
        </w:rPr>
        <w:t>cient de l'électricité à domicile et qu'environ 98% des femmes utilisent le bois ou le charbon pour la cui</w:t>
      </w:r>
      <w:r w:rsidRPr="00440881">
        <w:rPr>
          <w:color w:val="000000"/>
        </w:rPr>
        <w:t>s</w:t>
      </w:r>
      <w:r w:rsidRPr="00440881">
        <w:rPr>
          <w:color w:val="000000"/>
        </w:rPr>
        <w:t>son des aliments</w:t>
      </w:r>
      <w:r>
        <w:rPr>
          <w:color w:val="000000"/>
        </w:rPr>
        <w:t> </w:t>
      </w:r>
      <w:r>
        <w:rPr>
          <w:rStyle w:val="Appelnotedebasdep"/>
        </w:rPr>
        <w:footnoteReference w:id="25"/>
      </w:r>
      <w:r w:rsidRPr="00440881">
        <w:rPr>
          <w:color w:val="000000"/>
        </w:rPr>
        <w:t>.</w:t>
      </w:r>
    </w:p>
    <w:p w:rsidR="0001422A" w:rsidRPr="00440881" w:rsidRDefault="0001422A" w:rsidP="0001422A">
      <w:pPr>
        <w:spacing w:before="120" w:after="120"/>
        <w:jc w:val="both"/>
      </w:pPr>
      <w:r w:rsidRPr="00440881">
        <w:rPr>
          <w:color w:val="000000"/>
        </w:rPr>
        <w:t>L'approvisionnement en eau est particulièrement difficile dans les zones rurales ; les estimations du Secrétariat d'État du Plan reconnai</w:t>
      </w:r>
      <w:r w:rsidRPr="00440881">
        <w:rPr>
          <w:color w:val="000000"/>
        </w:rPr>
        <w:t>s</w:t>
      </w:r>
      <w:r w:rsidRPr="00440881">
        <w:rPr>
          <w:color w:val="000000"/>
        </w:rPr>
        <w:t>sent que seulement 5,6% de la population totale des campagnes est plus ou moins desservie, et encore de la manière suivante : 0,1% par un branchement à domic</w:t>
      </w:r>
      <w:r w:rsidRPr="00440881">
        <w:rPr>
          <w:color w:val="000000"/>
        </w:rPr>
        <w:t>i</w:t>
      </w:r>
      <w:r w:rsidRPr="00440881">
        <w:rPr>
          <w:color w:val="000000"/>
        </w:rPr>
        <w:t>le ; 0,6% par une borne-fontaine ; 4,9% par des points d'eau</w:t>
      </w:r>
      <w:r>
        <w:rPr>
          <w:color w:val="000000"/>
        </w:rPr>
        <w:t> </w:t>
      </w:r>
      <w:r>
        <w:rPr>
          <w:rStyle w:val="Appelnotedebasdep"/>
        </w:rPr>
        <w:footnoteReference w:id="26"/>
      </w:r>
      <w:r w:rsidRPr="00440881">
        <w:rPr>
          <w:color w:val="000000"/>
        </w:rPr>
        <w:t> ! L'eau est donc un privilège rare. L'approvisio</w:t>
      </w:r>
      <w:r w:rsidRPr="00440881">
        <w:rPr>
          <w:color w:val="000000"/>
        </w:rPr>
        <w:t>n</w:t>
      </w:r>
      <w:r w:rsidRPr="00440881">
        <w:rPr>
          <w:color w:val="000000"/>
        </w:rPr>
        <w:t>nement en eau pour la préparation et la cuisson des aliments, l'hygiène corporelle, les boissons, devient donc une tâche vitale suppo</w:t>
      </w:r>
      <w:r w:rsidRPr="00440881">
        <w:rPr>
          <w:color w:val="000000"/>
        </w:rPr>
        <w:t>r</w:t>
      </w:r>
      <w:r w:rsidRPr="00440881">
        <w:rPr>
          <w:color w:val="000000"/>
        </w:rPr>
        <w:t>tée, presque exclusivement, par la femme et la petite fille, et la lessive à la main est souvent effectuée par ces dernières à la rivière la plus proche, ce qui peut vouloir dire très loin de la case</w:t>
      </w:r>
      <w:r>
        <w:rPr>
          <w:color w:val="000000"/>
        </w:rPr>
        <w:t> </w:t>
      </w:r>
      <w:r>
        <w:rPr>
          <w:rStyle w:val="Appelnotedebasdep"/>
        </w:rPr>
        <w:footnoteReference w:id="27"/>
      </w:r>
      <w:r w:rsidRPr="00440881">
        <w:rPr>
          <w:color w:val="000000"/>
        </w:rPr>
        <w:t>.</w:t>
      </w:r>
    </w:p>
    <w:p w:rsidR="0001422A" w:rsidRPr="00440881" w:rsidRDefault="0001422A" w:rsidP="0001422A">
      <w:pPr>
        <w:spacing w:before="120" w:after="120"/>
        <w:jc w:val="both"/>
      </w:pPr>
      <w:r w:rsidRPr="00440881">
        <w:rPr>
          <w:color w:val="000000"/>
        </w:rPr>
        <w:t>Dans ces conditions, il faut oser résister aux tendances qui expl</w:t>
      </w:r>
      <w:r w:rsidRPr="00440881">
        <w:rPr>
          <w:color w:val="000000"/>
        </w:rPr>
        <w:t>o</w:t>
      </w:r>
      <w:r w:rsidRPr="00440881">
        <w:rPr>
          <w:color w:val="000000"/>
        </w:rPr>
        <w:t>rent « les joies de ces besognes collectivement réalisées... au fond</w:t>
      </w:r>
      <w:r w:rsidRPr="00440881">
        <w:rPr>
          <w:color w:val="000000"/>
        </w:rPr>
        <w:t>e</w:t>
      </w:r>
      <w:r w:rsidRPr="00440881">
        <w:rPr>
          <w:color w:val="000000"/>
        </w:rPr>
        <w:t>ment de solidarités féministes à consol</w:t>
      </w:r>
      <w:r w:rsidRPr="00440881">
        <w:rPr>
          <w:color w:val="000000"/>
        </w:rPr>
        <w:t>i</w:t>
      </w:r>
      <w:r w:rsidRPr="00440881">
        <w:rPr>
          <w:color w:val="000000"/>
        </w:rPr>
        <w:t>der... ». Non, ces tâches sont pénibles, ces corvées sont, au</w:t>
      </w:r>
      <w:r>
        <w:rPr>
          <w:color w:val="000000"/>
        </w:rPr>
        <w:t xml:space="preserve"> </w:t>
      </w:r>
      <w:r>
        <w:t>[</w:t>
      </w:r>
      <w:r w:rsidRPr="00440881">
        <w:rPr>
          <w:color w:val="000000"/>
        </w:rPr>
        <w:t>45</w:t>
      </w:r>
      <w:r>
        <w:rPr>
          <w:color w:val="000000"/>
        </w:rPr>
        <w:t xml:space="preserve">] </w:t>
      </w:r>
      <w:r w:rsidRPr="00440881">
        <w:rPr>
          <w:color w:val="000000"/>
        </w:rPr>
        <w:t>dire des femmes concernées, une « malédiction pour les femmes », et l'urgence est de s'en débarrasser dans leur fo</w:t>
      </w:r>
      <w:r w:rsidRPr="00440881">
        <w:rPr>
          <w:color w:val="000000"/>
        </w:rPr>
        <w:t>r</w:t>
      </w:r>
      <w:r w:rsidRPr="00440881">
        <w:rPr>
          <w:color w:val="000000"/>
        </w:rPr>
        <w:t>me actuelle pour les remplacer par de nouvelles formes d'intégration des femmes au dév</w:t>
      </w:r>
      <w:r w:rsidRPr="00440881">
        <w:rPr>
          <w:color w:val="000000"/>
        </w:rPr>
        <w:t>e</w:t>
      </w:r>
      <w:r w:rsidRPr="00440881">
        <w:rPr>
          <w:color w:val="000000"/>
        </w:rPr>
        <w:t>loppement.</w:t>
      </w:r>
    </w:p>
    <w:p w:rsidR="0001422A" w:rsidRPr="00440881" w:rsidRDefault="0001422A" w:rsidP="0001422A">
      <w:pPr>
        <w:spacing w:before="120" w:after="120"/>
        <w:jc w:val="both"/>
      </w:pPr>
      <w:r w:rsidRPr="00440881">
        <w:rPr>
          <w:color w:val="000000"/>
        </w:rPr>
        <w:t>Ces conditions du travail ménager sont par ailleurs domm</w:t>
      </w:r>
      <w:r w:rsidRPr="00440881">
        <w:rPr>
          <w:color w:val="000000"/>
        </w:rPr>
        <w:t>a</w:t>
      </w:r>
      <w:r w:rsidRPr="00440881">
        <w:rPr>
          <w:color w:val="000000"/>
        </w:rPr>
        <w:t>geables à la santé des femmes de la campagne (et de la ville). Un communiqué de l'Organisation mondiale de la santé (OMS) indique que l'insalubrité de l'eau et l'insuff</w:t>
      </w:r>
      <w:r w:rsidRPr="00440881">
        <w:rPr>
          <w:color w:val="000000"/>
        </w:rPr>
        <w:t>i</w:t>
      </w:r>
      <w:r w:rsidRPr="00440881">
        <w:rPr>
          <w:color w:val="000000"/>
        </w:rPr>
        <w:t>sance de l'assainissement sont les causes d'environ 80% des maladies en pays sous-développés. « Épuisées par les tr</w:t>
      </w:r>
      <w:r w:rsidRPr="00440881">
        <w:rPr>
          <w:color w:val="000000"/>
        </w:rPr>
        <w:t>a</w:t>
      </w:r>
      <w:r w:rsidRPr="00440881">
        <w:rPr>
          <w:color w:val="000000"/>
        </w:rPr>
        <w:t>vaux ardus, a</w:t>
      </w:r>
      <w:r w:rsidRPr="00440881">
        <w:rPr>
          <w:color w:val="000000"/>
        </w:rPr>
        <w:t>f</w:t>
      </w:r>
      <w:r w:rsidRPr="00440881">
        <w:rPr>
          <w:color w:val="000000"/>
        </w:rPr>
        <w:t>faiblies par une nutrition insuffisante et du fait de leur fonction ménagère, en contact avec une eau qui est souvent polluée, les femmes sont particulièrement exposées aux maladies prop</w:t>
      </w:r>
      <w:r w:rsidRPr="00440881">
        <w:rPr>
          <w:color w:val="000000"/>
        </w:rPr>
        <w:t>a</w:t>
      </w:r>
      <w:r w:rsidRPr="00440881">
        <w:rPr>
          <w:color w:val="000000"/>
        </w:rPr>
        <w:t>gées par l'eau »</w:t>
      </w:r>
      <w:r>
        <w:rPr>
          <w:color w:val="000000"/>
        </w:rPr>
        <w:t> </w:t>
      </w:r>
      <w:r>
        <w:rPr>
          <w:rStyle w:val="Appelnotedebasdep"/>
        </w:rPr>
        <w:footnoteReference w:id="28"/>
      </w:r>
      <w:r w:rsidRPr="00440881">
        <w:rPr>
          <w:color w:val="000000"/>
        </w:rPr>
        <w:t>.</w:t>
      </w:r>
    </w:p>
    <w:p w:rsidR="0001422A" w:rsidRPr="00440881" w:rsidRDefault="0001422A" w:rsidP="0001422A">
      <w:pPr>
        <w:spacing w:before="120" w:after="120"/>
        <w:jc w:val="both"/>
      </w:pPr>
      <w:r w:rsidRPr="00440881">
        <w:rPr>
          <w:color w:val="000000"/>
        </w:rPr>
        <w:t>Il serait d'ailleurs important d'étudier en Haïti le pource</w:t>
      </w:r>
      <w:r w:rsidRPr="00440881">
        <w:rPr>
          <w:color w:val="000000"/>
        </w:rPr>
        <w:t>n</w:t>
      </w:r>
      <w:r w:rsidRPr="00440881">
        <w:rPr>
          <w:color w:val="000000"/>
        </w:rPr>
        <w:t>tage de femmes atteintes par les maladies reliées aux causes précitées : pal</w:t>
      </w:r>
      <w:r w:rsidRPr="00440881">
        <w:rPr>
          <w:color w:val="000000"/>
        </w:rPr>
        <w:t>u</w:t>
      </w:r>
      <w:r w:rsidRPr="00440881">
        <w:rPr>
          <w:color w:val="000000"/>
        </w:rPr>
        <w:t>disme en recrudescence ces dernières années, tuberculose, tétanos, dysenterie, poliomyélite, typhoïde, ga</w:t>
      </w:r>
      <w:r w:rsidRPr="00440881">
        <w:rPr>
          <w:color w:val="000000"/>
        </w:rPr>
        <w:t>s</w:t>
      </w:r>
      <w:r w:rsidRPr="00440881">
        <w:rPr>
          <w:color w:val="000000"/>
        </w:rPr>
        <w:t>tro-entérite, hépatite. Si la femme vit plus longtemps que l'homme haïtien, son taux de morbidité est plus élevé.</w:t>
      </w:r>
    </w:p>
    <w:p w:rsidR="0001422A" w:rsidRPr="00440881" w:rsidRDefault="0001422A" w:rsidP="0001422A">
      <w:pPr>
        <w:spacing w:before="120" w:after="120"/>
        <w:jc w:val="both"/>
      </w:pPr>
      <w:r w:rsidRPr="00440881">
        <w:rPr>
          <w:color w:val="000000"/>
        </w:rPr>
        <w:t>En ce qui concerne le temps nécessaire aux tâches d</w:t>
      </w:r>
      <w:r w:rsidRPr="00440881">
        <w:rPr>
          <w:color w:val="000000"/>
        </w:rPr>
        <w:t>o</w:t>
      </w:r>
      <w:r w:rsidRPr="00440881">
        <w:rPr>
          <w:color w:val="000000"/>
        </w:rPr>
        <w:t>mestiques, nous prendrons l'exemple d'une unité familiale camp</w:t>
      </w:r>
      <w:r w:rsidRPr="00440881">
        <w:rPr>
          <w:color w:val="000000"/>
        </w:rPr>
        <w:t>a</w:t>
      </w:r>
      <w:r w:rsidRPr="00440881">
        <w:rPr>
          <w:color w:val="000000"/>
        </w:rPr>
        <w:t>gnarde étudiée en profondeur par l'agronome Alex Bellande dans ce qui est certain</w:t>
      </w:r>
      <w:r w:rsidRPr="00440881">
        <w:rPr>
          <w:color w:val="000000"/>
        </w:rPr>
        <w:t>e</w:t>
      </w:r>
      <w:r w:rsidRPr="00440881">
        <w:rPr>
          <w:color w:val="000000"/>
        </w:rPr>
        <w:t>ment l'une des meilleures études de cas de ces dernières années</w:t>
      </w:r>
      <w:r>
        <w:rPr>
          <w:color w:val="000000"/>
        </w:rPr>
        <w:t> </w:t>
      </w:r>
      <w:r>
        <w:rPr>
          <w:rStyle w:val="Appelnotedebasdep"/>
        </w:rPr>
        <w:footnoteReference w:id="29"/>
      </w:r>
      <w:r w:rsidRPr="00440881">
        <w:rPr>
          <w:color w:val="000000"/>
        </w:rPr>
        <w:t>.</w:t>
      </w:r>
    </w:p>
    <w:p w:rsidR="0001422A" w:rsidRPr="00440881" w:rsidRDefault="0001422A" w:rsidP="0001422A">
      <w:pPr>
        <w:spacing w:before="120" w:after="120"/>
        <w:jc w:val="both"/>
      </w:pPr>
      <w:r w:rsidRPr="00440881">
        <w:rPr>
          <w:color w:val="000000"/>
        </w:rPr>
        <w:t>Dans l'exemple de l'exploitation n°</w:t>
      </w:r>
      <w:r>
        <w:rPr>
          <w:color w:val="000000"/>
        </w:rPr>
        <w:t> </w:t>
      </w:r>
      <w:r w:rsidRPr="00440881">
        <w:rPr>
          <w:color w:val="000000"/>
        </w:rPr>
        <w:t>2 (des trois exploitations ét</w:t>
      </w:r>
      <w:r w:rsidRPr="00440881">
        <w:rPr>
          <w:color w:val="000000"/>
        </w:rPr>
        <w:t>u</w:t>
      </w:r>
      <w:r w:rsidRPr="00440881">
        <w:rPr>
          <w:color w:val="000000"/>
        </w:rPr>
        <w:t>diées) la femme accorde en moyenne 4 heures 24 minutes par jour aux travaux domestiques tout en assumant son travail marchand, Six a</w:t>
      </w:r>
      <w:r w:rsidRPr="00440881">
        <w:rPr>
          <w:color w:val="000000"/>
        </w:rPr>
        <w:t>u</w:t>
      </w:r>
      <w:r w:rsidRPr="00440881">
        <w:rPr>
          <w:color w:val="000000"/>
        </w:rPr>
        <w:t>tres heures nécessaires pour la quête de l'eau, le ramassage de bois, le balayage et la vai</w:t>
      </w:r>
      <w:r w:rsidRPr="00440881">
        <w:rPr>
          <w:color w:val="000000"/>
        </w:rPr>
        <w:t>s</w:t>
      </w:r>
      <w:r w:rsidRPr="00440881">
        <w:rPr>
          <w:color w:val="000000"/>
        </w:rPr>
        <w:t>selle sont effectuées par trois enfants de 7 à 12 ans, dont l'aînée, privée d'éducation, en assure plus de la moitié. L'agr</w:t>
      </w:r>
      <w:r w:rsidRPr="00440881">
        <w:rPr>
          <w:color w:val="000000"/>
        </w:rPr>
        <w:t>o</w:t>
      </w:r>
      <w:r w:rsidRPr="00440881">
        <w:rPr>
          <w:color w:val="000000"/>
        </w:rPr>
        <w:t>nome Bellande, en entrevue sur son terrain de recherche, nous a préc</w:t>
      </w:r>
      <w:r w:rsidRPr="00440881">
        <w:rPr>
          <w:color w:val="000000"/>
        </w:rPr>
        <w:t>i</w:t>
      </w:r>
      <w:r w:rsidRPr="00440881">
        <w:rPr>
          <w:color w:val="000000"/>
        </w:rPr>
        <w:t>sé et fait voir que la comptabilisation des tâches domestiques a été effectuée du lever au coucher du soleil, ce qui implique une sous-estimation difficilement quantifiable du travail domestique qui co</w:t>
      </w:r>
      <w:r w:rsidRPr="00440881">
        <w:rPr>
          <w:color w:val="000000"/>
        </w:rPr>
        <w:t>m</w:t>
      </w:r>
      <w:r w:rsidRPr="00440881">
        <w:rPr>
          <w:color w:val="000000"/>
        </w:rPr>
        <w:t>mence avant le lever du soleil et se termine après son coucher.</w:t>
      </w:r>
    </w:p>
    <w:p w:rsidR="0001422A" w:rsidRPr="00440881" w:rsidRDefault="0001422A" w:rsidP="0001422A">
      <w:pPr>
        <w:spacing w:before="120" w:after="120"/>
        <w:jc w:val="both"/>
      </w:pPr>
      <w:r w:rsidRPr="00440881">
        <w:rPr>
          <w:color w:val="000000"/>
        </w:rPr>
        <w:t>Toujours est-il que le temps global comptabilisé quotidie</w:t>
      </w:r>
      <w:r w:rsidRPr="00440881">
        <w:rPr>
          <w:color w:val="000000"/>
        </w:rPr>
        <w:t>n</w:t>
      </w:r>
      <w:r w:rsidRPr="00440881">
        <w:rPr>
          <w:color w:val="000000"/>
        </w:rPr>
        <w:t>nement donne 11 heures 36 minutes pour la femme contre 11 heures 12 min</w:t>
      </w:r>
      <w:r w:rsidRPr="00440881">
        <w:rPr>
          <w:color w:val="000000"/>
        </w:rPr>
        <w:t>u</w:t>
      </w:r>
      <w:r w:rsidRPr="00440881">
        <w:rPr>
          <w:color w:val="000000"/>
        </w:rPr>
        <w:t>tes pour l'homme, ce qui est dans l'ordre de grandeur du temps de tr</w:t>
      </w:r>
      <w:r w:rsidRPr="00440881">
        <w:rPr>
          <w:color w:val="000000"/>
        </w:rPr>
        <w:t>a</w:t>
      </w:r>
      <w:r w:rsidRPr="00440881">
        <w:rPr>
          <w:color w:val="000000"/>
        </w:rPr>
        <w:t>vail de beaucoup de paysannes dans les Tiers-Mondes</w:t>
      </w:r>
      <w:r>
        <w:rPr>
          <w:color w:val="000000"/>
        </w:rPr>
        <w:t> </w:t>
      </w:r>
      <w:r>
        <w:rPr>
          <w:rStyle w:val="Appelnotedebasdep"/>
        </w:rPr>
        <w:footnoteReference w:id="30"/>
      </w:r>
      <w:r w:rsidRPr="00440881">
        <w:rPr>
          <w:color w:val="000000"/>
        </w:rPr>
        <w:t>.</w:t>
      </w:r>
    </w:p>
    <w:p w:rsidR="0001422A" w:rsidRDefault="0001422A" w:rsidP="0001422A">
      <w:pPr>
        <w:spacing w:before="120" w:after="120"/>
        <w:jc w:val="both"/>
        <w:rPr>
          <w:bCs/>
          <w:color w:val="000000"/>
          <w:szCs w:val="24"/>
        </w:rPr>
      </w:pPr>
      <w:r>
        <w:rPr>
          <w:bCs/>
          <w:color w:val="000000"/>
          <w:szCs w:val="24"/>
        </w:rPr>
        <w:br w:type="page"/>
      </w:r>
    </w:p>
    <w:p w:rsidR="0001422A" w:rsidRPr="00440881" w:rsidRDefault="0001422A" w:rsidP="0001422A">
      <w:pPr>
        <w:pStyle w:val="a"/>
      </w:pPr>
      <w:bookmarkStart w:id="6" w:name="Travail_domestique_3"/>
      <w:r w:rsidRPr="00440881">
        <w:t>La deuxième journée de travail des femmes</w:t>
      </w:r>
      <w:r>
        <w:br/>
      </w:r>
      <w:r w:rsidRPr="00440881">
        <w:t>quand il y a dissocia</w:t>
      </w:r>
      <w:r>
        <w:t>tion des lieux des productions</w:t>
      </w:r>
      <w:r>
        <w:br/>
      </w:r>
      <w:r w:rsidRPr="00440881">
        <w:t>domestique</w:t>
      </w:r>
      <w:r>
        <w:t xml:space="preserve"> </w:t>
      </w:r>
      <w:r w:rsidRPr="00440881">
        <w:t>et marchande avec retour qu</w:t>
      </w:r>
      <w:r w:rsidRPr="00440881">
        <w:t>o</w:t>
      </w:r>
      <w:r w:rsidRPr="00440881">
        <w:t>tidien au foyer</w:t>
      </w:r>
    </w:p>
    <w:bookmarkEnd w:id="6"/>
    <w:p w:rsidR="0001422A" w:rsidRDefault="0001422A" w:rsidP="0001422A">
      <w:pPr>
        <w:spacing w:before="120" w:after="120"/>
        <w:jc w:val="both"/>
        <w:rPr>
          <w:color w:val="000000"/>
        </w:rPr>
      </w:pPr>
    </w:p>
    <w:p w:rsidR="0001422A" w:rsidRPr="00384B20" w:rsidRDefault="0001422A" w:rsidP="0001422A">
      <w:pPr>
        <w:ind w:right="90" w:firstLine="0"/>
        <w:jc w:val="both"/>
        <w:rPr>
          <w:sz w:val="20"/>
        </w:rPr>
      </w:pPr>
      <w:hyperlink w:anchor="tdm" w:history="1">
        <w:r w:rsidRPr="00384B20">
          <w:rPr>
            <w:rStyle w:val="Lienhypertexte"/>
            <w:sz w:val="20"/>
          </w:rPr>
          <w:t>Retour à la table des matières</w:t>
        </w:r>
      </w:hyperlink>
    </w:p>
    <w:p w:rsidR="0001422A" w:rsidRPr="00440881" w:rsidRDefault="0001422A" w:rsidP="0001422A">
      <w:pPr>
        <w:spacing w:before="120" w:after="120"/>
        <w:jc w:val="both"/>
      </w:pPr>
      <w:r w:rsidRPr="00440881">
        <w:rPr>
          <w:color w:val="000000"/>
        </w:rPr>
        <w:t>Bien que des représentantes de toutes les catégories s</w:t>
      </w:r>
      <w:r w:rsidRPr="00440881">
        <w:rPr>
          <w:color w:val="000000"/>
        </w:rPr>
        <w:t>o</w:t>
      </w:r>
      <w:r w:rsidRPr="00440881">
        <w:rPr>
          <w:color w:val="000000"/>
        </w:rPr>
        <w:t>ciales, comme les professionnelles de haut niveau, soient impl</w:t>
      </w:r>
      <w:r w:rsidRPr="00440881">
        <w:rPr>
          <w:color w:val="000000"/>
        </w:rPr>
        <w:t>i</w:t>
      </w:r>
      <w:r w:rsidRPr="00440881">
        <w:rPr>
          <w:color w:val="000000"/>
        </w:rPr>
        <w:t>quées dans ces cas, notre ébauche des obligations du travail des femmes explorera principalement les contraintes des plus démunies et du plus grand nombre.</w:t>
      </w:r>
    </w:p>
    <w:p w:rsidR="0001422A" w:rsidRDefault="0001422A" w:rsidP="0001422A">
      <w:pPr>
        <w:spacing w:before="120" w:after="120"/>
        <w:jc w:val="both"/>
        <w:rPr>
          <w:color w:val="000000"/>
        </w:rPr>
      </w:pPr>
      <w:r w:rsidRPr="00440881">
        <w:rPr>
          <w:color w:val="000000"/>
        </w:rPr>
        <w:t>Comme dans le développement précédent sur le reco</w:t>
      </w:r>
      <w:r w:rsidRPr="00440881">
        <w:rPr>
          <w:color w:val="000000"/>
        </w:rPr>
        <w:t>u</w:t>
      </w:r>
      <w:r w:rsidRPr="00440881">
        <w:rPr>
          <w:color w:val="000000"/>
        </w:rPr>
        <w:t>pement des lieux des productions, et pour les mêmes raisons, nous nous intére</w:t>
      </w:r>
      <w:r w:rsidRPr="00440881">
        <w:rPr>
          <w:color w:val="000000"/>
        </w:rPr>
        <w:t>s</w:t>
      </w:r>
      <w:r w:rsidRPr="00440881">
        <w:rPr>
          <w:color w:val="000000"/>
        </w:rPr>
        <w:t>sons à la procréation, aux soins à donner aux enfants et au travail m</w:t>
      </w:r>
      <w:r w:rsidRPr="00440881">
        <w:rPr>
          <w:color w:val="000000"/>
        </w:rPr>
        <w:t>é</w:t>
      </w:r>
      <w:r w:rsidRPr="00440881">
        <w:rPr>
          <w:color w:val="000000"/>
        </w:rPr>
        <w:t>nager ; de plus, c'est pr</w:t>
      </w:r>
      <w:r w:rsidRPr="00440881">
        <w:rPr>
          <w:color w:val="000000"/>
        </w:rPr>
        <w:t>a</w:t>
      </w:r>
      <w:r w:rsidRPr="00440881">
        <w:rPr>
          <w:color w:val="000000"/>
        </w:rPr>
        <w:t>tiquement à Port-au-Prince que se trouvent circonscrits les exemples que nous traiterons,</w:t>
      </w:r>
      <w:r>
        <w:rPr>
          <w:color w:val="000000"/>
        </w:rPr>
        <w:t xml:space="preserve"> </w:t>
      </w:r>
      <w:r>
        <w:t>[</w:t>
      </w:r>
      <w:r w:rsidRPr="00440881">
        <w:rPr>
          <w:color w:val="000000"/>
        </w:rPr>
        <w:t>46</w:t>
      </w:r>
      <w:r>
        <w:rPr>
          <w:color w:val="000000"/>
        </w:rPr>
        <w:t xml:space="preserve">] </w:t>
      </w:r>
      <w:r w:rsidRPr="00440881">
        <w:rPr>
          <w:color w:val="000000"/>
        </w:rPr>
        <w:t>tant la capitale est devenue, depuis les années 1970, le principal marché de la main-d'œuvre féminine en migration interne.</w:t>
      </w:r>
    </w:p>
    <w:p w:rsidR="0001422A" w:rsidRPr="00440881" w:rsidRDefault="0001422A" w:rsidP="0001422A">
      <w:pPr>
        <w:spacing w:before="120" w:after="120"/>
        <w:jc w:val="both"/>
      </w:pPr>
    </w:p>
    <w:p w:rsidR="0001422A" w:rsidRPr="00440881" w:rsidRDefault="0001422A" w:rsidP="0001422A">
      <w:pPr>
        <w:pStyle w:val="b"/>
      </w:pPr>
      <w:r w:rsidRPr="00440881">
        <w:t>Le non encadrement de la procréation</w:t>
      </w:r>
    </w:p>
    <w:p w:rsidR="0001422A" w:rsidRDefault="0001422A" w:rsidP="0001422A">
      <w:pPr>
        <w:spacing w:before="120" w:after="120"/>
        <w:jc w:val="both"/>
        <w:rPr>
          <w:color w:val="000000"/>
        </w:rPr>
      </w:pPr>
    </w:p>
    <w:p w:rsidR="0001422A" w:rsidRPr="00440881" w:rsidRDefault="0001422A" w:rsidP="0001422A">
      <w:pPr>
        <w:spacing w:before="120" w:after="120"/>
        <w:jc w:val="both"/>
      </w:pPr>
      <w:r w:rsidRPr="00440881">
        <w:rPr>
          <w:color w:val="000000"/>
        </w:rPr>
        <w:t>Il suffit d'exposer les données pour que l'ampleur du pr</w:t>
      </w:r>
      <w:r w:rsidRPr="00440881">
        <w:rPr>
          <w:color w:val="000000"/>
        </w:rPr>
        <w:t>o</w:t>
      </w:r>
      <w:r w:rsidRPr="00440881">
        <w:rPr>
          <w:color w:val="000000"/>
        </w:rPr>
        <w:t>blème soit évidente : l'aire métropolitaine comptait dès 1982 plus de 400</w:t>
      </w:r>
      <w:r>
        <w:rPr>
          <w:color w:val="000000"/>
        </w:rPr>
        <w:t> </w:t>
      </w:r>
      <w:r w:rsidRPr="00440881">
        <w:rPr>
          <w:color w:val="000000"/>
        </w:rPr>
        <w:t>000 personnes de sexe féminin avec un ordre de grandeur de plus de 25</w:t>
      </w:r>
      <w:r>
        <w:rPr>
          <w:color w:val="000000"/>
        </w:rPr>
        <w:t> </w:t>
      </w:r>
      <w:r w:rsidRPr="00440881">
        <w:rPr>
          <w:color w:val="000000"/>
        </w:rPr>
        <w:t>000 naissances par année, soit que</w:t>
      </w:r>
      <w:r w:rsidRPr="00440881">
        <w:rPr>
          <w:color w:val="000000"/>
        </w:rPr>
        <w:t>l</w:t>
      </w:r>
      <w:r w:rsidRPr="00440881">
        <w:rPr>
          <w:color w:val="000000"/>
        </w:rPr>
        <w:t>que 70 naissances par jour, Pour répondre à l'ensemble des besoins de l'agglomération, il n'y a que deux centres d'accès populaire, la maternité Isaie Jeanty et le service d'obstétrique de l'Hôpital universitaire, dont les conditions de fon</w:t>
      </w:r>
      <w:r w:rsidRPr="00440881">
        <w:rPr>
          <w:color w:val="000000"/>
        </w:rPr>
        <w:t>c</w:t>
      </w:r>
      <w:r w:rsidRPr="00440881">
        <w:rPr>
          <w:color w:val="000000"/>
        </w:rPr>
        <w:t>tionnement sont litt</w:t>
      </w:r>
      <w:r w:rsidRPr="00440881">
        <w:rPr>
          <w:color w:val="000000"/>
        </w:rPr>
        <w:t>é</w:t>
      </w:r>
      <w:r w:rsidRPr="00440881">
        <w:rPr>
          <w:color w:val="000000"/>
        </w:rPr>
        <w:t>ralement inouïes au point qu'en juin 1980, trente jeunes méd</w:t>
      </w:r>
      <w:r w:rsidRPr="00440881">
        <w:rPr>
          <w:color w:val="000000"/>
        </w:rPr>
        <w:t>e</w:t>
      </w:r>
      <w:r w:rsidRPr="00440881">
        <w:rPr>
          <w:color w:val="000000"/>
        </w:rPr>
        <w:t>cins internes prirent collectivement le risque de dénoncer p</w:t>
      </w:r>
      <w:r w:rsidRPr="00440881">
        <w:rPr>
          <w:color w:val="000000"/>
        </w:rPr>
        <w:t>u</w:t>
      </w:r>
      <w:r w:rsidRPr="00440881">
        <w:rPr>
          <w:color w:val="000000"/>
        </w:rPr>
        <w:t>bliquement cette situation</w:t>
      </w:r>
      <w:r>
        <w:rPr>
          <w:color w:val="000000"/>
        </w:rPr>
        <w:t> </w:t>
      </w:r>
      <w:r>
        <w:rPr>
          <w:rStyle w:val="Appelnotedebasdep"/>
        </w:rPr>
        <w:footnoteReference w:id="31"/>
      </w:r>
      <w:r w:rsidRPr="00440881">
        <w:rPr>
          <w:color w:val="000000"/>
        </w:rPr>
        <w:t>.</w:t>
      </w:r>
    </w:p>
    <w:p w:rsidR="0001422A" w:rsidRPr="00440881" w:rsidRDefault="0001422A" w:rsidP="0001422A">
      <w:pPr>
        <w:spacing w:before="120" w:after="120"/>
        <w:jc w:val="both"/>
      </w:pPr>
      <w:r w:rsidRPr="00440881">
        <w:rPr>
          <w:color w:val="000000"/>
        </w:rPr>
        <w:t>Des femmes médecins ayant travaillé dans ces centres nous ont laissé la description poignante de l'accouchement dans le plus grand hôpital national</w:t>
      </w:r>
      <w:r>
        <w:rPr>
          <w:color w:val="000000"/>
        </w:rPr>
        <w:t> </w:t>
      </w:r>
      <w:r>
        <w:rPr>
          <w:rStyle w:val="Appelnotedebasdep"/>
        </w:rPr>
        <w:footnoteReference w:id="32"/>
      </w:r>
      <w:r w:rsidRPr="00440881">
        <w:rPr>
          <w:color w:val="000000"/>
        </w:rPr>
        <w:t>.</w:t>
      </w:r>
    </w:p>
    <w:p w:rsidR="0001422A" w:rsidRDefault="0001422A" w:rsidP="0001422A">
      <w:pPr>
        <w:pStyle w:val="Grillecouleur-Accent1"/>
      </w:pPr>
    </w:p>
    <w:p w:rsidR="0001422A" w:rsidRPr="00440881" w:rsidRDefault="0001422A" w:rsidP="0001422A">
      <w:pPr>
        <w:pStyle w:val="Grillecouleur-Accent1"/>
      </w:pPr>
      <w:r w:rsidRPr="00440881">
        <w:t>Quant à l'accouchement proprement dit. si l'on excepte les rares clin</w:t>
      </w:r>
      <w:r w:rsidRPr="00440881">
        <w:t>i</w:t>
      </w:r>
      <w:r w:rsidRPr="00440881">
        <w:t>ques privées où le prix est exorbitant et les soins d'une qualité a peine a</w:t>
      </w:r>
      <w:r w:rsidRPr="00440881">
        <w:t>c</w:t>
      </w:r>
      <w:r w:rsidRPr="00440881">
        <w:t>ceptable, il est l'aboutissement logique d'une grossesse mis</w:t>
      </w:r>
      <w:r w:rsidRPr="00440881">
        <w:t>é</w:t>
      </w:r>
      <w:r>
        <w:t>rable et sans jo</w:t>
      </w:r>
      <w:r w:rsidRPr="00440881">
        <w:t>ie</w:t>
      </w:r>
      <w:r>
        <w:t>…</w:t>
      </w:r>
      <w:r w:rsidRPr="00440881">
        <w:t xml:space="preserve"> À l'Hôpital unive</w:t>
      </w:r>
      <w:r w:rsidRPr="00440881">
        <w:t>r</w:t>
      </w:r>
      <w:r w:rsidRPr="00440881">
        <w:t>sitaire, la salle de travail ressemble davantage à une salle de torture qu'à un endroit où va se réaliser un événement extrao</w:t>
      </w:r>
      <w:r w:rsidRPr="00440881">
        <w:t>r</w:t>
      </w:r>
      <w:r w:rsidRPr="00440881">
        <w:t>dinaire D'abord dans cette salle de dimension assez restreinte où les p</w:t>
      </w:r>
      <w:r w:rsidRPr="00440881">
        <w:t>a</w:t>
      </w:r>
      <w:r w:rsidRPr="00440881">
        <w:t>tientes sont parquées en vrac, il règne une odeur pestilentielle de liquide amniotique mélangé à l'urine et aux matières fécales Le « lit</w:t>
      </w:r>
      <w:r>
        <w:t> »</w:t>
      </w:r>
      <w:r w:rsidRPr="00440881">
        <w:t xml:space="preserve"> d'acco</w:t>
      </w:r>
      <w:r w:rsidRPr="00440881">
        <w:t>u</w:t>
      </w:r>
      <w:r w:rsidRPr="00440881">
        <w:t>chement est en fait une pièce de métal, mo</w:t>
      </w:r>
      <w:r w:rsidRPr="00440881">
        <w:t>n</w:t>
      </w:r>
      <w:r>
        <w:t>tée sur pattes.</w:t>
      </w:r>
    </w:p>
    <w:p w:rsidR="0001422A" w:rsidRDefault="0001422A" w:rsidP="0001422A">
      <w:pPr>
        <w:pStyle w:val="Grillecouleur-Accent1"/>
      </w:pPr>
      <w:r w:rsidRPr="00440881">
        <w:t>Une lois installée sur cette table d'une propreté douteuse, que le travail dure une demi heure ou plusieurs heures, la femme n'a plus la possibilité de se reposer Durant le travail et la période d'expulsion, nul soulagement n'est offert Aussi les hurlements et les cris sont monnaie courante Enfin, durant la période qui suit immédiatement l'accouchement, la mère se r</w:t>
      </w:r>
      <w:r w:rsidRPr="00440881">
        <w:t>e</w:t>
      </w:r>
      <w:r w:rsidRPr="00440881">
        <w:t>trouve dans une salle commune surpeuplée, part</w:t>
      </w:r>
      <w:r w:rsidRPr="00440881">
        <w:t>a</w:t>
      </w:r>
      <w:r w:rsidRPr="00440881">
        <w:t>geant très souvent un li</w:t>
      </w:r>
      <w:r>
        <w:t>t</w:t>
      </w:r>
      <w:r w:rsidRPr="00440881">
        <w:t xml:space="preserve"> avec une autre femme</w:t>
      </w:r>
      <w:r>
        <w:t>…</w:t>
      </w:r>
      <w:r w:rsidRPr="00440881">
        <w:t xml:space="preserve"> etc</w:t>
      </w:r>
      <w:r>
        <w:t>.</w:t>
      </w:r>
    </w:p>
    <w:p w:rsidR="0001422A" w:rsidRPr="00440881" w:rsidRDefault="0001422A" w:rsidP="0001422A">
      <w:pPr>
        <w:pStyle w:val="Grillecouleur-Accent1"/>
      </w:pPr>
    </w:p>
    <w:p w:rsidR="0001422A" w:rsidRPr="00440881" w:rsidRDefault="0001422A" w:rsidP="0001422A">
      <w:pPr>
        <w:spacing w:before="120" w:after="120"/>
        <w:jc w:val="both"/>
      </w:pPr>
      <w:r w:rsidRPr="00440881">
        <w:rPr>
          <w:color w:val="000000"/>
        </w:rPr>
        <w:t>À Port-au-Prince on ne trouve que 2</w:t>
      </w:r>
      <w:r>
        <w:rPr>
          <w:color w:val="000000"/>
        </w:rPr>
        <w:t> </w:t>
      </w:r>
      <w:r w:rsidRPr="00440881">
        <w:rPr>
          <w:color w:val="000000"/>
        </w:rPr>
        <w:t>000 lits, mais 80% des méd</w:t>
      </w:r>
      <w:r w:rsidRPr="00440881">
        <w:rPr>
          <w:color w:val="000000"/>
        </w:rPr>
        <w:t>e</w:t>
      </w:r>
      <w:r w:rsidRPr="00440881">
        <w:rPr>
          <w:color w:val="000000"/>
        </w:rPr>
        <w:t>cins du pays (ce pourcentage serait nettement plus élevé n'étaient les résidents obligés à un stage de deux ans en province</w:t>
      </w:r>
      <w:r>
        <w:rPr>
          <w:color w:val="000000"/>
        </w:rPr>
        <w:t>), 60% du total des infirmières.</w:t>
      </w:r>
      <w:r w:rsidRPr="00440881">
        <w:rPr>
          <w:color w:val="000000"/>
        </w:rPr>
        <w:t>.. Dans ces cond</w:t>
      </w:r>
      <w:r w:rsidRPr="00440881">
        <w:rPr>
          <w:color w:val="000000"/>
        </w:rPr>
        <w:t>i</w:t>
      </w:r>
      <w:r w:rsidRPr="00440881">
        <w:rPr>
          <w:color w:val="000000"/>
        </w:rPr>
        <w:t>tions le déroulement de la grossesse sans aucune forme d'encadr</w:t>
      </w:r>
      <w:r w:rsidRPr="00440881">
        <w:rPr>
          <w:color w:val="000000"/>
        </w:rPr>
        <w:t>e</w:t>
      </w:r>
      <w:r w:rsidRPr="00440881">
        <w:rPr>
          <w:color w:val="000000"/>
        </w:rPr>
        <w:t>ment est une épreuve rendue encore plus pénible par une diète de mauvaise qualité et des horaires de travail longs.</w:t>
      </w:r>
    </w:p>
    <w:p w:rsidR="0001422A" w:rsidRDefault="0001422A" w:rsidP="0001422A">
      <w:pPr>
        <w:spacing w:before="120" w:after="120"/>
        <w:jc w:val="both"/>
        <w:rPr>
          <w:color w:val="000000"/>
        </w:rPr>
      </w:pPr>
      <w:r w:rsidRPr="00440881">
        <w:rPr>
          <w:color w:val="000000"/>
        </w:rPr>
        <w:t>Dans presque toutes nos entrevues avec des ouvrières, des dome</w:t>
      </w:r>
      <w:r w:rsidRPr="00440881">
        <w:rPr>
          <w:color w:val="000000"/>
        </w:rPr>
        <w:t>s</w:t>
      </w:r>
      <w:r w:rsidRPr="00440881">
        <w:rPr>
          <w:color w:val="000000"/>
        </w:rPr>
        <w:t>tiques, des marchandes et aussi avec des professionne</w:t>
      </w:r>
      <w:r w:rsidRPr="00440881">
        <w:rPr>
          <w:color w:val="000000"/>
        </w:rPr>
        <w:t>l</w:t>
      </w:r>
      <w:r w:rsidRPr="00440881">
        <w:rPr>
          <w:color w:val="000000"/>
        </w:rPr>
        <w:t>les de la santé, il ressortait inévitablement que l'u</w:t>
      </w:r>
      <w:r w:rsidRPr="00440881">
        <w:rPr>
          <w:color w:val="000000"/>
        </w:rPr>
        <w:t>r</w:t>
      </w:r>
      <w:r w:rsidRPr="00440881">
        <w:rPr>
          <w:color w:val="000000"/>
        </w:rPr>
        <w:t>gence était d'offrir aux travailleuses des conditions minimales d'accouchement, un suivi valable dans to</w:t>
      </w:r>
      <w:r w:rsidRPr="00440881">
        <w:rPr>
          <w:color w:val="000000"/>
        </w:rPr>
        <w:t>u</w:t>
      </w:r>
      <w:r w:rsidRPr="00440881">
        <w:rPr>
          <w:color w:val="000000"/>
        </w:rPr>
        <w:t>tes les étapes antérieures et postérieures à la grossesse, un droit au r</w:t>
      </w:r>
      <w:r w:rsidRPr="00440881">
        <w:rPr>
          <w:color w:val="000000"/>
        </w:rPr>
        <w:t>e</w:t>
      </w:r>
      <w:r w:rsidRPr="00440881">
        <w:rPr>
          <w:color w:val="000000"/>
        </w:rPr>
        <w:t>pos de maternité, une protection salariale car, l'augmentation de l'a</w:t>
      </w:r>
      <w:r w:rsidRPr="00440881">
        <w:rPr>
          <w:color w:val="000000"/>
        </w:rPr>
        <w:t>b</w:t>
      </w:r>
      <w:r w:rsidRPr="00440881">
        <w:rPr>
          <w:color w:val="000000"/>
        </w:rPr>
        <w:t>sentéisme au travail dans ces périodes critiques signifie clairement la perte du revenu dont on a plus que jamais b</w:t>
      </w:r>
      <w:r w:rsidRPr="00440881">
        <w:rPr>
          <w:color w:val="000000"/>
        </w:rPr>
        <w:t>e</w:t>
      </w:r>
      <w:r w:rsidRPr="00440881">
        <w:rPr>
          <w:color w:val="000000"/>
        </w:rPr>
        <w:t>soin.</w:t>
      </w:r>
    </w:p>
    <w:p w:rsidR="0001422A" w:rsidRDefault="0001422A" w:rsidP="0001422A">
      <w:pPr>
        <w:spacing w:before="120" w:after="120"/>
        <w:jc w:val="both"/>
      </w:pPr>
    </w:p>
    <w:p w:rsidR="0001422A" w:rsidRPr="00440881" w:rsidRDefault="0001422A" w:rsidP="0001422A">
      <w:pPr>
        <w:spacing w:before="120" w:after="120"/>
        <w:jc w:val="both"/>
      </w:pPr>
    </w:p>
    <w:p w:rsidR="0001422A" w:rsidRPr="00440881" w:rsidRDefault="0001422A" w:rsidP="0001422A">
      <w:pPr>
        <w:pStyle w:val="b"/>
      </w:pPr>
      <w:r w:rsidRPr="00440881">
        <w:t>Les soins aux enfants</w:t>
      </w:r>
    </w:p>
    <w:p w:rsidR="0001422A" w:rsidRDefault="0001422A" w:rsidP="0001422A">
      <w:pPr>
        <w:spacing w:before="120" w:after="120"/>
        <w:jc w:val="both"/>
        <w:rPr>
          <w:color w:val="000000"/>
        </w:rPr>
      </w:pPr>
    </w:p>
    <w:p w:rsidR="0001422A" w:rsidRPr="00440881" w:rsidRDefault="0001422A" w:rsidP="0001422A">
      <w:pPr>
        <w:spacing w:before="120" w:after="120"/>
        <w:jc w:val="both"/>
      </w:pPr>
      <w:r w:rsidRPr="00440881">
        <w:rPr>
          <w:color w:val="000000"/>
        </w:rPr>
        <w:t>C'est à la mère qu'incombe la responsabilité d'organiser la garde des enfants. La femme des catégories défavorisées travaillant à l'ext</w:t>
      </w:r>
      <w:r w:rsidRPr="00440881">
        <w:rPr>
          <w:color w:val="000000"/>
        </w:rPr>
        <w:t>é</w:t>
      </w:r>
      <w:r w:rsidRPr="00440881">
        <w:rPr>
          <w:color w:val="000000"/>
        </w:rPr>
        <w:t>rieur a rarement la possibilité d'employer quelqu'un à domicile pour s'occuper de ses enfants</w:t>
      </w:r>
      <w:r>
        <w:rPr>
          <w:color w:val="000000"/>
        </w:rPr>
        <w:t xml:space="preserve"> </w:t>
      </w:r>
      <w:r>
        <w:t>[</w:t>
      </w:r>
      <w:r w:rsidRPr="00440881">
        <w:rPr>
          <w:color w:val="000000"/>
        </w:rPr>
        <w:t>47</w:t>
      </w:r>
      <w:r>
        <w:rPr>
          <w:color w:val="000000"/>
        </w:rPr>
        <w:t xml:space="preserve">] </w:t>
      </w:r>
      <w:r w:rsidRPr="00440881">
        <w:rPr>
          <w:color w:val="000000"/>
        </w:rPr>
        <w:t>pendant sa journée de travail, Tout passe par le réseau i</w:t>
      </w:r>
      <w:r w:rsidRPr="00440881">
        <w:rPr>
          <w:color w:val="000000"/>
        </w:rPr>
        <w:t>n</w:t>
      </w:r>
      <w:r w:rsidRPr="00440881">
        <w:rPr>
          <w:color w:val="000000"/>
        </w:rPr>
        <w:t>formel, les réseaux familiaux (mère, tante, parente n'habitant pas trop loin, père en chômage), des voisines, des personnes venant de la campagne et logeant chez elle pour un certain temps. Il existe en effet dans les campagnes comme dans les villes haïtiennes, ainsi qu'en Martinique et en Guadeloupe, ce que Claudie Beauvue-Fougeyrollas a judicieusement qualifié de « matriarcat de substit</w:t>
      </w:r>
      <w:r w:rsidRPr="00440881">
        <w:rPr>
          <w:color w:val="000000"/>
        </w:rPr>
        <w:t>u</w:t>
      </w:r>
      <w:r w:rsidRPr="00440881">
        <w:rPr>
          <w:color w:val="000000"/>
        </w:rPr>
        <w:t>tion ».</w:t>
      </w:r>
    </w:p>
    <w:p w:rsidR="0001422A" w:rsidRDefault="0001422A" w:rsidP="0001422A">
      <w:pPr>
        <w:pStyle w:val="Grillecouleur-Accent1"/>
      </w:pPr>
    </w:p>
    <w:p w:rsidR="0001422A" w:rsidRDefault="0001422A" w:rsidP="0001422A">
      <w:pPr>
        <w:pStyle w:val="Grillecouleur-Accent1"/>
      </w:pPr>
      <w:r w:rsidRPr="00440881">
        <w:t>À partir du triste héritage de l'esclavage colonial qui a empêché la formation et le développement d'une vie familiale stable dans les ma</w:t>
      </w:r>
      <w:r w:rsidRPr="00440881">
        <w:t>s</w:t>
      </w:r>
      <w:r>
        <w:t>ses antillaises, de nombreuses G</w:t>
      </w:r>
      <w:r w:rsidRPr="00440881">
        <w:t>uadeloupéennes et Martiniquaises ont su o</w:t>
      </w:r>
      <w:r w:rsidRPr="00440881">
        <w:t>r</w:t>
      </w:r>
      <w:r w:rsidRPr="00440881">
        <w:t>ganiser sous leur responsabilité, un système familial de rempl</w:t>
      </w:r>
      <w:r w:rsidRPr="00440881">
        <w:t>a</w:t>
      </w:r>
      <w:r w:rsidRPr="00440881">
        <w:t>cement, une sorte de « matriarcat » de substitution</w:t>
      </w:r>
      <w:r>
        <w:t> </w:t>
      </w:r>
      <w:r>
        <w:rPr>
          <w:rStyle w:val="Appelnotedebasdep"/>
        </w:rPr>
        <w:footnoteReference w:id="33"/>
      </w:r>
      <w:r w:rsidRPr="00440881">
        <w:t>.</w:t>
      </w:r>
    </w:p>
    <w:p w:rsidR="0001422A" w:rsidRPr="00440881" w:rsidRDefault="0001422A" w:rsidP="0001422A">
      <w:pPr>
        <w:pStyle w:val="Grillecouleur-Accent1"/>
      </w:pPr>
    </w:p>
    <w:p w:rsidR="0001422A" w:rsidRPr="00440881" w:rsidRDefault="0001422A" w:rsidP="0001422A">
      <w:pPr>
        <w:spacing w:before="120" w:after="120"/>
        <w:jc w:val="both"/>
      </w:pPr>
      <w:r w:rsidRPr="00440881">
        <w:rPr>
          <w:color w:val="000000"/>
        </w:rPr>
        <w:t>Outre ce matriarcat de substitution, des « réseaux sociaux de réc</w:t>
      </w:r>
      <w:r w:rsidRPr="00440881">
        <w:rPr>
          <w:color w:val="000000"/>
        </w:rPr>
        <w:t>i</w:t>
      </w:r>
      <w:r w:rsidRPr="00440881">
        <w:rPr>
          <w:color w:val="000000"/>
        </w:rPr>
        <w:t>procité » sont mis en place par les femmes afin de parvenir à une o</w:t>
      </w:r>
      <w:r w:rsidRPr="00440881">
        <w:rPr>
          <w:color w:val="000000"/>
        </w:rPr>
        <w:t>r</w:t>
      </w:r>
      <w:r w:rsidRPr="00440881">
        <w:rPr>
          <w:color w:val="000000"/>
        </w:rPr>
        <w:t>ganisation minimale de la famille</w:t>
      </w:r>
      <w:r>
        <w:rPr>
          <w:color w:val="000000"/>
        </w:rPr>
        <w:t> </w:t>
      </w:r>
      <w:r>
        <w:rPr>
          <w:rStyle w:val="Appelnotedebasdep"/>
        </w:rPr>
        <w:footnoteReference w:id="34"/>
      </w:r>
      <w:r w:rsidRPr="00440881">
        <w:rPr>
          <w:color w:val="000000"/>
        </w:rPr>
        <w:t>. Ils permettent la continuation du travail marchand des femmes après la naissa</w:t>
      </w:r>
      <w:r w:rsidRPr="00440881">
        <w:rPr>
          <w:color w:val="000000"/>
        </w:rPr>
        <w:t>n</w:t>
      </w:r>
      <w:r w:rsidRPr="00440881">
        <w:rPr>
          <w:color w:val="000000"/>
        </w:rPr>
        <w:t>ce des enfants malgré l'inexistence d'un réseau formel de ga</w:t>
      </w:r>
      <w:r w:rsidRPr="00440881">
        <w:rPr>
          <w:color w:val="000000"/>
        </w:rPr>
        <w:t>r</w:t>
      </w:r>
      <w:r w:rsidRPr="00440881">
        <w:rPr>
          <w:color w:val="000000"/>
        </w:rPr>
        <w:t>deries et d'écoles maternelles au service des classes popula</w:t>
      </w:r>
      <w:r w:rsidRPr="00440881">
        <w:rPr>
          <w:color w:val="000000"/>
        </w:rPr>
        <w:t>i</w:t>
      </w:r>
      <w:r w:rsidRPr="00440881">
        <w:rPr>
          <w:color w:val="000000"/>
        </w:rPr>
        <w:t>res.</w:t>
      </w:r>
    </w:p>
    <w:p w:rsidR="0001422A" w:rsidRPr="00440881" w:rsidRDefault="0001422A" w:rsidP="0001422A">
      <w:pPr>
        <w:spacing w:before="120" w:after="120"/>
        <w:jc w:val="both"/>
      </w:pPr>
      <w:r w:rsidRPr="00440881">
        <w:rPr>
          <w:color w:val="000000"/>
        </w:rPr>
        <w:t>En cas d'absence de ces formes d'entraide locales, les fe</w:t>
      </w:r>
      <w:r w:rsidRPr="00440881">
        <w:rPr>
          <w:color w:val="000000"/>
        </w:rPr>
        <w:t>m</w:t>
      </w:r>
      <w:r w:rsidRPr="00440881">
        <w:rPr>
          <w:color w:val="000000"/>
        </w:rPr>
        <w:t xml:space="preserve">mes nous ont dit « se remettre entre les mains du Bon Dieu » </w:t>
      </w:r>
      <w:r w:rsidRPr="00440881">
        <w:rPr>
          <w:i/>
          <w:iCs/>
          <w:color w:val="000000"/>
        </w:rPr>
        <w:t xml:space="preserve">(m-lage kôm nan men Bon-die) </w:t>
      </w:r>
      <w:r w:rsidRPr="00440881">
        <w:rPr>
          <w:color w:val="000000"/>
        </w:rPr>
        <w:t>et leur organisation devient « bancale ». Les ouvrières qui n'habitent pas trop loin de la manufacture tâchent de rentrer chez elles entre midi et une heure, c'est-à-dire l'heure prévue pour leur r</w:t>
      </w:r>
      <w:r w:rsidRPr="00440881">
        <w:rPr>
          <w:color w:val="000000"/>
        </w:rPr>
        <w:t>e</w:t>
      </w:r>
      <w:r w:rsidRPr="00440881">
        <w:rPr>
          <w:color w:val="000000"/>
        </w:rPr>
        <w:t>pas, pour s'occuper du bain ou du repas de leurs enfants. Certa</w:t>
      </w:r>
      <w:r w:rsidRPr="00440881">
        <w:rPr>
          <w:color w:val="000000"/>
        </w:rPr>
        <w:t>i</w:t>
      </w:r>
      <w:r w:rsidRPr="00440881">
        <w:rPr>
          <w:color w:val="000000"/>
        </w:rPr>
        <w:t>nes ont dû conduire leurs enfants à une parente à la camp</w:t>
      </w:r>
      <w:r w:rsidRPr="00440881">
        <w:rPr>
          <w:color w:val="000000"/>
        </w:rPr>
        <w:t>a</w:t>
      </w:r>
      <w:r w:rsidRPr="00440881">
        <w:rPr>
          <w:color w:val="000000"/>
        </w:rPr>
        <w:t>gne pour un temps qu'elles espèrent limité, le travail marchand étant pour elles la prior</w:t>
      </w:r>
      <w:r w:rsidRPr="00440881">
        <w:rPr>
          <w:color w:val="000000"/>
        </w:rPr>
        <w:t>i</w:t>
      </w:r>
      <w:r w:rsidRPr="00440881">
        <w:rPr>
          <w:color w:val="000000"/>
        </w:rPr>
        <w:t>té</w:t>
      </w:r>
      <w:r>
        <w:rPr>
          <w:color w:val="000000"/>
        </w:rPr>
        <w:t> </w:t>
      </w:r>
      <w:r>
        <w:rPr>
          <w:rStyle w:val="Appelnotedebasdep"/>
        </w:rPr>
        <w:footnoteReference w:id="35"/>
      </w:r>
      <w:r w:rsidRPr="00440881">
        <w:rPr>
          <w:color w:val="000000"/>
        </w:rPr>
        <w:t>. Les rapports de ces femmes avec leur famille se trouvent mod</w:t>
      </w:r>
      <w:r w:rsidRPr="00440881">
        <w:rPr>
          <w:color w:val="000000"/>
        </w:rPr>
        <w:t>i</w:t>
      </w:r>
      <w:r w:rsidRPr="00440881">
        <w:rPr>
          <w:color w:val="000000"/>
        </w:rPr>
        <w:t>fiés. Il s'ensuit des répercussions importantes sur le suivi des enfants. Il est certain que la longue absence de la mère, nécessitée nota</w:t>
      </w:r>
      <w:r w:rsidRPr="00440881">
        <w:rPr>
          <w:color w:val="000000"/>
        </w:rPr>
        <w:t>m</w:t>
      </w:r>
      <w:r w:rsidRPr="00440881">
        <w:rPr>
          <w:color w:val="000000"/>
        </w:rPr>
        <w:t>ment par le travail dans l'industrie de sous-traitance intern</w:t>
      </w:r>
      <w:r w:rsidRPr="00440881">
        <w:rPr>
          <w:color w:val="000000"/>
        </w:rPr>
        <w:t>a</w:t>
      </w:r>
      <w:r w:rsidRPr="00440881">
        <w:rPr>
          <w:color w:val="000000"/>
        </w:rPr>
        <w:t>tionale, entraîne des conséquences fâcheuses sur les soins aux enfants.</w:t>
      </w:r>
    </w:p>
    <w:p w:rsidR="0001422A" w:rsidRDefault="0001422A" w:rsidP="0001422A">
      <w:pPr>
        <w:pStyle w:val="Citation0"/>
      </w:pPr>
    </w:p>
    <w:p w:rsidR="0001422A" w:rsidRDefault="0001422A" w:rsidP="0001422A">
      <w:pPr>
        <w:pStyle w:val="Citation0"/>
      </w:pPr>
      <w:r>
        <w:t>... employme</w:t>
      </w:r>
      <w:r w:rsidRPr="00440881">
        <w:t>nt in factories represents a dramatic change in the alloc</w:t>
      </w:r>
      <w:r w:rsidRPr="00440881">
        <w:t>a</w:t>
      </w:r>
      <w:r w:rsidRPr="00440881">
        <w:t>tion of time in the lives of urban women. The problem is complicated fu</w:t>
      </w:r>
      <w:r w:rsidRPr="00440881">
        <w:t>r</w:t>
      </w:r>
      <w:r w:rsidRPr="00440881">
        <w:t>ther since the increased income w</w:t>
      </w:r>
      <w:r w:rsidRPr="00440881">
        <w:t>o</w:t>
      </w:r>
      <w:r w:rsidRPr="00440881">
        <w:t>men receive from factory work may not be sufficient for them to purchase individually the services they formerly pe</w:t>
      </w:r>
      <w:r w:rsidRPr="00440881">
        <w:t>r</w:t>
      </w:r>
      <w:r w:rsidRPr="00440881">
        <w:t>fo</w:t>
      </w:r>
      <w:r w:rsidRPr="00440881">
        <w:t>r</w:t>
      </w:r>
      <w:r w:rsidRPr="00440881">
        <w:t>med</w:t>
      </w:r>
      <w:r>
        <w:t> </w:t>
      </w:r>
      <w:r>
        <w:rPr>
          <w:rStyle w:val="Appelnotedebasdep"/>
        </w:rPr>
        <w:footnoteReference w:id="36"/>
      </w:r>
      <w:r w:rsidRPr="00440881">
        <w:t>.</w:t>
      </w:r>
    </w:p>
    <w:p w:rsidR="0001422A" w:rsidRPr="00440881" w:rsidRDefault="0001422A" w:rsidP="0001422A">
      <w:pPr>
        <w:pStyle w:val="Citation0"/>
      </w:pPr>
    </w:p>
    <w:p w:rsidR="0001422A" w:rsidRPr="00440881" w:rsidRDefault="0001422A" w:rsidP="0001422A">
      <w:pPr>
        <w:spacing w:before="120" w:after="120"/>
        <w:jc w:val="both"/>
      </w:pPr>
      <w:r w:rsidRPr="00440881">
        <w:rPr>
          <w:color w:val="000000"/>
        </w:rPr>
        <w:t>Le taux de mortalité infantile est très élevé à Port-au-Prince co</w:t>
      </w:r>
      <w:r w:rsidRPr="00440881">
        <w:rPr>
          <w:color w:val="000000"/>
        </w:rPr>
        <w:t>m</w:t>
      </w:r>
      <w:r w:rsidRPr="00440881">
        <w:rPr>
          <w:color w:val="000000"/>
        </w:rPr>
        <w:t>parativement aux régions rurales ; entre 1971 et 1975, il aurait été de 197%o. L'I.H.S.I. (Institut Haïtien de Statistique et d'Informatique) poursuit, pour la période 1972-1976, en ind</w:t>
      </w:r>
      <w:r w:rsidRPr="00440881">
        <w:rPr>
          <w:color w:val="000000"/>
        </w:rPr>
        <w:t>i</w:t>
      </w:r>
      <w:r w:rsidRPr="00440881">
        <w:rPr>
          <w:color w:val="000000"/>
        </w:rPr>
        <w:t>quant un taux de mortalité infantile de 181% à Port-au-Prince contre 96%o en milieu rural. La surmortalité à la capitale serait donc de près de 100%, fa</w:t>
      </w:r>
      <w:r w:rsidRPr="00440881">
        <w:rPr>
          <w:color w:val="000000"/>
        </w:rPr>
        <w:t>i</w:t>
      </w:r>
      <w:r w:rsidRPr="00440881">
        <w:rPr>
          <w:color w:val="000000"/>
        </w:rPr>
        <w:t>sant ainsi doubler le taux rural. Cette situation révèle do</w:t>
      </w:r>
      <w:r w:rsidRPr="00440881">
        <w:rPr>
          <w:color w:val="000000"/>
        </w:rPr>
        <w:t>u</w:t>
      </w:r>
      <w:r w:rsidRPr="00440881">
        <w:rPr>
          <w:color w:val="000000"/>
        </w:rPr>
        <w:t>loureusement l'échec de la mère en ville face à une impossible gageure : travailler à l'ext</w:t>
      </w:r>
      <w:r w:rsidRPr="00440881">
        <w:rPr>
          <w:color w:val="000000"/>
        </w:rPr>
        <w:t>é</w:t>
      </w:r>
      <w:r w:rsidRPr="00440881">
        <w:rPr>
          <w:color w:val="000000"/>
        </w:rPr>
        <w:t>rieur et assurer adéquatement la reproduction de la force de travail avec toutes les surcharges que cela implique en état de pauvreté e</w:t>
      </w:r>
      <w:r w:rsidRPr="00440881">
        <w:rPr>
          <w:color w:val="000000"/>
        </w:rPr>
        <w:t>x</w:t>
      </w:r>
      <w:r w:rsidRPr="00440881">
        <w:rPr>
          <w:color w:val="000000"/>
        </w:rPr>
        <w:t>trême.</w:t>
      </w:r>
    </w:p>
    <w:p w:rsidR="0001422A" w:rsidRPr="00440881" w:rsidRDefault="0001422A" w:rsidP="0001422A">
      <w:pPr>
        <w:spacing w:before="120" w:after="120"/>
        <w:jc w:val="both"/>
      </w:pPr>
      <w:r w:rsidRPr="00440881">
        <w:rPr>
          <w:color w:val="000000"/>
        </w:rPr>
        <w:t>L'enquête effectuée</w:t>
      </w:r>
      <w:r>
        <w:rPr>
          <w:color w:val="000000"/>
        </w:rPr>
        <w:t> </w:t>
      </w:r>
      <w:r>
        <w:rPr>
          <w:rStyle w:val="Appelnotedebasdep"/>
        </w:rPr>
        <w:footnoteReference w:id="37"/>
      </w:r>
      <w:r w:rsidRPr="00440881">
        <w:rPr>
          <w:color w:val="000000"/>
        </w:rPr>
        <w:t xml:space="preserve"> auprès de 24 femmes ouvrières à Port-au-Prince révèle que sur 19 de ces femmes ayant de 1 à 6 enfants, 18 m</w:t>
      </w:r>
      <w:r w:rsidRPr="00440881">
        <w:rPr>
          <w:color w:val="000000"/>
        </w:rPr>
        <w:t>è</w:t>
      </w:r>
      <w:r w:rsidRPr="00440881">
        <w:rPr>
          <w:color w:val="000000"/>
        </w:rPr>
        <w:t>res travaillent ou ont travaillé pendant les dix premières années de vie de leur(s) enfant(s). Ces 19 femmes auraient perdu un total de 12 e</w:t>
      </w:r>
      <w:r w:rsidRPr="00440881">
        <w:rPr>
          <w:color w:val="000000"/>
        </w:rPr>
        <w:t>n</w:t>
      </w:r>
      <w:r w:rsidRPr="00440881">
        <w:rPr>
          <w:color w:val="000000"/>
        </w:rPr>
        <w:t>fants et 11 des d</w:t>
      </w:r>
      <w:r w:rsidRPr="00440881">
        <w:rPr>
          <w:color w:val="000000"/>
        </w:rPr>
        <w:t>é</w:t>
      </w:r>
      <w:r w:rsidRPr="00440881">
        <w:rPr>
          <w:color w:val="000000"/>
        </w:rPr>
        <w:t>cès seraient survenus au cours de la première année de vie des enfants. Ne serait-on pas en présence d'un phénomène de surmortalité postnatale produite par la dissociation des lieux des pr</w:t>
      </w:r>
      <w:r w:rsidRPr="00440881">
        <w:rPr>
          <w:color w:val="000000"/>
        </w:rPr>
        <w:t>o</w:t>
      </w:r>
      <w:r w:rsidRPr="00440881">
        <w:rPr>
          <w:color w:val="000000"/>
        </w:rPr>
        <w:t>ductions domestique et marchande ? Question d'autant plus</w:t>
      </w:r>
      <w:r>
        <w:rPr>
          <w:color w:val="000000"/>
        </w:rPr>
        <w:t xml:space="preserve"> </w:t>
      </w:r>
      <w:r>
        <w:t>[</w:t>
      </w:r>
      <w:r w:rsidRPr="00440881">
        <w:rPr>
          <w:color w:val="000000"/>
        </w:rPr>
        <w:t>48</w:t>
      </w:r>
      <w:r>
        <w:rPr>
          <w:color w:val="000000"/>
        </w:rPr>
        <w:t xml:space="preserve">] </w:t>
      </w:r>
      <w:r w:rsidRPr="00440881">
        <w:rPr>
          <w:color w:val="000000"/>
        </w:rPr>
        <w:t>just</w:t>
      </w:r>
      <w:r w:rsidRPr="00440881">
        <w:rPr>
          <w:color w:val="000000"/>
        </w:rPr>
        <w:t>i</w:t>
      </w:r>
      <w:r w:rsidRPr="00440881">
        <w:rPr>
          <w:color w:val="000000"/>
        </w:rPr>
        <w:t>fiée que les mères de l'échantillon étudié ont pratiqué l'allait</w:t>
      </w:r>
      <w:r w:rsidRPr="00440881">
        <w:rPr>
          <w:color w:val="000000"/>
        </w:rPr>
        <w:t>e</w:t>
      </w:r>
      <w:r w:rsidRPr="00440881">
        <w:rPr>
          <w:color w:val="000000"/>
        </w:rPr>
        <w:t>ment mixte pendant une durée moyenne de deux mois avant que le sevrage prématuré, pour raison de travail à l'ext</w:t>
      </w:r>
      <w:r w:rsidRPr="00440881">
        <w:rPr>
          <w:color w:val="000000"/>
        </w:rPr>
        <w:t>é</w:t>
      </w:r>
      <w:r w:rsidRPr="00440881">
        <w:rPr>
          <w:color w:val="000000"/>
        </w:rPr>
        <w:t>rieur, n'ait exposé l'entant aux maladies reliées aux carences nutritionnelles, au manque d'hygiène général, à la mauvaise qualité de l'eau de préparation de la nourriture.</w:t>
      </w:r>
    </w:p>
    <w:p w:rsidR="0001422A" w:rsidRPr="00440881" w:rsidRDefault="0001422A" w:rsidP="0001422A">
      <w:pPr>
        <w:spacing w:before="120" w:after="120"/>
        <w:jc w:val="both"/>
      </w:pPr>
      <w:r w:rsidRPr="00440881">
        <w:rPr>
          <w:color w:val="000000"/>
        </w:rPr>
        <w:t>Les migrantes ont d'ailleurs pleinement conscience que le fait de venir en ville pose le problème d'une trop grande famille. Non seul</w:t>
      </w:r>
      <w:r w:rsidRPr="00440881">
        <w:rPr>
          <w:color w:val="000000"/>
        </w:rPr>
        <w:t>e</w:t>
      </w:r>
      <w:r w:rsidRPr="00440881">
        <w:rPr>
          <w:color w:val="000000"/>
        </w:rPr>
        <w:t>ment la fécondité baisse en ville mais encore le désir d'une taille opt</w:t>
      </w:r>
      <w:r w:rsidRPr="00440881">
        <w:rPr>
          <w:color w:val="000000"/>
        </w:rPr>
        <w:t>i</w:t>
      </w:r>
      <w:r w:rsidRPr="00440881">
        <w:rPr>
          <w:color w:val="000000"/>
        </w:rPr>
        <w:t>male de la famille varie considérabl</w:t>
      </w:r>
      <w:r w:rsidRPr="00440881">
        <w:rPr>
          <w:color w:val="000000"/>
        </w:rPr>
        <w:t>e</w:t>
      </w:r>
      <w:r w:rsidRPr="00440881">
        <w:rPr>
          <w:color w:val="000000"/>
        </w:rPr>
        <w:t>ment du rural à l'urbain : 91,1% des migrantes qui ont eu 4-5 enfants vivants n'en désirent plus d'autres tandis que cette même tranche de sous-population à la campagne n'e</w:t>
      </w:r>
      <w:r w:rsidRPr="00440881">
        <w:rPr>
          <w:color w:val="000000"/>
        </w:rPr>
        <w:t>x</w:t>
      </w:r>
      <w:r w:rsidRPr="00440881">
        <w:rPr>
          <w:color w:val="000000"/>
        </w:rPr>
        <w:t>prime son refus que dans 67,4% des cas</w:t>
      </w:r>
      <w:r>
        <w:rPr>
          <w:color w:val="000000"/>
        </w:rPr>
        <w:t> </w:t>
      </w:r>
      <w:r>
        <w:rPr>
          <w:rStyle w:val="Appelnotedebasdep"/>
        </w:rPr>
        <w:footnoteReference w:id="38"/>
      </w:r>
      <w:r w:rsidRPr="00440881">
        <w:rPr>
          <w:color w:val="000000"/>
        </w:rPr>
        <w:t>. Parmi les ouvrières inte</w:t>
      </w:r>
      <w:r w:rsidRPr="00440881">
        <w:rPr>
          <w:color w:val="000000"/>
        </w:rPr>
        <w:t>r</w:t>
      </w:r>
      <w:r w:rsidRPr="00440881">
        <w:rPr>
          <w:color w:val="000000"/>
        </w:rPr>
        <w:t>viewées par Faith Lewis et Allen LeBel, 18 sur 24 ne voulaient plus d'enfants, et des six qui désiraient des enfants, cinq n'en avaient pas encore et une en avait un</w:t>
      </w:r>
      <w:r>
        <w:rPr>
          <w:color w:val="000000"/>
        </w:rPr>
        <w:t> </w:t>
      </w:r>
      <w:r>
        <w:rPr>
          <w:rStyle w:val="Appelnotedebasdep"/>
        </w:rPr>
        <w:footnoteReference w:id="39"/>
      </w:r>
      <w:r w:rsidRPr="00440881">
        <w:rPr>
          <w:color w:val="000000"/>
        </w:rPr>
        <w:t>.</w:t>
      </w:r>
    </w:p>
    <w:p w:rsidR="0001422A" w:rsidRDefault="0001422A" w:rsidP="0001422A">
      <w:pPr>
        <w:spacing w:before="120" w:after="120"/>
        <w:jc w:val="both"/>
        <w:rPr>
          <w:color w:val="000000"/>
        </w:rPr>
      </w:pPr>
      <w:r w:rsidRPr="00440881">
        <w:rPr>
          <w:color w:val="000000"/>
        </w:rPr>
        <w:t>Le fait pour la mère ouvrière de ne pas bénéficier des serv</w:t>
      </w:r>
      <w:r w:rsidRPr="00440881">
        <w:rPr>
          <w:color w:val="000000"/>
        </w:rPr>
        <w:t>i</w:t>
      </w:r>
      <w:r w:rsidRPr="00440881">
        <w:rPr>
          <w:color w:val="000000"/>
        </w:rPr>
        <w:t>ces qui pourraient alléger sa tâche d'élevage de la famille (n</w:t>
      </w:r>
      <w:r w:rsidRPr="00440881">
        <w:rPr>
          <w:color w:val="000000"/>
        </w:rPr>
        <w:t>o</w:t>
      </w:r>
      <w:r w:rsidRPr="00440881">
        <w:rPr>
          <w:color w:val="000000"/>
        </w:rPr>
        <w:t>tamment cette attente explicite que nous avons partout retro</w:t>
      </w:r>
      <w:r w:rsidRPr="00440881">
        <w:rPr>
          <w:color w:val="000000"/>
        </w:rPr>
        <w:t>u</w:t>
      </w:r>
      <w:r w:rsidRPr="00440881">
        <w:rPr>
          <w:color w:val="000000"/>
        </w:rPr>
        <w:t>vée chez ces femmes qui, par-dessus tout, esp</w:t>
      </w:r>
      <w:r w:rsidRPr="00440881">
        <w:rPr>
          <w:color w:val="000000"/>
        </w:rPr>
        <w:t>è</w:t>
      </w:r>
      <w:r w:rsidRPr="00440881">
        <w:rPr>
          <w:color w:val="000000"/>
        </w:rPr>
        <w:t>rent de l'État des maternelles et des écoles valables pour leurs enfants</w:t>
      </w:r>
      <w:r>
        <w:rPr>
          <w:color w:val="000000"/>
        </w:rPr>
        <w:t> </w:t>
      </w:r>
      <w:r>
        <w:rPr>
          <w:rStyle w:val="Appelnotedebasdep"/>
        </w:rPr>
        <w:footnoteReference w:id="40"/>
      </w:r>
      <w:r w:rsidRPr="00440881">
        <w:rPr>
          <w:color w:val="000000"/>
        </w:rPr>
        <w:t>) a également des répercussions sur sa pe</w:t>
      </w:r>
      <w:r w:rsidRPr="00440881">
        <w:rPr>
          <w:color w:val="000000"/>
        </w:rPr>
        <w:t>r</w:t>
      </w:r>
      <w:r w:rsidRPr="00440881">
        <w:rPr>
          <w:color w:val="000000"/>
        </w:rPr>
        <w:t>formance au travail ; ce que signalent même des employeurs pour qui le relèvement des conditions de la vie de la main-d'œuvre fémin</w:t>
      </w:r>
      <w:r w:rsidRPr="00440881">
        <w:rPr>
          <w:color w:val="000000"/>
        </w:rPr>
        <w:t>i</w:t>
      </w:r>
      <w:r w:rsidRPr="00440881">
        <w:rPr>
          <w:color w:val="000000"/>
        </w:rPr>
        <w:t>ne fait miroiter une productivité accrue qu'ils se désolent de ne po</w:t>
      </w:r>
      <w:r w:rsidRPr="00440881">
        <w:rPr>
          <w:color w:val="000000"/>
        </w:rPr>
        <w:t>u</w:t>
      </w:r>
      <w:r w:rsidRPr="00440881">
        <w:rPr>
          <w:color w:val="000000"/>
        </w:rPr>
        <w:t>voir augmenter dans la situation a</w:t>
      </w:r>
      <w:r w:rsidRPr="00440881">
        <w:rPr>
          <w:color w:val="000000"/>
        </w:rPr>
        <w:t>c</w:t>
      </w:r>
      <w:r w:rsidRPr="00440881">
        <w:rPr>
          <w:color w:val="000000"/>
        </w:rPr>
        <w:t>tuelle des femmes</w:t>
      </w:r>
      <w:r>
        <w:rPr>
          <w:color w:val="000000"/>
        </w:rPr>
        <w:t> </w:t>
      </w:r>
      <w:r>
        <w:rPr>
          <w:rStyle w:val="Appelnotedebasdep"/>
        </w:rPr>
        <w:footnoteReference w:id="41"/>
      </w:r>
      <w:r w:rsidRPr="00440881">
        <w:rPr>
          <w:color w:val="000000"/>
        </w:rPr>
        <w:t>... !</w:t>
      </w:r>
    </w:p>
    <w:p w:rsidR="0001422A" w:rsidRPr="00440881" w:rsidRDefault="0001422A" w:rsidP="0001422A">
      <w:pPr>
        <w:spacing w:before="120" w:after="120"/>
        <w:jc w:val="both"/>
      </w:pPr>
    </w:p>
    <w:p w:rsidR="0001422A" w:rsidRPr="00440881" w:rsidRDefault="0001422A" w:rsidP="0001422A">
      <w:pPr>
        <w:pStyle w:val="b"/>
      </w:pPr>
      <w:r w:rsidRPr="0061351A">
        <w:t>Le</w:t>
      </w:r>
      <w:r w:rsidRPr="00440881">
        <w:t xml:space="preserve"> travail ménager</w:t>
      </w:r>
    </w:p>
    <w:p w:rsidR="0001422A" w:rsidRDefault="0001422A" w:rsidP="0001422A">
      <w:pPr>
        <w:spacing w:before="120" w:after="120"/>
        <w:jc w:val="both"/>
        <w:rPr>
          <w:color w:val="000000"/>
        </w:rPr>
      </w:pPr>
    </w:p>
    <w:p w:rsidR="0001422A" w:rsidRPr="00440881" w:rsidRDefault="0001422A" w:rsidP="0001422A">
      <w:pPr>
        <w:spacing w:before="120" w:after="120"/>
        <w:jc w:val="both"/>
      </w:pPr>
      <w:r w:rsidRPr="00440881">
        <w:rPr>
          <w:color w:val="000000"/>
        </w:rPr>
        <w:t>Les habitants des quartiers pauvres doivent « assumer collectiv</w:t>
      </w:r>
      <w:r w:rsidRPr="00440881">
        <w:rPr>
          <w:color w:val="000000"/>
        </w:rPr>
        <w:t>e</w:t>
      </w:r>
      <w:r w:rsidRPr="00440881">
        <w:rPr>
          <w:color w:val="000000"/>
        </w:rPr>
        <w:t>ment et gratuitement l'aménagement des conditions matérielles néce</w:t>
      </w:r>
      <w:r w:rsidRPr="00440881">
        <w:rPr>
          <w:color w:val="000000"/>
        </w:rPr>
        <w:t>s</w:t>
      </w:r>
      <w:r w:rsidRPr="00440881">
        <w:rPr>
          <w:color w:val="000000"/>
        </w:rPr>
        <w:t>saires à leur reproduction »</w:t>
      </w:r>
      <w:r>
        <w:rPr>
          <w:color w:val="000000"/>
        </w:rPr>
        <w:t> </w:t>
      </w:r>
      <w:r>
        <w:rPr>
          <w:rStyle w:val="Appelnotedebasdep"/>
        </w:rPr>
        <w:footnoteReference w:id="42"/>
      </w:r>
      <w:r w:rsidRPr="00440881">
        <w:rPr>
          <w:color w:val="000000"/>
        </w:rPr>
        <w:t>. Aussi, en rentrant chez elles, après 9 à 12 heures d'absence, dont un trajet po</w:t>
      </w:r>
      <w:r w:rsidRPr="00440881">
        <w:rPr>
          <w:color w:val="000000"/>
        </w:rPr>
        <w:t>u</w:t>
      </w:r>
      <w:r w:rsidRPr="00440881">
        <w:rPr>
          <w:color w:val="000000"/>
        </w:rPr>
        <w:t>vant aller jusqu'à deux heures, les femmes s'occ</w:t>
      </w:r>
      <w:r w:rsidRPr="00440881">
        <w:rPr>
          <w:color w:val="000000"/>
        </w:rPr>
        <w:t>u</w:t>
      </w:r>
      <w:r w:rsidRPr="00440881">
        <w:rPr>
          <w:color w:val="000000"/>
        </w:rPr>
        <w:t>pent de leurs enfants et des tâches ménagères (repas, mén</w:t>
      </w:r>
      <w:r w:rsidRPr="00440881">
        <w:rPr>
          <w:color w:val="000000"/>
        </w:rPr>
        <w:t>a</w:t>
      </w:r>
      <w:r w:rsidRPr="00440881">
        <w:rPr>
          <w:color w:val="000000"/>
        </w:rPr>
        <w:t>ge, les courses quotidiennes pour la nourriture en l'absence de moyens de conservation, la quête de l'eau, etc.).</w:t>
      </w:r>
    </w:p>
    <w:p w:rsidR="0001422A" w:rsidRPr="00440881" w:rsidRDefault="0001422A" w:rsidP="0001422A">
      <w:pPr>
        <w:spacing w:before="120" w:after="120"/>
        <w:jc w:val="both"/>
      </w:pPr>
      <w:r w:rsidRPr="00440881">
        <w:rPr>
          <w:color w:val="000000"/>
        </w:rPr>
        <w:t>Il importe de s'attarder encore sur la relation de l'eau au tr</w:t>
      </w:r>
      <w:r w:rsidRPr="00440881">
        <w:rPr>
          <w:color w:val="000000"/>
        </w:rPr>
        <w:t>a</w:t>
      </w:r>
      <w:r w:rsidRPr="00440881">
        <w:rPr>
          <w:color w:val="000000"/>
        </w:rPr>
        <w:t>vail des femmes puisque les difficultés d'approvisionnement de ce bien press</w:t>
      </w:r>
      <w:r w:rsidRPr="00440881">
        <w:rPr>
          <w:color w:val="000000"/>
        </w:rPr>
        <w:t>u</w:t>
      </w:r>
      <w:r w:rsidRPr="00440881">
        <w:rPr>
          <w:color w:val="000000"/>
        </w:rPr>
        <w:t>rent avant tout les ménagères. À titre d'exemple, beaucoup de rés</w:t>
      </w:r>
      <w:r w:rsidRPr="00440881">
        <w:rPr>
          <w:color w:val="000000"/>
        </w:rPr>
        <w:t>i</w:t>
      </w:r>
      <w:r w:rsidRPr="00440881">
        <w:rPr>
          <w:color w:val="000000"/>
        </w:rPr>
        <w:t>dants du Bel-Air, quartier déf</w:t>
      </w:r>
      <w:r w:rsidRPr="00440881">
        <w:rPr>
          <w:color w:val="000000"/>
        </w:rPr>
        <w:t>a</w:t>
      </w:r>
      <w:r w:rsidRPr="00440881">
        <w:rPr>
          <w:color w:val="000000"/>
        </w:rPr>
        <w:t>vorisé de Port-au-Prince regroupant en 1970 une population de 40</w:t>
      </w:r>
      <w:r>
        <w:rPr>
          <w:color w:val="000000"/>
        </w:rPr>
        <w:t> </w:t>
      </w:r>
      <w:r w:rsidRPr="00440881">
        <w:rPr>
          <w:color w:val="000000"/>
        </w:rPr>
        <w:t>000 habitants, considéraient le problème de l'alime</w:t>
      </w:r>
      <w:r w:rsidRPr="00440881">
        <w:rPr>
          <w:color w:val="000000"/>
        </w:rPr>
        <w:t>n</w:t>
      </w:r>
      <w:r w:rsidRPr="00440881">
        <w:rPr>
          <w:color w:val="000000"/>
        </w:rPr>
        <w:t>tation en eau comme le « principal souci » ; les vendeuses d'eau, femmes et petites filles, effectuent de longs trajets pour acheter ou trouver le « précieux liquide » qu'elles revendent ensuite aux rés</w:t>
      </w:r>
      <w:r w:rsidRPr="00440881">
        <w:rPr>
          <w:color w:val="000000"/>
        </w:rPr>
        <w:t>i</w:t>
      </w:r>
      <w:r w:rsidRPr="00440881">
        <w:rPr>
          <w:color w:val="000000"/>
        </w:rPr>
        <w:t>dants du quartier</w:t>
      </w:r>
      <w:r>
        <w:rPr>
          <w:color w:val="000000"/>
        </w:rPr>
        <w:t> </w:t>
      </w:r>
      <w:r>
        <w:rPr>
          <w:rStyle w:val="Appelnotedebasdep"/>
        </w:rPr>
        <w:footnoteReference w:id="43"/>
      </w:r>
      <w:r w:rsidRPr="00440881">
        <w:rPr>
          <w:color w:val="000000"/>
        </w:rPr>
        <w:t>. L'approvisio</w:t>
      </w:r>
      <w:r w:rsidRPr="00440881">
        <w:rPr>
          <w:color w:val="000000"/>
        </w:rPr>
        <w:t>n</w:t>
      </w:r>
      <w:r w:rsidRPr="00440881">
        <w:rPr>
          <w:color w:val="000000"/>
        </w:rPr>
        <w:t>nement en eau à Port-au-Prince est profondément inégalita</w:t>
      </w:r>
      <w:r w:rsidRPr="00440881">
        <w:rPr>
          <w:color w:val="000000"/>
        </w:rPr>
        <w:t>i</w:t>
      </w:r>
      <w:r w:rsidRPr="00440881">
        <w:rPr>
          <w:color w:val="000000"/>
        </w:rPr>
        <w:t>re : la moitié pauvre de la population urbaine doit s'approvisionner auprès d'interméd</w:t>
      </w:r>
      <w:r>
        <w:rPr>
          <w:color w:val="000000"/>
        </w:rPr>
        <w:t>i</w:t>
      </w:r>
      <w:r w:rsidRPr="00440881">
        <w:rPr>
          <w:color w:val="000000"/>
        </w:rPr>
        <w:t>aires au prix fort (± 3 do</w:t>
      </w:r>
      <w:r w:rsidRPr="00440881">
        <w:rPr>
          <w:color w:val="000000"/>
        </w:rPr>
        <w:t>l</w:t>
      </w:r>
      <w:r w:rsidRPr="00440881">
        <w:rPr>
          <w:color w:val="000000"/>
        </w:rPr>
        <w:t>lars/m</w:t>
      </w:r>
      <w:r w:rsidRPr="00C925D4">
        <w:rPr>
          <w:color w:val="000000"/>
          <w:vertAlign w:val="superscript"/>
        </w:rPr>
        <w:t>3</w:t>
      </w:r>
      <w:r w:rsidRPr="00440881">
        <w:rPr>
          <w:color w:val="000000"/>
        </w:rPr>
        <w:t>) tandis que les groupes aisés obtiennent des branchements pr</w:t>
      </w:r>
      <w:r w:rsidRPr="00440881">
        <w:rPr>
          <w:color w:val="000000"/>
        </w:rPr>
        <w:t>i</w:t>
      </w:r>
      <w:r w:rsidRPr="00440881">
        <w:rPr>
          <w:color w:val="000000"/>
        </w:rPr>
        <w:t>vés d'eau à des prix dérisoires ( ± 0,07 dollar/m</w:t>
      </w:r>
      <w:r w:rsidRPr="00C925D4">
        <w:rPr>
          <w:color w:val="000000"/>
          <w:vertAlign w:val="superscript"/>
        </w:rPr>
        <w:t>3</w:t>
      </w:r>
      <w:r w:rsidRPr="00440881">
        <w:rPr>
          <w:color w:val="000000"/>
        </w:rPr>
        <w:t>)</w:t>
      </w:r>
      <w:r>
        <w:rPr>
          <w:color w:val="000000"/>
        </w:rPr>
        <w:t> </w:t>
      </w:r>
      <w:r>
        <w:rPr>
          <w:rStyle w:val="Appelnotedebasdep"/>
        </w:rPr>
        <w:footnoteReference w:id="44"/>
      </w:r>
      <w:r>
        <w:rPr>
          <w:color w:val="000000"/>
        </w:rPr>
        <w:t>.</w:t>
      </w:r>
      <w:r w:rsidRPr="00440881">
        <w:rPr>
          <w:color w:val="000000"/>
        </w:rPr>
        <w:t xml:space="preserve"> Il n'est donc pas étonnant que les trois quarts des femmes de la ville fassent leur lessive en dehors de leur domicile, que leur tr</w:t>
      </w:r>
      <w:r w:rsidRPr="00440881">
        <w:rPr>
          <w:color w:val="000000"/>
        </w:rPr>
        <w:t>a</w:t>
      </w:r>
      <w:r w:rsidRPr="00440881">
        <w:rPr>
          <w:color w:val="000000"/>
        </w:rPr>
        <w:t>jet quotidien pour la quête de l'eau soit d'au moins une heure, que la consommation d'eau soit ne</w:t>
      </w:r>
      <w:r w:rsidRPr="00440881">
        <w:rPr>
          <w:color w:val="000000"/>
        </w:rPr>
        <w:t>t</w:t>
      </w:r>
      <w:r w:rsidRPr="00440881">
        <w:rPr>
          <w:color w:val="000000"/>
        </w:rPr>
        <w:t>tement insuffisante (11 litres/jour/personne dans les quartiers défav</w:t>
      </w:r>
      <w:r w:rsidRPr="00440881">
        <w:rPr>
          <w:color w:val="000000"/>
        </w:rPr>
        <w:t>o</w:t>
      </w:r>
      <w:r w:rsidRPr="00440881">
        <w:rPr>
          <w:color w:val="000000"/>
        </w:rPr>
        <w:t>risés contre 156 litres/jour/personne pour les quartiers résidentiels a</w:t>
      </w:r>
      <w:r w:rsidRPr="00440881">
        <w:rPr>
          <w:color w:val="000000"/>
        </w:rPr>
        <w:t>i</w:t>
      </w:r>
      <w:r w:rsidRPr="00440881">
        <w:rPr>
          <w:color w:val="000000"/>
        </w:rPr>
        <w:t>sés), et que le coût de ce bien rare puisse dépasser 20% de leur revenu.</w:t>
      </w:r>
    </w:p>
    <w:p w:rsidR="0001422A" w:rsidRPr="00440881" w:rsidRDefault="0001422A" w:rsidP="0001422A">
      <w:pPr>
        <w:spacing w:before="120" w:after="120"/>
        <w:jc w:val="both"/>
      </w:pPr>
      <w:r>
        <w:t>[</w:t>
      </w:r>
      <w:r w:rsidRPr="00440881">
        <w:rPr>
          <w:bCs/>
          <w:color w:val="000000"/>
          <w:szCs w:val="22"/>
        </w:rPr>
        <w:t>49</w:t>
      </w:r>
      <w:r>
        <w:rPr>
          <w:bCs/>
          <w:color w:val="000000"/>
          <w:szCs w:val="22"/>
        </w:rPr>
        <w:t>]</w:t>
      </w:r>
    </w:p>
    <w:p w:rsidR="0001422A" w:rsidRPr="00440881" w:rsidRDefault="0001422A" w:rsidP="0001422A">
      <w:pPr>
        <w:spacing w:before="120" w:after="120"/>
        <w:jc w:val="both"/>
      </w:pPr>
      <w:r w:rsidRPr="00440881">
        <w:rPr>
          <w:color w:val="000000"/>
        </w:rPr>
        <w:t>Absence cruciale de l'eau mais encore absence d'électr</w:t>
      </w:r>
      <w:r w:rsidRPr="00440881">
        <w:rPr>
          <w:color w:val="000000"/>
        </w:rPr>
        <w:t>i</w:t>
      </w:r>
      <w:r w:rsidRPr="00440881">
        <w:rPr>
          <w:color w:val="000000"/>
        </w:rPr>
        <w:t>cité dans la plupart des cas, ce qui n'est pas le moindre pr</w:t>
      </w:r>
      <w:r w:rsidRPr="00440881">
        <w:rPr>
          <w:color w:val="000000"/>
        </w:rPr>
        <w:t>o</w:t>
      </w:r>
      <w:r w:rsidRPr="00440881">
        <w:rPr>
          <w:color w:val="000000"/>
        </w:rPr>
        <w:t>blème pour le travail ménager en ville. Dès lors, l'acquis</w:t>
      </w:r>
      <w:r w:rsidRPr="00440881">
        <w:rPr>
          <w:color w:val="000000"/>
        </w:rPr>
        <w:t>i</w:t>
      </w:r>
      <w:r w:rsidRPr="00440881">
        <w:rPr>
          <w:color w:val="000000"/>
        </w:rPr>
        <w:t>tion de biens durables qui auraient pu engendrer une amélioration de la situation des ouvrières (acquis</w:t>
      </w:r>
      <w:r w:rsidRPr="00440881">
        <w:rPr>
          <w:color w:val="000000"/>
        </w:rPr>
        <w:t>i</w:t>
      </w:r>
      <w:r w:rsidRPr="00440881">
        <w:rPr>
          <w:color w:val="000000"/>
        </w:rPr>
        <w:t>tion qui se pr</w:t>
      </w:r>
      <w:r w:rsidRPr="00440881">
        <w:rPr>
          <w:color w:val="000000"/>
        </w:rPr>
        <w:t>o</w:t>
      </w:r>
      <w:r w:rsidRPr="00440881">
        <w:rPr>
          <w:color w:val="000000"/>
        </w:rPr>
        <w:t>duit dans la plupart des pays latino-américains) devient difficile, m</w:t>
      </w:r>
      <w:r w:rsidRPr="00440881">
        <w:rPr>
          <w:color w:val="000000"/>
        </w:rPr>
        <w:t>ê</w:t>
      </w:r>
      <w:r w:rsidRPr="00440881">
        <w:rPr>
          <w:color w:val="000000"/>
        </w:rPr>
        <w:t>me en admettant (hypothèse optimiste) que leurs revenus puissent permettre ces achats.</w:t>
      </w:r>
    </w:p>
    <w:p w:rsidR="0001422A" w:rsidRPr="00440881" w:rsidRDefault="0001422A" w:rsidP="0001422A">
      <w:pPr>
        <w:spacing w:before="120" w:after="120"/>
        <w:jc w:val="both"/>
      </w:pPr>
      <w:r w:rsidRPr="00440881">
        <w:rPr>
          <w:color w:val="000000"/>
        </w:rPr>
        <w:t>Pour les femmes qui travaillent à l'extérieur, le travail domestique commence aux petites heures du matin, avant le d</w:t>
      </w:r>
      <w:r w:rsidRPr="00440881">
        <w:rPr>
          <w:color w:val="000000"/>
        </w:rPr>
        <w:t>é</w:t>
      </w:r>
      <w:r w:rsidRPr="00440881">
        <w:rPr>
          <w:color w:val="000000"/>
        </w:rPr>
        <w:t>part pour le travail marchand, et se termine aux heures ava</w:t>
      </w:r>
      <w:r w:rsidRPr="00440881">
        <w:rPr>
          <w:color w:val="000000"/>
        </w:rPr>
        <w:t>n</w:t>
      </w:r>
      <w:r w:rsidRPr="00440881">
        <w:rPr>
          <w:color w:val="000000"/>
        </w:rPr>
        <w:t>cées de la nuit, après le retour du travail marchand</w:t>
      </w:r>
      <w:r>
        <w:rPr>
          <w:color w:val="000000"/>
        </w:rPr>
        <w:t> </w:t>
      </w:r>
      <w:r>
        <w:rPr>
          <w:rStyle w:val="Appelnotedebasdep"/>
        </w:rPr>
        <w:footnoteReference w:id="45"/>
      </w:r>
      <w:r w:rsidRPr="00440881">
        <w:rPr>
          <w:color w:val="000000"/>
        </w:rPr>
        <w:t>.</w:t>
      </w:r>
    </w:p>
    <w:p w:rsidR="0001422A" w:rsidRPr="00440881" w:rsidRDefault="0001422A" w:rsidP="0001422A">
      <w:pPr>
        <w:spacing w:before="120" w:after="120"/>
        <w:jc w:val="both"/>
      </w:pPr>
      <w:r w:rsidRPr="00440881">
        <w:rPr>
          <w:color w:val="000000"/>
        </w:rPr>
        <w:t>Celles que le travail marchand retient loin du domicile, où d</w:t>
      </w:r>
      <w:r w:rsidRPr="00440881">
        <w:rPr>
          <w:color w:val="000000"/>
        </w:rPr>
        <w:t>e</w:t>
      </w:r>
      <w:r w:rsidRPr="00440881">
        <w:rPr>
          <w:color w:val="000000"/>
        </w:rPr>
        <w:t>vraient normalement s'effectuer les tâches domest</w:t>
      </w:r>
      <w:r w:rsidRPr="00440881">
        <w:rPr>
          <w:color w:val="000000"/>
        </w:rPr>
        <w:t>i</w:t>
      </w:r>
      <w:r w:rsidRPr="00440881">
        <w:rPr>
          <w:color w:val="000000"/>
        </w:rPr>
        <w:t>ques, doivent voir à l'organisation de ces tâches en se faisant rempl</w:t>
      </w:r>
      <w:r w:rsidRPr="00440881">
        <w:rPr>
          <w:color w:val="000000"/>
        </w:rPr>
        <w:t>a</w:t>
      </w:r>
      <w:r w:rsidRPr="00440881">
        <w:rPr>
          <w:color w:val="000000"/>
        </w:rPr>
        <w:t>cer pendant les temps d'absence par une autre femme ou une fille. La femme commerçante, par exemple, laisse son foyer pour de longues périodes et n'y revient général</w:t>
      </w:r>
      <w:r w:rsidRPr="00440881">
        <w:rPr>
          <w:color w:val="000000"/>
        </w:rPr>
        <w:t>e</w:t>
      </w:r>
      <w:r w:rsidRPr="00440881">
        <w:rPr>
          <w:color w:val="000000"/>
        </w:rPr>
        <w:t>ment que pour quelques jours ou quelques semaines</w:t>
      </w:r>
      <w:r>
        <w:rPr>
          <w:color w:val="000000"/>
        </w:rPr>
        <w:t> </w:t>
      </w:r>
      <w:r>
        <w:rPr>
          <w:rStyle w:val="Appelnotedebasdep"/>
        </w:rPr>
        <w:footnoteReference w:id="46"/>
      </w:r>
      <w:r w:rsidRPr="00440881">
        <w:rPr>
          <w:color w:val="000000"/>
        </w:rPr>
        <w:t>. Celle qui est aisée po</w:t>
      </w:r>
      <w:r w:rsidRPr="00440881">
        <w:rPr>
          <w:color w:val="000000"/>
        </w:rPr>
        <w:t>s</w:t>
      </w:r>
      <w:r w:rsidRPr="00440881">
        <w:rPr>
          <w:color w:val="000000"/>
        </w:rPr>
        <w:t>sède parfois deux domiciles, dont un à Port-au-Prince, où sont élevés ses enfants</w:t>
      </w:r>
      <w:r>
        <w:rPr>
          <w:color w:val="000000"/>
        </w:rPr>
        <w:t> </w:t>
      </w:r>
      <w:r>
        <w:rPr>
          <w:rStyle w:val="Appelnotedebasdep"/>
        </w:rPr>
        <w:footnoteReference w:id="47"/>
      </w:r>
      <w:r w:rsidRPr="00440881">
        <w:rPr>
          <w:color w:val="000000"/>
        </w:rPr>
        <w:t>.</w:t>
      </w:r>
    </w:p>
    <w:p w:rsidR="0001422A" w:rsidRPr="00440881" w:rsidRDefault="0001422A" w:rsidP="0001422A">
      <w:pPr>
        <w:spacing w:before="120" w:after="120"/>
        <w:jc w:val="both"/>
      </w:pPr>
      <w:r w:rsidRPr="00440881">
        <w:rPr>
          <w:color w:val="000000"/>
        </w:rPr>
        <w:t>Quant aux domestiques logeant à demeure chez leur e</w:t>
      </w:r>
      <w:r w:rsidRPr="00440881">
        <w:rPr>
          <w:color w:val="000000"/>
        </w:rPr>
        <w:t>m</w:t>
      </w:r>
      <w:r w:rsidRPr="00440881">
        <w:rPr>
          <w:color w:val="000000"/>
        </w:rPr>
        <w:t>ployeur, il ne leur est accordé, d'après les lois en vigueur a</w:t>
      </w:r>
      <w:r w:rsidRPr="00440881">
        <w:rPr>
          <w:color w:val="000000"/>
        </w:rPr>
        <w:t>c</w:t>
      </w:r>
      <w:r w:rsidRPr="00440881">
        <w:rPr>
          <w:color w:val="000000"/>
        </w:rPr>
        <w:t>tuellement, qu'une demi-journée de congé par semaine</w:t>
      </w:r>
      <w:r>
        <w:rPr>
          <w:color w:val="000000"/>
        </w:rPr>
        <w:t> </w:t>
      </w:r>
      <w:r>
        <w:rPr>
          <w:rStyle w:val="Appelnotedebasdep"/>
        </w:rPr>
        <w:footnoteReference w:id="48"/>
      </w:r>
      <w:r w:rsidRPr="00440881">
        <w:rPr>
          <w:color w:val="000000"/>
        </w:rPr>
        <w:t>, les dimanches et jours fériés, sans limitation du temps jou</w:t>
      </w:r>
      <w:r w:rsidRPr="00440881">
        <w:rPr>
          <w:color w:val="000000"/>
        </w:rPr>
        <w:t>r</w:t>
      </w:r>
      <w:r w:rsidRPr="00440881">
        <w:rPr>
          <w:color w:val="000000"/>
        </w:rPr>
        <w:t>nalier de travail ; c'est donc pendant ce temps libre qu'elles se do</w:t>
      </w:r>
      <w:r w:rsidRPr="00440881">
        <w:rPr>
          <w:color w:val="000000"/>
        </w:rPr>
        <w:t>i</w:t>
      </w:r>
      <w:r w:rsidRPr="00440881">
        <w:rPr>
          <w:color w:val="000000"/>
        </w:rPr>
        <w:t>vent d'organiser le travail domestique au profit de leur famille et généralement en effectuer une partie.</w:t>
      </w:r>
    </w:p>
    <w:p w:rsidR="0001422A" w:rsidRPr="00440881" w:rsidRDefault="0001422A" w:rsidP="0001422A">
      <w:pPr>
        <w:spacing w:before="120" w:after="120"/>
        <w:jc w:val="both"/>
      </w:pPr>
      <w:r w:rsidRPr="00440881">
        <w:rPr>
          <w:color w:val="000000"/>
        </w:rPr>
        <w:t>Globalement, les femmes sont exténuées, étant obligées de prendre sur elles toutes ces tâches qui n'assurent souvent que simplement la vie sinon la survie de leur progéniture.</w:t>
      </w:r>
    </w:p>
    <w:p w:rsidR="0001422A" w:rsidRPr="00440881" w:rsidRDefault="0001422A" w:rsidP="0001422A">
      <w:pPr>
        <w:spacing w:before="120" w:after="120"/>
        <w:jc w:val="both"/>
      </w:pPr>
      <w:r w:rsidRPr="00440881">
        <w:rPr>
          <w:color w:val="000000"/>
        </w:rPr>
        <w:t>C'est dans l'invisibilité, la disqualification, l'oppression, la déval</w:t>
      </w:r>
      <w:r w:rsidRPr="00440881">
        <w:rPr>
          <w:color w:val="000000"/>
        </w:rPr>
        <w:t>o</w:t>
      </w:r>
      <w:r w:rsidRPr="00440881">
        <w:rPr>
          <w:color w:val="000000"/>
        </w:rPr>
        <w:t>risation et la surcharge que s'effectue le travail domestique des fe</w:t>
      </w:r>
      <w:r w:rsidRPr="00440881">
        <w:rPr>
          <w:color w:val="000000"/>
        </w:rPr>
        <w:t>m</w:t>
      </w:r>
      <w:r w:rsidRPr="00440881">
        <w:rPr>
          <w:color w:val="000000"/>
        </w:rPr>
        <w:t>mes, alors que ces millions d'heures de la deuxième journée de travail des femmes sont indispensables au fonctionnement de l'économie n</w:t>
      </w:r>
      <w:r w:rsidRPr="00440881">
        <w:rPr>
          <w:color w:val="000000"/>
        </w:rPr>
        <w:t>a</w:t>
      </w:r>
      <w:r w:rsidRPr="00440881">
        <w:rPr>
          <w:color w:val="000000"/>
        </w:rPr>
        <w:t>tionale. Que l'on cherche maintenant à quantifier ce travail des fe</w:t>
      </w:r>
      <w:r w:rsidRPr="00440881">
        <w:rPr>
          <w:color w:val="000000"/>
        </w:rPr>
        <w:t>m</w:t>
      </w:r>
      <w:r w:rsidRPr="00440881">
        <w:rPr>
          <w:color w:val="000000"/>
        </w:rPr>
        <w:t>mes, cela s'entend, mais encore faut-il pousser jusqu'à la vigilance d'Andrée M</w:t>
      </w:r>
      <w:r w:rsidRPr="00440881">
        <w:rPr>
          <w:color w:val="000000"/>
        </w:rPr>
        <w:t>i</w:t>
      </w:r>
      <w:r w:rsidRPr="00440881">
        <w:rPr>
          <w:color w:val="000000"/>
        </w:rPr>
        <w:t>chel, quand Samir Amin relevait qu'« en même temps que chacun de ses ouvriers, le capital exploite simu</w:t>
      </w:r>
      <w:r w:rsidRPr="00440881">
        <w:rPr>
          <w:color w:val="000000"/>
        </w:rPr>
        <w:t>l</w:t>
      </w:r>
      <w:r w:rsidRPr="00440881">
        <w:rPr>
          <w:color w:val="000000"/>
        </w:rPr>
        <w:t>tanément dix paysans qui fournissent le surplus agricole n</w:t>
      </w:r>
      <w:r w:rsidRPr="00440881">
        <w:rPr>
          <w:color w:val="000000"/>
        </w:rPr>
        <w:t>é</w:t>
      </w:r>
      <w:r w:rsidRPr="00440881">
        <w:rPr>
          <w:color w:val="000000"/>
        </w:rPr>
        <w:t>cessaire à la reproduction de la force de travail de cet o</w:t>
      </w:r>
      <w:r w:rsidRPr="00440881">
        <w:rPr>
          <w:color w:val="000000"/>
        </w:rPr>
        <w:t>u</w:t>
      </w:r>
      <w:r w:rsidRPr="00440881">
        <w:rPr>
          <w:color w:val="000000"/>
        </w:rPr>
        <w:t>vrier », pour rectifier que « Ces dix paysans sont en fait des paysannes, dont le tr</w:t>
      </w:r>
      <w:r w:rsidRPr="00440881">
        <w:rPr>
          <w:color w:val="000000"/>
        </w:rPr>
        <w:t>a</w:t>
      </w:r>
      <w:r w:rsidRPr="00440881">
        <w:rPr>
          <w:color w:val="000000"/>
        </w:rPr>
        <w:t>vail non payé... »</w:t>
      </w:r>
      <w:r>
        <w:rPr>
          <w:color w:val="000000"/>
        </w:rPr>
        <w:t> </w:t>
      </w:r>
      <w:r>
        <w:rPr>
          <w:rStyle w:val="Appelnotedebasdep"/>
        </w:rPr>
        <w:footnoteReference w:id="49"/>
      </w:r>
      <w:r w:rsidRPr="00440881">
        <w:rPr>
          <w:color w:val="000000"/>
        </w:rPr>
        <w:t>.</w:t>
      </w:r>
    </w:p>
    <w:p w:rsidR="0001422A" w:rsidRPr="00440881" w:rsidRDefault="0001422A" w:rsidP="0001422A">
      <w:pPr>
        <w:spacing w:before="120" w:after="120"/>
        <w:jc w:val="both"/>
      </w:pPr>
      <w:r w:rsidRPr="00440881">
        <w:rPr>
          <w:color w:val="000000"/>
        </w:rPr>
        <w:t>En somme, le travail domestique des femmes apparaît véritabl</w:t>
      </w:r>
      <w:r w:rsidRPr="00440881">
        <w:rPr>
          <w:color w:val="000000"/>
        </w:rPr>
        <w:t>e</w:t>
      </w:r>
      <w:r w:rsidRPr="00440881">
        <w:rPr>
          <w:color w:val="000000"/>
        </w:rPr>
        <w:t>ment comme leur deuxième journée de travail à côté de l'autre journée de travail marchand, elle aussi souvent non rémunérée dans l'entrepr</w:t>
      </w:r>
      <w:r w:rsidRPr="00440881">
        <w:rPr>
          <w:color w:val="000000"/>
        </w:rPr>
        <w:t>i</w:t>
      </w:r>
      <w:r w:rsidRPr="00440881">
        <w:rPr>
          <w:color w:val="000000"/>
        </w:rPr>
        <w:t>se familiale agricole ou urbaine. Les conditions dans lesquelles s'exe</w:t>
      </w:r>
      <w:r w:rsidRPr="00440881">
        <w:rPr>
          <w:color w:val="000000"/>
        </w:rPr>
        <w:t>r</w:t>
      </w:r>
      <w:r w:rsidRPr="00440881">
        <w:rPr>
          <w:color w:val="000000"/>
        </w:rPr>
        <w:t>cent généralement les tâches domestiques augmentent leur effet d'a</w:t>
      </w:r>
      <w:r w:rsidRPr="00440881">
        <w:rPr>
          <w:color w:val="000000"/>
        </w:rPr>
        <w:t>s</w:t>
      </w:r>
      <w:r w:rsidRPr="00440881">
        <w:rPr>
          <w:color w:val="000000"/>
        </w:rPr>
        <w:t>servissement, et non seulement ce travail domestique conda</w:t>
      </w:r>
      <w:r w:rsidRPr="00440881">
        <w:rPr>
          <w:color w:val="000000"/>
        </w:rPr>
        <w:t>m</w:t>
      </w:r>
      <w:r w:rsidRPr="00440881">
        <w:rPr>
          <w:color w:val="000000"/>
        </w:rPr>
        <w:t>ne les femmes à une double journée de travail, mais encore ces femmes sont seules en Haïti à l'organiser et à l'effectuer dans un dénuement co</w:t>
      </w:r>
      <w:r w:rsidRPr="00440881">
        <w:rPr>
          <w:color w:val="000000"/>
        </w:rPr>
        <w:t>m</w:t>
      </w:r>
      <w:r w:rsidRPr="00440881">
        <w:rPr>
          <w:color w:val="000000"/>
        </w:rPr>
        <w:t>plet. Ce que soulignait d'ailleurs Susan George en écr</w:t>
      </w:r>
      <w:r w:rsidRPr="00440881">
        <w:rPr>
          <w:color w:val="000000"/>
        </w:rPr>
        <w:t>i</w:t>
      </w:r>
      <w:r w:rsidRPr="00440881">
        <w:rPr>
          <w:color w:val="000000"/>
        </w:rPr>
        <w:t>vant</w:t>
      </w:r>
      <w:r>
        <w:rPr>
          <w:color w:val="000000"/>
        </w:rPr>
        <w:t> </w:t>
      </w:r>
      <w:r>
        <w:rPr>
          <w:rStyle w:val="Appelnotedebasdep"/>
        </w:rPr>
        <w:footnoteReference w:id="50"/>
      </w:r>
      <w:r w:rsidRPr="00440881">
        <w:rPr>
          <w:color w:val="000000"/>
        </w:rPr>
        <w:t> :</w:t>
      </w:r>
    </w:p>
    <w:p w:rsidR="0001422A" w:rsidRDefault="0001422A" w:rsidP="0001422A">
      <w:pPr>
        <w:pStyle w:val="Grillecouleur-Accent1"/>
      </w:pPr>
    </w:p>
    <w:p w:rsidR="0001422A" w:rsidRDefault="0001422A" w:rsidP="0001422A">
      <w:pPr>
        <w:pStyle w:val="Grillecouleur-Accent1"/>
        <w:rPr>
          <w:bCs/>
        </w:rPr>
      </w:pPr>
      <w:r w:rsidRPr="00440881">
        <w:t xml:space="preserve">Existe-l-il </w:t>
      </w:r>
      <w:r w:rsidRPr="00440881">
        <w:rPr>
          <w:bCs/>
        </w:rPr>
        <w:t xml:space="preserve">quelqu'un de plus sous-alimenté </w:t>
      </w:r>
      <w:r w:rsidRPr="00440881">
        <w:t>et de plus dése</w:t>
      </w:r>
      <w:r w:rsidRPr="00440881">
        <w:t>s</w:t>
      </w:r>
      <w:r w:rsidRPr="00440881">
        <w:t xml:space="preserve">péré qu'un pauvre au bas de l'échelle sociale d'un pays sous-développé ? — Oui, sa femme et le plus souvent ses </w:t>
      </w:r>
      <w:r w:rsidRPr="00440881">
        <w:rPr>
          <w:bCs/>
        </w:rPr>
        <w:t>enfants.</w:t>
      </w:r>
    </w:p>
    <w:p w:rsidR="0001422A" w:rsidRPr="00440881" w:rsidRDefault="0001422A" w:rsidP="0001422A">
      <w:pPr>
        <w:spacing w:before="120" w:after="120"/>
        <w:jc w:val="both"/>
      </w:pPr>
    </w:p>
    <w:p w:rsidR="0001422A" w:rsidRPr="00440881" w:rsidRDefault="0001422A" w:rsidP="0001422A">
      <w:pPr>
        <w:spacing w:before="120" w:after="120"/>
        <w:jc w:val="both"/>
      </w:pPr>
      <w:r w:rsidRPr="00440881">
        <w:rPr>
          <w:i/>
          <w:iCs/>
          <w:color w:val="000000"/>
        </w:rPr>
        <w:t>Mireille Neptune Anglade Haïti</w:t>
      </w:r>
    </w:p>
    <w:p w:rsidR="0001422A" w:rsidRDefault="0001422A" w:rsidP="0001422A">
      <w:pPr>
        <w:spacing w:before="120" w:after="120"/>
        <w:jc w:val="both"/>
      </w:pPr>
    </w:p>
    <w:p w:rsidR="0001422A" w:rsidRDefault="0001422A" w:rsidP="0001422A">
      <w:pPr>
        <w:spacing w:before="120" w:after="120"/>
        <w:jc w:val="both"/>
        <w:rPr>
          <w:bCs/>
          <w:color w:val="000000"/>
          <w:szCs w:val="18"/>
        </w:rPr>
      </w:pPr>
      <w:r>
        <w:rPr>
          <w:bCs/>
          <w:color w:val="000000"/>
          <w:szCs w:val="18"/>
        </w:rPr>
        <w:t>[50]</w:t>
      </w:r>
    </w:p>
    <w:p w:rsidR="0001422A" w:rsidRPr="00440881" w:rsidRDefault="0001422A" w:rsidP="0001422A">
      <w:pPr>
        <w:spacing w:before="120" w:after="120"/>
        <w:jc w:val="both"/>
      </w:pPr>
    </w:p>
    <w:p w:rsidR="0001422A" w:rsidRDefault="0001422A" w:rsidP="0001422A">
      <w:pPr>
        <w:jc w:val="both"/>
      </w:pPr>
      <w:r w:rsidRPr="003F76B5">
        <w:rPr>
          <w:b/>
          <w:color w:val="FF0000"/>
        </w:rPr>
        <w:t>NOTES</w:t>
      </w:r>
    </w:p>
    <w:p w:rsidR="0001422A" w:rsidRDefault="0001422A" w:rsidP="0001422A">
      <w:pPr>
        <w:jc w:val="both"/>
      </w:pPr>
    </w:p>
    <w:p w:rsidR="0001422A" w:rsidRPr="00E07116" w:rsidRDefault="0001422A" w:rsidP="0001422A">
      <w:pPr>
        <w:jc w:val="both"/>
      </w:pPr>
      <w:r>
        <w:t>Pour faciliter la consultation des notes en fin de textes, nous les avons toutes converties, dans cette édition numérique des Classiques des sciences sociales, en notes de bas de page. JMT.</w:t>
      </w:r>
    </w:p>
    <w:p w:rsidR="0001422A" w:rsidRDefault="0001422A" w:rsidP="0001422A">
      <w:pPr>
        <w:spacing w:before="120" w:after="120"/>
        <w:jc w:val="both"/>
        <w:rPr>
          <w:color w:val="000000"/>
          <w:szCs w:val="14"/>
        </w:rPr>
      </w:pPr>
    </w:p>
    <w:p w:rsidR="0001422A" w:rsidRPr="00440881" w:rsidRDefault="0001422A" w:rsidP="0001422A">
      <w:pPr>
        <w:spacing w:before="120" w:after="120"/>
        <w:jc w:val="both"/>
      </w:pPr>
      <w:r>
        <w:rPr>
          <w:color w:val="000000"/>
          <w:szCs w:val="14"/>
        </w:rPr>
        <w:t>[</w:t>
      </w:r>
      <w:r w:rsidRPr="00440881">
        <w:rPr>
          <w:bCs/>
          <w:color w:val="000000"/>
          <w:szCs w:val="18"/>
        </w:rPr>
        <w:t>51</w:t>
      </w:r>
      <w:r>
        <w:rPr>
          <w:bCs/>
          <w:color w:val="000000"/>
          <w:szCs w:val="18"/>
        </w:rPr>
        <w:t>]</w:t>
      </w:r>
    </w:p>
    <w:p w:rsidR="0001422A" w:rsidRPr="00440881" w:rsidRDefault="0001422A" w:rsidP="0001422A">
      <w:pPr>
        <w:spacing w:before="120" w:after="120"/>
        <w:jc w:val="both"/>
      </w:pPr>
      <w:r>
        <w:rPr>
          <w:bCs/>
          <w:color w:val="000000"/>
          <w:szCs w:val="26"/>
        </w:rPr>
        <w:t>[52]</w:t>
      </w:r>
    </w:p>
    <w:p w:rsidR="0001422A" w:rsidRPr="00E07116" w:rsidRDefault="0001422A">
      <w:pPr>
        <w:jc w:val="both"/>
      </w:pPr>
    </w:p>
    <w:sectPr w:rsidR="0001422A" w:rsidRPr="00E07116" w:rsidSect="0001422A">
      <w:headerReference w:type="default" r:id="rId16"/>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42F" w:rsidRDefault="00AB442F">
      <w:r>
        <w:separator/>
      </w:r>
    </w:p>
  </w:endnote>
  <w:endnote w:type="continuationSeparator" w:id="0">
    <w:p w:rsidR="00AB442F" w:rsidRDefault="00AB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42F" w:rsidRDefault="00AB442F">
      <w:pPr>
        <w:ind w:firstLine="0"/>
      </w:pPr>
      <w:r>
        <w:separator/>
      </w:r>
    </w:p>
  </w:footnote>
  <w:footnote w:type="continuationSeparator" w:id="0">
    <w:p w:rsidR="00AB442F" w:rsidRDefault="00AB442F">
      <w:pPr>
        <w:ind w:firstLine="0"/>
      </w:pPr>
      <w:r>
        <w:separator/>
      </w:r>
    </w:p>
  </w:footnote>
  <w:footnote w:id="1">
    <w:p w:rsidR="0001422A" w:rsidRDefault="0001422A" w:rsidP="0001422A">
      <w:pPr>
        <w:pStyle w:val="Notedebasdepage"/>
      </w:pPr>
      <w:r>
        <w:rPr>
          <w:rStyle w:val="Appelnotedebasdep"/>
        </w:rPr>
        <w:footnoteRef/>
      </w:r>
      <w:r>
        <w:t xml:space="preserve"> </w:t>
      </w:r>
      <w:r>
        <w:tab/>
      </w:r>
      <w:r w:rsidRPr="00440881">
        <w:rPr>
          <w:szCs w:val="14"/>
        </w:rPr>
        <w:t xml:space="preserve">Marisa FIGUEIREDO « Le rôle socio-économique des </w:t>
      </w:r>
      <w:r>
        <w:rPr>
          <w:szCs w:val="14"/>
        </w:rPr>
        <w:t>f</w:t>
      </w:r>
      <w:r w:rsidRPr="00440881">
        <w:rPr>
          <w:szCs w:val="14"/>
        </w:rPr>
        <w:t>emmes che</w:t>
      </w:r>
      <w:r>
        <w:rPr>
          <w:szCs w:val="14"/>
        </w:rPr>
        <w:t>f</w:t>
      </w:r>
      <w:r w:rsidRPr="00440881">
        <w:rPr>
          <w:szCs w:val="14"/>
        </w:rPr>
        <w:t>s de m</w:t>
      </w:r>
      <w:r w:rsidRPr="00440881">
        <w:rPr>
          <w:szCs w:val="14"/>
        </w:rPr>
        <w:t>é</w:t>
      </w:r>
      <w:r w:rsidRPr="00440881">
        <w:rPr>
          <w:szCs w:val="14"/>
        </w:rPr>
        <w:t xml:space="preserve">nage à Arem-bepe », </w:t>
      </w:r>
      <w:r w:rsidRPr="00440881">
        <w:rPr>
          <w:i/>
          <w:iCs/>
          <w:szCs w:val="14"/>
        </w:rPr>
        <w:t xml:space="preserve">Revue Tiers-Monde, </w:t>
      </w:r>
      <w:r>
        <w:rPr>
          <w:szCs w:val="14"/>
        </w:rPr>
        <w:t>XXI, no </w:t>
      </w:r>
      <w:r w:rsidRPr="00440881">
        <w:rPr>
          <w:szCs w:val="14"/>
        </w:rPr>
        <w:t>84, o</w:t>
      </w:r>
      <w:r w:rsidRPr="00440881">
        <w:rPr>
          <w:szCs w:val="14"/>
        </w:rPr>
        <w:t>c</w:t>
      </w:r>
      <w:r w:rsidRPr="00440881">
        <w:rPr>
          <w:szCs w:val="14"/>
        </w:rPr>
        <w:t>tobre-décembre 1980, p. 880</w:t>
      </w:r>
      <w:r>
        <w:rPr>
          <w:szCs w:val="14"/>
        </w:rPr>
        <w:t>.</w:t>
      </w:r>
    </w:p>
  </w:footnote>
  <w:footnote w:id="2">
    <w:p w:rsidR="0001422A" w:rsidRDefault="0001422A">
      <w:pPr>
        <w:pStyle w:val="Notedebasdepage"/>
      </w:pPr>
      <w:r>
        <w:rPr>
          <w:rStyle w:val="Appelnotedebasdep"/>
        </w:rPr>
        <w:footnoteRef/>
      </w:r>
      <w:r>
        <w:t xml:space="preserve"> </w:t>
      </w:r>
      <w:r>
        <w:tab/>
      </w:r>
      <w:r w:rsidRPr="00440881">
        <w:rPr>
          <w:szCs w:val="14"/>
        </w:rPr>
        <w:t xml:space="preserve">Sur ce point, voir </w:t>
      </w:r>
      <w:r w:rsidRPr="00440881">
        <w:rPr>
          <w:i/>
          <w:iCs/>
          <w:szCs w:val="14"/>
        </w:rPr>
        <w:t xml:space="preserve">Cahier des Amériques latines, </w:t>
      </w:r>
      <w:r w:rsidRPr="00440881">
        <w:rPr>
          <w:szCs w:val="14"/>
        </w:rPr>
        <w:t>1982, n°</w:t>
      </w:r>
      <w:r>
        <w:rPr>
          <w:szCs w:val="14"/>
        </w:rPr>
        <w:t> </w:t>
      </w:r>
      <w:r w:rsidRPr="00440881">
        <w:rPr>
          <w:szCs w:val="14"/>
        </w:rPr>
        <w:t>26, s</w:t>
      </w:r>
      <w:r w:rsidRPr="00440881">
        <w:rPr>
          <w:szCs w:val="14"/>
        </w:rPr>
        <w:t>é</w:t>
      </w:r>
      <w:r w:rsidRPr="00440881">
        <w:rPr>
          <w:szCs w:val="14"/>
        </w:rPr>
        <w:t xml:space="preserve">rie </w:t>
      </w:r>
      <w:r>
        <w:rPr>
          <w:szCs w:val="14"/>
        </w:rPr>
        <w:t>« </w:t>
      </w:r>
      <w:r w:rsidRPr="00440881">
        <w:rPr>
          <w:szCs w:val="14"/>
        </w:rPr>
        <w:t>Sciences de l'homme », Paris. Institut des Hautes Études de l'Am</w:t>
      </w:r>
      <w:r w:rsidRPr="00440881">
        <w:rPr>
          <w:szCs w:val="14"/>
        </w:rPr>
        <w:t>é</w:t>
      </w:r>
      <w:r w:rsidRPr="00440881">
        <w:rPr>
          <w:szCs w:val="14"/>
        </w:rPr>
        <w:t>rique latine, p. 5.</w:t>
      </w:r>
    </w:p>
  </w:footnote>
  <w:footnote w:id="3">
    <w:p w:rsidR="0001422A" w:rsidRDefault="0001422A">
      <w:pPr>
        <w:pStyle w:val="Notedebasdepage"/>
      </w:pPr>
      <w:r>
        <w:rPr>
          <w:rStyle w:val="Appelnotedebasdep"/>
        </w:rPr>
        <w:footnoteRef/>
      </w:r>
      <w:r>
        <w:t xml:space="preserve"> </w:t>
      </w:r>
      <w:r>
        <w:tab/>
      </w:r>
      <w:r w:rsidRPr="00440881">
        <w:rPr>
          <w:i/>
          <w:iCs/>
          <w:szCs w:val="14"/>
        </w:rPr>
        <w:t xml:space="preserve">Enquête haïtienne sur la fécondité, </w:t>
      </w:r>
      <w:r w:rsidRPr="00440881">
        <w:rPr>
          <w:szCs w:val="14"/>
        </w:rPr>
        <w:t>IHSI, (Institut Haïtien de St</w:t>
      </w:r>
      <w:r w:rsidRPr="00440881">
        <w:rPr>
          <w:szCs w:val="14"/>
        </w:rPr>
        <w:t>a</w:t>
      </w:r>
      <w:r w:rsidRPr="00440881">
        <w:rPr>
          <w:szCs w:val="14"/>
        </w:rPr>
        <w:t>tistique et d'Informatique) 1977, 2 volumes, p. 57</w:t>
      </w:r>
      <w:r>
        <w:rPr>
          <w:szCs w:val="14"/>
        </w:rPr>
        <w:t>.</w:t>
      </w:r>
    </w:p>
  </w:footnote>
  <w:footnote w:id="4">
    <w:p w:rsidR="0001422A" w:rsidRDefault="0001422A">
      <w:pPr>
        <w:pStyle w:val="Notedebasdepage"/>
      </w:pPr>
      <w:r>
        <w:rPr>
          <w:rStyle w:val="Appelnotedebasdep"/>
        </w:rPr>
        <w:footnoteRef/>
      </w:r>
      <w:r>
        <w:t xml:space="preserve"> </w:t>
      </w:r>
      <w:r>
        <w:tab/>
      </w:r>
      <w:r w:rsidRPr="00440881">
        <w:rPr>
          <w:i/>
          <w:iCs/>
          <w:szCs w:val="14"/>
        </w:rPr>
        <w:t xml:space="preserve">Ibidem, </w:t>
      </w:r>
      <w:r w:rsidRPr="00440881">
        <w:rPr>
          <w:szCs w:val="14"/>
        </w:rPr>
        <w:t>vol</w:t>
      </w:r>
      <w:r>
        <w:rPr>
          <w:szCs w:val="14"/>
        </w:rPr>
        <w:t>. </w:t>
      </w:r>
      <w:r w:rsidRPr="00440881">
        <w:rPr>
          <w:szCs w:val="14"/>
        </w:rPr>
        <w:t>1, p 70</w:t>
      </w:r>
      <w:r>
        <w:rPr>
          <w:szCs w:val="14"/>
        </w:rPr>
        <w:t>.</w:t>
      </w:r>
    </w:p>
  </w:footnote>
  <w:footnote w:id="5">
    <w:p w:rsidR="0001422A" w:rsidRDefault="0001422A">
      <w:pPr>
        <w:pStyle w:val="Notedebasdepage"/>
      </w:pPr>
      <w:r>
        <w:rPr>
          <w:rStyle w:val="Appelnotedebasdep"/>
        </w:rPr>
        <w:footnoteRef/>
      </w:r>
      <w:r>
        <w:t xml:space="preserve"> </w:t>
      </w:r>
      <w:r>
        <w:tab/>
      </w:r>
      <w:r w:rsidRPr="00440881">
        <w:rPr>
          <w:i/>
          <w:iCs/>
          <w:szCs w:val="14"/>
        </w:rPr>
        <w:t xml:space="preserve">Femmes haïtiennes, </w:t>
      </w:r>
      <w:r w:rsidRPr="00440881">
        <w:rPr>
          <w:szCs w:val="14"/>
        </w:rPr>
        <w:t>RAFA (Rasanbleman Fanm ay</w:t>
      </w:r>
      <w:r w:rsidRPr="00440881">
        <w:rPr>
          <w:szCs w:val="14"/>
        </w:rPr>
        <w:t>i</w:t>
      </w:r>
      <w:r w:rsidRPr="00440881">
        <w:rPr>
          <w:szCs w:val="14"/>
        </w:rPr>
        <w:t xml:space="preserve">syèn), </w:t>
      </w:r>
      <w:r>
        <w:rPr>
          <w:szCs w:val="14"/>
        </w:rPr>
        <w:t>j</w:t>
      </w:r>
      <w:r w:rsidRPr="00440881">
        <w:rPr>
          <w:szCs w:val="14"/>
        </w:rPr>
        <w:t>uillet 1980, p 30</w:t>
      </w:r>
      <w:r>
        <w:rPr>
          <w:szCs w:val="14"/>
        </w:rPr>
        <w:t>.</w:t>
      </w:r>
    </w:p>
  </w:footnote>
  <w:footnote w:id="6">
    <w:p w:rsidR="0001422A" w:rsidRDefault="0001422A">
      <w:pPr>
        <w:pStyle w:val="Notedebasdepage"/>
      </w:pPr>
      <w:r>
        <w:rPr>
          <w:rStyle w:val="Appelnotedebasdep"/>
        </w:rPr>
        <w:footnoteRef/>
      </w:r>
      <w:r>
        <w:t xml:space="preserve"> </w:t>
      </w:r>
      <w:r>
        <w:tab/>
      </w:r>
      <w:r w:rsidRPr="00440881">
        <w:rPr>
          <w:i/>
          <w:iCs/>
          <w:szCs w:val="14"/>
        </w:rPr>
        <w:t>Ibid</w:t>
      </w:r>
      <w:r>
        <w:rPr>
          <w:i/>
          <w:iCs/>
          <w:szCs w:val="14"/>
        </w:rPr>
        <w:t>.</w:t>
      </w:r>
    </w:p>
  </w:footnote>
  <w:footnote w:id="7">
    <w:p w:rsidR="0001422A" w:rsidRDefault="0001422A">
      <w:pPr>
        <w:pStyle w:val="Notedebasdepage"/>
      </w:pPr>
      <w:r>
        <w:rPr>
          <w:rStyle w:val="Appelnotedebasdep"/>
        </w:rPr>
        <w:footnoteRef/>
      </w:r>
      <w:r>
        <w:t xml:space="preserve"> </w:t>
      </w:r>
      <w:r>
        <w:tab/>
      </w:r>
      <w:r w:rsidRPr="00440881">
        <w:rPr>
          <w:szCs w:val="14"/>
        </w:rPr>
        <w:t xml:space="preserve">Lionel LAVIOLETTE </w:t>
      </w:r>
      <w:r>
        <w:rPr>
          <w:szCs w:val="14"/>
        </w:rPr>
        <w:t>« </w:t>
      </w:r>
      <w:r w:rsidRPr="00440881">
        <w:rPr>
          <w:szCs w:val="14"/>
        </w:rPr>
        <w:t>Les problèmes nut</w:t>
      </w:r>
      <w:r>
        <w:rPr>
          <w:szCs w:val="14"/>
        </w:rPr>
        <w:t>r</w:t>
      </w:r>
      <w:r w:rsidRPr="00440881">
        <w:rPr>
          <w:szCs w:val="14"/>
        </w:rPr>
        <w:t>i</w:t>
      </w:r>
      <w:r>
        <w:rPr>
          <w:szCs w:val="14"/>
        </w:rPr>
        <w:t>t</w:t>
      </w:r>
      <w:r w:rsidRPr="00440881">
        <w:rPr>
          <w:szCs w:val="14"/>
        </w:rPr>
        <w:t xml:space="preserve">ionnels de la </w:t>
      </w:r>
      <w:r>
        <w:rPr>
          <w:szCs w:val="14"/>
        </w:rPr>
        <w:t>f</w:t>
      </w:r>
      <w:r w:rsidRPr="00440881">
        <w:rPr>
          <w:szCs w:val="14"/>
        </w:rPr>
        <w:t>e</w:t>
      </w:r>
      <w:r w:rsidRPr="00440881">
        <w:rPr>
          <w:szCs w:val="14"/>
        </w:rPr>
        <w:t>m</w:t>
      </w:r>
      <w:r w:rsidRPr="00440881">
        <w:rPr>
          <w:szCs w:val="14"/>
        </w:rPr>
        <w:t xml:space="preserve">me rurale », dans </w:t>
      </w:r>
      <w:r w:rsidRPr="00440881">
        <w:rPr>
          <w:i/>
          <w:iCs/>
          <w:szCs w:val="14"/>
        </w:rPr>
        <w:t xml:space="preserve">La </w:t>
      </w:r>
      <w:r>
        <w:rPr>
          <w:i/>
          <w:iCs/>
          <w:szCs w:val="14"/>
        </w:rPr>
        <w:t>f</w:t>
      </w:r>
      <w:r w:rsidRPr="00440881">
        <w:rPr>
          <w:i/>
          <w:iCs/>
          <w:szCs w:val="14"/>
        </w:rPr>
        <w:t>emme rurale en Haïti et dans ta Caraïbe, trad</w:t>
      </w:r>
      <w:r w:rsidRPr="00440881">
        <w:rPr>
          <w:i/>
          <w:iCs/>
          <w:szCs w:val="14"/>
        </w:rPr>
        <w:t>i</w:t>
      </w:r>
      <w:r w:rsidRPr="00440881">
        <w:rPr>
          <w:i/>
          <w:iCs/>
          <w:szCs w:val="14"/>
        </w:rPr>
        <w:t xml:space="preserve">tions et innovations, </w:t>
      </w:r>
      <w:r w:rsidRPr="00440881">
        <w:rPr>
          <w:szCs w:val="14"/>
        </w:rPr>
        <w:t>Collection du CHISS. Port-au-Prince, p 150</w:t>
      </w:r>
      <w:r>
        <w:rPr>
          <w:szCs w:val="14"/>
        </w:rPr>
        <w:t>.</w:t>
      </w:r>
    </w:p>
  </w:footnote>
  <w:footnote w:id="8">
    <w:p w:rsidR="0001422A" w:rsidRDefault="0001422A">
      <w:pPr>
        <w:pStyle w:val="Notedebasdepage"/>
      </w:pPr>
      <w:r>
        <w:rPr>
          <w:rStyle w:val="Appelnotedebasdep"/>
        </w:rPr>
        <w:footnoteRef/>
      </w:r>
      <w:r>
        <w:t xml:space="preserve"> </w:t>
      </w:r>
      <w:r>
        <w:tab/>
      </w:r>
      <w:r w:rsidRPr="00440881">
        <w:rPr>
          <w:i/>
          <w:iCs/>
          <w:szCs w:val="14"/>
        </w:rPr>
        <w:t>Ibid</w:t>
      </w:r>
      <w:r>
        <w:rPr>
          <w:i/>
          <w:iCs/>
          <w:szCs w:val="14"/>
        </w:rPr>
        <w:t>.</w:t>
      </w:r>
      <w:r w:rsidRPr="00440881">
        <w:rPr>
          <w:i/>
          <w:iCs/>
          <w:szCs w:val="14"/>
        </w:rPr>
        <w:t xml:space="preserve">, </w:t>
      </w:r>
      <w:r>
        <w:rPr>
          <w:szCs w:val="14"/>
        </w:rPr>
        <w:t xml:space="preserve">p. </w:t>
      </w:r>
      <w:r w:rsidRPr="00440881">
        <w:rPr>
          <w:szCs w:val="14"/>
        </w:rPr>
        <w:t>145</w:t>
      </w:r>
      <w:r>
        <w:rPr>
          <w:szCs w:val="14"/>
        </w:rPr>
        <w:t>.</w:t>
      </w:r>
    </w:p>
  </w:footnote>
  <w:footnote w:id="9">
    <w:p w:rsidR="0001422A" w:rsidRDefault="0001422A">
      <w:pPr>
        <w:pStyle w:val="Notedebasdepage"/>
      </w:pPr>
      <w:r>
        <w:rPr>
          <w:rStyle w:val="Appelnotedebasdep"/>
        </w:rPr>
        <w:footnoteRef/>
      </w:r>
      <w:r>
        <w:t xml:space="preserve"> </w:t>
      </w:r>
      <w:r>
        <w:tab/>
      </w:r>
      <w:r w:rsidRPr="00440881">
        <w:rPr>
          <w:i/>
          <w:iCs/>
          <w:szCs w:val="14"/>
        </w:rPr>
        <w:t xml:space="preserve">Enquête haïtienne sur la fécondité, op. cit., </w:t>
      </w:r>
      <w:r>
        <w:rPr>
          <w:szCs w:val="14"/>
        </w:rPr>
        <w:t>vol. 1, p 75.</w:t>
      </w:r>
      <w:r w:rsidRPr="00440881">
        <w:rPr>
          <w:szCs w:val="14"/>
        </w:rPr>
        <w:t xml:space="preserve"> Les concl</w:t>
      </w:r>
      <w:r w:rsidRPr="00440881">
        <w:rPr>
          <w:szCs w:val="14"/>
        </w:rPr>
        <w:t>u</w:t>
      </w:r>
      <w:r w:rsidRPr="00440881">
        <w:rPr>
          <w:szCs w:val="14"/>
        </w:rPr>
        <w:t xml:space="preserve">sions sont d'ailleurs les mêmes </w:t>
      </w:r>
      <w:r>
        <w:rPr>
          <w:szCs w:val="14"/>
        </w:rPr>
        <w:t>à</w:t>
      </w:r>
      <w:r w:rsidRPr="00440881">
        <w:rPr>
          <w:szCs w:val="14"/>
        </w:rPr>
        <w:t xml:space="preserve"> l'échelle du continent latino-américain sauf qu'en Haïti les différences sont plus marquées entre les femmes rurales et les citadines que dans les autres pays</w:t>
      </w:r>
      <w:r>
        <w:rPr>
          <w:szCs w:val="14"/>
        </w:rPr>
        <w:t>.</w:t>
      </w:r>
    </w:p>
  </w:footnote>
  <w:footnote w:id="10">
    <w:p w:rsidR="0001422A" w:rsidRDefault="0001422A">
      <w:pPr>
        <w:pStyle w:val="Notedebasdepage"/>
      </w:pPr>
      <w:r>
        <w:rPr>
          <w:rStyle w:val="Appelnotedebasdep"/>
        </w:rPr>
        <w:footnoteRef/>
      </w:r>
      <w:r>
        <w:t xml:space="preserve"> </w:t>
      </w:r>
      <w:r>
        <w:tab/>
      </w:r>
      <w:r w:rsidRPr="00440881">
        <w:rPr>
          <w:i/>
          <w:iCs/>
          <w:szCs w:val="14"/>
        </w:rPr>
        <w:t>Ibid</w:t>
      </w:r>
      <w:r>
        <w:rPr>
          <w:i/>
          <w:iCs/>
          <w:szCs w:val="14"/>
        </w:rPr>
        <w:t>.</w:t>
      </w:r>
      <w:r w:rsidRPr="00440881">
        <w:rPr>
          <w:i/>
          <w:iCs/>
          <w:szCs w:val="14"/>
        </w:rPr>
        <w:t xml:space="preserve">, </w:t>
      </w:r>
      <w:r w:rsidRPr="00440881">
        <w:rPr>
          <w:szCs w:val="14"/>
        </w:rPr>
        <w:t>p. 59</w:t>
      </w:r>
      <w:r>
        <w:rPr>
          <w:szCs w:val="14"/>
        </w:rPr>
        <w:t>.</w:t>
      </w:r>
    </w:p>
  </w:footnote>
  <w:footnote w:id="11">
    <w:p w:rsidR="0001422A" w:rsidRDefault="0001422A">
      <w:pPr>
        <w:pStyle w:val="Notedebasdepage"/>
      </w:pPr>
      <w:r>
        <w:rPr>
          <w:rStyle w:val="Appelnotedebasdep"/>
        </w:rPr>
        <w:footnoteRef/>
      </w:r>
      <w:r>
        <w:t xml:space="preserve"> </w:t>
      </w:r>
      <w:r>
        <w:tab/>
      </w:r>
      <w:r w:rsidRPr="00440881">
        <w:rPr>
          <w:szCs w:val="14"/>
        </w:rPr>
        <w:t>Depuis 1976, la Division d'hygiène familiale a institué un programme de fo</w:t>
      </w:r>
      <w:r w:rsidRPr="00440881">
        <w:rPr>
          <w:szCs w:val="14"/>
        </w:rPr>
        <w:t>r</w:t>
      </w:r>
      <w:r w:rsidRPr="00440881">
        <w:rPr>
          <w:szCs w:val="14"/>
        </w:rPr>
        <w:t>mation à l'intention des sages-</w:t>
      </w:r>
      <w:r>
        <w:rPr>
          <w:szCs w:val="14"/>
        </w:rPr>
        <w:t>f</w:t>
      </w:r>
      <w:r w:rsidRPr="00440881">
        <w:rPr>
          <w:szCs w:val="14"/>
        </w:rPr>
        <w:t>emmes traditionnelles</w:t>
      </w:r>
      <w:r>
        <w:rPr>
          <w:szCs w:val="14"/>
        </w:rPr>
        <w:t>. De cett</w:t>
      </w:r>
      <w:r w:rsidRPr="00440881">
        <w:rPr>
          <w:szCs w:val="14"/>
        </w:rPr>
        <w:t>e année à 1982, il est dit que plus de 7</w:t>
      </w:r>
      <w:r>
        <w:rPr>
          <w:szCs w:val="14"/>
        </w:rPr>
        <w:t> </w:t>
      </w:r>
      <w:r w:rsidRPr="00440881">
        <w:rPr>
          <w:szCs w:val="14"/>
        </w:rPr>
        <w:t xml:space="preserve">000 de ces sages-femmes auraient suivi cette </w:t>
      </w:r>
      <w:r>
        <w:rPr>
          <w:szCs w:val="14"/>
        </w:rPr>
        <w:t>f</w:t>
      </w:r>
      <w:r w:rsidRPr="00440881">
        <w:rPr>
          <w:szCs w:val="14"/>
        </w:rPr>
        <w:t>ormation (Suzanne Allman</w:t>
      </w:r>
      <w:r>
        <w:rPr>
          <w:szCs w:val="14"/>
        </w:rPr>
        <w:t> :</w:t>
      </w:r>
      <w:r w:rsidRPr="00440881">
        <w:rPr>
          <w:szCs w:val="14"/>
        </w:rPr>
        <w:t xml:space="preserve"> </w:t>
      </w:r>
      <w:r w:rsidRPr="00440881">
        <w:rPr>
          <w:i/>
          <w:iCs/>
          <w:szCs w:val="14"/>
        </w:rPr>
        <w:t xml:space="preserve">Profil de la femme haïtienne, </w:t>
      </w:r>
      <w:r w:rsidRPr="00440881">
        <w:rPr>
          <w:szCs w:val="14"/>
        </w:rPr>
        <w:t>rapport préparé pour l</w:t>
      </w:r>
      <w:r>
        <w:rPr>
          <w:szCs w:val="14"/>
        </w:rPr>
        <w:t>e</w:t>
      </w:r>
      <w:r w:rsidRPr="00440881">
        <w:rPr>
          <w:szCs w:val="14"/>
        </w:rPr>
        <w:t xml:space="preserve"> Pr</w:t>
      </w:r>
      <w:r w:rsidRPr="00440881">
        <w:rPr>
          <w:szCs w:val="14"/>
        </w:rPr>
        <w:t>o</w:t>
      </w:r>
      <w:r w:rsidRPr="00440881">
        <w:rPr>
          <w:szCs w:val="14"/>
        </w:rPr>
        <w:t>gramme des Nations Unies, Port-au-Prince, mai 1984, p 32 e</w:t>
      </w:r>
      <w:r>
        <w:rPr>
          <w:szCs w:val="14"/>
        </w:rPr>
        <w:t>t</w:t>
      </w:r>
      <w:r w:rsidRPr="00440881">
        <w:rPr>
          <w:szCs w:val="14"/>
        </w:rPr>
        <w:t xml:space="preserve"> 33)</w:t>
      </w:r>
      <w:r>
        <w:rPr>
          <w:szCs w:val="14"/>
        </w:rPr>
        <w:t>.</w:t>
      </w:r>
    </w:p>
  </w:footnote>
  <w:footnote w:id="12">
    <w:p w:rsidR="0001422A" w:rsidRDefault="0001422A">
      <w:pPr>
        <w:pStyle w:val="Notedebasdepage"/>
      </w:pPr>
      <w:r>
        <w:rPr>
          <w:rStyle w:val="Appelnotedebasdep"/>
        </w:rPr>
        <w:footnoteRef/>
      </w:r>
      <w:r>
        <w:t xml:space="preserve"> </w:t>
      </w:r>
      <w:r>
        <w:tab/>
      </w:r>
      <w:r>
        <w:rPr>
          <w:szCs w:val="14"/>
        </w:rPr>
        <w:t>Moreau de SAINT-MÉ</w:t>
      </w:r>
      <w:r w:rsidRPr="00440881">
        <w:rPr>
          <w:szCs w:val="14"/>
        </w:rPr>
        <w:t>RY</w:t>
      </w:r>
      <w:r>
        <w:rPr>
          <w:szCs w:val="14"/>
        </w:rPr>
        <w:t> :</w:t>
      </w:r>
      <w:r w:rsidRPr="00440881">
        <w:rPr>
          <w:szCs w:val="14"/>
        </w:rPr>
        <w:t xml:space="preserve"> </w:t>
      </w:r>
      <w:r w:rsidRPr="00440881">
        <w:rPr>
          <w:i/>
          <w:iCs/>
          <w:szCs w:val="14"/>
        </w:rPr>
        <w:t>Description topographique, physique, civile, pol</w:t>
      </w:r>
      <w:r w:rsidRPr="00440881">
        <w:rPr>
          <w:i/>
          <w:iCs/>
          <w:szCs w:val="14"/>
        </w:rPr>
        <w:t>i</w:t>
      </w:r>
      <w:r w:rsidRPr="00440881">
        <w:rPr>
          <w:i/>
          <w:iCs/>
          <w:szCs w:val="14"/>
        </w:rPr>
        <w:t>tique et historique de la partie frança</w:t>
      </w:r>
      <w:r w:rsidRPr="00440881">
        <w:rPr>
          <w:i/>
          <w:iCs/>
          <w:szCs w:val="14"/>
        </w:rPr>
        <w:t>i</w:t>
      </w:r>
      <w:r w:rsidRPr="00440881">
        <w:rPr>
          <w:i/>
          <w:iCs/>
          <w:szCs w:val="14"/>
        </w:rPr>
        <w:t xml:space="preserve">se de l'isle Saint-Domingue, </w:t>
      </w:r>
      <w:r>
        <w:rPr>
          <w:szCs w:val="14"/>
        </w:rPr>
        <w:t>réédition 1958, Paris, vol. </w:t>
      </w:r>
      <w:r w:rsidRPr="00440881">
        <w:rPr>
          <w:szCs w:val="14"/>
        </w:rPr>
        <w:t>1. p 60</w:t>
      </w:r>
      <w:r>
        <w:rPr>
          <w:szCs w:val="14"/>
        </w:rPr>
        <w:t>.</w:t>
      </w:r>
    </w:p>
  </w:footnote>
  <w:footnote w:id="13">
    <w:p w:rsidR="0001422A" w:rsidRDefault="0001422A">
      <w:pPr>
        <w:pStyle w:val="Notedebasdepage"/>
      </w:pPr>
      <w:r>
        <w:rPr>
          <w:rStyle w:val="Appelnotedebasdep"/>
        </w:rPr>
        <w:footnoteRef/>
      </w:r>
      <w:r>
        <w:t xml:space="preserve"> </w:t>
      </w:r>
      <w:r>
        <w:tab/>
      </w:r>
      <w:r>
        <w:rPr>
          <w:szCs w:val="14"/>
        </w:rPr>
        <w:t>Ertha PASCAL-</w:t>
      </w:r>
      <w:r w:rsidRPr="00440881">
        <w:rPr>
          <w:szCs w:val="14"/>
        </w:rPr>
        <w:t>TROUILLOT</w:t>
      </w:r>
      <w:r>
        <w:rPr>
          <w:szCs w:val="14"/>
        </w:rPr>
        <w:t> :</w:t>
      </w:r>
      <w:r w:rsidRPr="00440881">
        <w:rPr>
          <w:szCs w:val="14"/>
        </w:rPr>
        <w:t xml:space="preserve"> </w:t>
      </w:r>
      <w:r w:rsidRPr="00440881">
        <w:rPr>
          <w:i/>
          <w:iCs/>
          <w:szCs w:val="14"/>
        </w:rPr>
        <w:t>Analyse de la législation rév</w:t>
      </w:r>
      <w:r w:rsidRPr="00440881">
        <w:rPr>
          <w:i/>
          <w:iCs/>
          <w:szCs w:val="14"/>
        </w:rPr>
        <w:t>i</w:t>
      </w:r>
      <w:r w:rsidRPr="00440881">
        <w:rPr>
          <w:i/>
          <w:iCs/>
          <w:szCs w:val="14"/>
        </w:rPr>
        <w:t xml:space="preserve">sant te statut de la </w:t>
      </w:r>
      <w:r>
        <w:rPr>
          <w:i/>
          <w:iCs/>
          <w:szCs w:val="14"/>
        </w:rPr>
        <w:t xml:space="preserve">femme </w:t>
      </w:r>
      <w:r w:rsidRPr="00440881">
        <w:rPr>
          <w:i/>
          <w:iCs/>
          <w:szCs w:val="14"/>
        </w:rPr>
        <w:t xml:space="preserve">mariée. </w:t>
      </w:r>
      <w:r w:rsidRPr="00440881">
        <w:rPr>
          <w:szCs w:val="14"/>
        </w:rPr>
        <w:t>Port-au-Prince, mars 1983. Impr</w:t>
      </w:r>
      <w:r w:rsidRPr="00440881">
        <w:rPr>
          <w:szCs w:val="14"/>
        </w:rPr>
        <w:t>i</w:t>
      </w:r>
      <w:r w:rsidRPr="00440881">
        <w:rPr>
          <w:szCs w:val="14"/>
        </w:rPr>
        <w:t>merie Henri Deschamps, 95 pages.</w:t>
      </w:r>
    </w:p>
  </w:footnote>
  <w:footnote w:id="14">
    <w:p w:rsidR="0001422A" w:rsidRDefault="0001422A">
      <w:pPr>
        <w:pStyle w:val="Notedebasdepage"/>
      </w:pPr>
      <w:r>
        <w:rPr>
          <w:rStyle w:val="Appelnotedebasdep"/>
        </w:rPr>
        <w:footnoteRef/>
      </w:r>
      <w:r>
        <w:t xml:space="preserve"> </w:t>
      </w:r>
      <w:r>
        <w:tab/>
      </w:r>
      <w:r>
        <w:rPr>
          <w:szCs w:val="14"/>
        </w:rPr>
        <w:t>Sur la grande variété des t</w:t>
      </w:r>
      <w:r w:rsidRPr="00440881">
        <w:rPr>
          <w:szCs w:val="14"/>
        </w:rPr>
        <w:t>ypes d'union e</w:t>
      </w:r>
      <w:r>
        <w:rPr>
          <w:szCs w:val="14"/>
        </w:rPr>
        <w:t>t</w:t>
      </w:r>
      <w:r w:rsidRPr="00440881">
        <w:rPr>
          <w:szCs w:val="14"/>
        </w:rPr>
        <w:t xml:space="preserve"> leur non moins gra</w:t>
      </w:r>
      <w:r w:rsidRPr="00440881">
        <w:rPr>
          <w:szCs w:val="14"/>
        </w:rPr>
        <w:t>n</w:t>
      </w:r>
      <w:r w:rsidRPr="00440881">
        <w:rPr>
          <w:szCs w:val="14"/>
        </w:rPr>
        <w:t xml:space="preserve">de instabilité (dont la femme fait les </w:t>
      </w:r>
      <w:r>
        <w:rPr>
          <w:szCs w:val="14"/>
        </w:rPr>
        <w:t>f</w:t>
      </w:r>
      <w:r w:rsidRPr="00440881">
        <w:rPr>
          <w:szCs w:val="14"/>
        </w:rPr>
        <w:t>rais), voir James ALLMAN</w:t>
      </w:r>
      <w:r>
        <w:rPr>
          <w:szCs w:val="14"/>
        </w:rPr>
        <w:t> : « Sexual unions in</w:t>
      </w:r>
      <w:r w:rsidRPr="00440881">
        <w:rPr>
          <w:szCs w:val="14"/>
        </w:rPr>
        <w:t xml:space="preserve"> rural Haïti</w:t>
      </w:r>
      <w:r>
        <w:rPr>
          <w:szCs w:val="14"/>
        </w:rPr>
        <w:t> »</w:t>
      </w:r>
      <w:r w:rsidRPr="00440881">
        <w:rPr>
          <w:szCs w:val="14"/>
        </w:rPr>
        <w:t xml:space="preserve">, </w:t>
      </w:r>
      <w:r w:rsidRPr="00440881">
        <w:rPr>
          <w:i/>
          <w:iCs/>
          <w:szCs w:val="14"/>
        </w:rPr>
        <w:t>Inte</w:t>
      </w:r>
      <w:r>
        <w:rPr>
          <w:i/>
          <w:iCs/>
          <w:szCs w:val="14"/>
        </w:rPr>
        <w:t xml:space="preserve">rnationl </w:t>
      </w:r>
      <w:r w:rsidRPr="00440881">
        <w:rPr>
          <w:i/>
          <w:iCs/>
          <w:szCs w:val="14"/>
        </w:rPr>
        <w:t>Journal o</w:t>
      </w:r>
      <w:r>
        <w:rPr>
          <w:i/>
          <w:iCs/>
          <w:szCs w:val="14"/>
        </w:rPr>
        <w:t>f</w:t>
      </w:r>
      <w:r w:rsidRPr="00440881">
        <w:rPr>
          <w:i/>
          <w:iCs/>
          <w:szCs w:val="14"/>
        </w:rPr>
        <w:t xml:space="preserve"> Socio</w:t>
      </w:r>
      <w:r>
        <w:rPr>
          <w:i/>
          <w:iCs/>
          <w:szCs w:val="14"/>
        </w:rPr>
        <w:t>l</w:t>
      </w:r>
      <w:r w:rsidRPr="00440881">
        <w:rPr>
          <w:i/>
          <w:iCs/>
          <w:szCs w:val="14"/>
        </w:rPr>
        <w:t>ogy o</w:t>
      </w:r>
      <w:r>
        <w:rPr>
          <w:i/>
          <w:iCs/>
          <w:szCs w:val="14"/>
        </w:rPr>
        <w:t>f</w:t>
      </w:r>
      <w:r w:rsidRPr="00440881">
        <w:rPr>
          <w:i/>
          <w:iCs/>
          <w:szCs w:val="14"/>
        </w:rPr>
        <w:t xml:space="preserve"> the Family, </w:t>
      </w:r>
      <w:r>
        <w:rPr>
          <w:szCs w:val="14"/>
        </w:rPr>
        <w:t>1980, vol. </w:t>
      </w:r>
      <w:r w:rsidRPr="00440881">
        <w:rPr>
          <w:szCs w:val="14"/>
        </w:rPr>
        <w:t>10. N</w:t>
      </w:r>
      <w:r>
        <w:rPr>
          <w:szCs w:val="14"/>
        </w:rPr>
        <w:t>o </w:t>
      </w:r>
      <w:r w:rsidRPr="00440881">
        <w:rPr>
          <w:szCs w:val="14"/>
        </w:rPr>
        <w:t>1</w:t>
      </w:r>
      <w:r>
        <w:rPr>
          <w:szCs w:val="14"/>
        </w:rPr>
        <w:t>, p</w:t>
      </w:r>
      <w:r w:rsidRPr="00440881">
        <w:rPr>
          <w:szCs w:val="14"/>
        </w:rPr>
        <w:t>p</w:t>
      </w:r>
      <w:r>
        <w:rPr>
          <w:szCs w:val="14"/>
        </w:rPr>
        <w:t>.</w:t>
      </w:r>
      <w:r w:rsidRPr="00440881">
        <w:rPr>
          <w:szCs w:val="14"/>
        </w:rPr>
        <w:t xml:space="preserve"> 15-39 ; et Ira P LOWENTHAL : </w:t>
      </w:r>
      <w:r>
        <w:rPr>
          <w:szCs w:val="14"/>
        </w:rPr>
        <w:t>« </w:t>
      </w:r>
      <w:r w:rsidRPr="00440881">
        <w:rPr>
          <w:szCs w:val="14"/>
        </w:rPr>
        <w:t xml:space="preserve"> Labor</w:t>
      </w:r>
      <w:r>
        <w:rPr>
          <w:szCs w:val="14"/>
        </w:rPr>
        <w:t>, sexuality and the conj</w:t>
      </w:r>
      <w:r w:rsidRPr="00440881">
        <w:rPr>
          <w:szCs w:val="14"/>
        </w:rPr>
        <w:t>ugal con</w:t>
      </w:r>
      <w:r>
        <w:rPr>
          <w:szCs w:val="14"/>
        </w:rPr>
        <w:t>g</w:t>
      </w:r>
      <w:r w:rsidRPr="00440881">
        <w:rPr>
          <w:szCs w:val="14"/>
        </w:rPr>
        <w:t xml:space="preserve">ract in rural Haïti ». in </w:t>
      </w:r>
      <w:r w:rsidRPr="00440881">
        <w:rPr>
          <w:i/>
          <w:iCs/>
          <w:szCs w:val="14"/>
        </w:rPr>
        <w:t>Ha</w:t>
      </w:r>
      <w:r w:rsidRPr="00440881">
        <w:rPr>
          <w:i/>
          <w:iCs/>
          <w:szCs w:val="14"/>
        </w:rPr>
        <w:t>ï</w:t>
      </w:r>
      <w:r>
        <w:rPr>
          <w:i/>
          <w:iCs/>
          <w:szCs w:val="14"/>
        </w:rPr>
        <w:t>t</w:t>
      </w:r>
      <w:r w:rsidRPr="00440881">
        <w:rPr>
          <w:i/>
          <w:iCs/>
          <w:szCs w:val="14"/>
        </w:rPr>
        <w:t>i-</w:t>
      </w:r>
      <w:r>
        <w:rPr>
          <w:i/>
          <w:iCs/>
          <w:szCs w:val="14"/>
        </w:rPr>
        <w:t>Today and Tomorro</w:t>
      </w:r>
      <w:r w:rsidRPr="00440881">
        <w:rPr>
          <w:i/>
          <w:iCs/>
          <w:szCs w:val="14"/>
        </w:rPr>
        <w:t xml:space="preserve">w, </w:t>
      </w:r>
      <w:r w:rsidRPr="00440881">
        <w:rPr>
          <w:szCs w:val="14"/>
        </w:rPr>
        <w:t>University Press of America, pp 15-33, et plus génér</w:t>
      </w:r>
      <w:r w:rsidRPr="00440881">
        <w:rPr>
          <w:szCs w:val="14"/>
        </w:rPr>
        <w:t>a</w:t>
      </w:r>
      <w:r w:rsidRPr="00440881">
        <w:rPr>
          <w:szCs w:val="14"/>
        </w:rPr>
        <w:t>lement, pour les Caraïbes insulaires e</w:t>
      </w:r>
      <w:r>
        <w:rPr>
          <w:szCs w:val="14"/>
        </w:rPr>
        <w:t>t</w:t>
      </w:r>
      <w:r w:rsidRPr="00440881">
        <w:rPr>
          <w:szCs w:val="14"/>
        </w:rPr>
        <w:t xml:space="preserve"> les Guyanes</w:t>
      </w:r>
      <w:r>
        <w:rPr>
          <w:szCs w:val="14"/>
        </w:rPr>
        <w:t>,</w:t>
      </w:r>
      <w:r w:rsidRPr="00440881">
        <w:rPr>
          <w:szCs w:val="14"/>
        </w:rPr>
        <w:t xml:space="preserve"> la très commode bibliographie analytique préparée sous la d</w:t>
      </w:r>
      <w:r w:rsidRPr="00440881">
        <w:rPr>
          <w:szCs w:val="14"/>
        </w:rPr>
        <w:t>i</w:t>
      </w:r>
      <w:r w:rsidRPr="00440881">
        <w:rPr>
          <w:szCs w:val="14"/>
        </w:rPr>
        <w:t xml:space="preserve">rection de Jean BENOIST </w:t>
      </w:r>
      <w:r w:rsidRPr="00440881">
        <w:rPr>
          <w:i/>
          <w:iCs/>
          <w:szCs w:val="14"/>
        </w:rPr>
        <w:t xml:space="preserve">Sociologie de la famille antillaise </w:t>
      </w:r>
      <w:r w:rsidRPr="00440881">
        <w:rPr>
          <w:szCs w:val="14"/>
        </w:rPr>
        <w:t>(125 résumés de livres e</w:t>
      </w:r>
      <w:r>
        <w:rPr>
          <w:szCs w:val="14"/>
        </w:rPr>
        <w:t>t</w:t>
      </w:r>
      <w:r w:rsidRPr="00440881">
        <w:rPr>
          <w:szCs w:val="14"/>
        </w:rPr>
        <w:t xml:space="preserve"> articles), Centre de Recherches Caraïbes, Montréal 1977, 87 pages, (Haïti, pp 43-47)</w:t>
      </w:r>
      <w:r>
        <w:rPr>
          <w:szCs w:val="14"/>
        </w:rPr>
        <w:t>.</w:t>
      </w:r>
    </w:p>
  </w:footnote>
  <w:footnote w:id="15">
    <w:p w:rsidR="0001422A" w:rsidRDefault="0001422A">
      <w:pPr>
        <w:pStyle w:val="Notedebasdepage"/>
      </w:pPr>
      <w:r>
        <w:rPr>
          <w:rStyle w:val="Appelnotedebasdep"/>
        </w:rPr>
        <w:footnoteRef/>
      </w:r>
      <w:r>
        <w:t xml:space="preserve"> </w:t>
      </w:r>
      <w:r>
        <w:tab/>
      </w:r>
      <w:r w:rsidRPr="00440881">
        <w:rPr>
          <w:i/>
          <w:iCs/>
          <w:szCs w:val="14"/>
        </w:rPr>
        <w:t xml:space="preserve">Enquête haïtienne sur la fécondité, op. cit., </w:t>
      </w:r>
      <w:r w:rsidRPr="00440881">
        <w:rPr>
          <w:szCs w:val="14"/>
        </w:rPr>
        <w:t>vol.</w:t>
      </w:r>
      <w:r>
        <w:rPr>
          <w:szCs w:val="14"/>
        </w:rPr>
        <w:t> </w:t>
      </w:r>
      <w:r w:rsidRPr="00440881">
        <w:rPr>
          <w:szCs w:val="14"/>
        </w:rPr>
        <w:t>1, p. 28</w:t>
      </w:r>
      <w:r>
        <w:rPr>
          <w:szCs w:val="14"/>
        </w:rPr>
        <w:t>.</w:t>
      </w:r>
    </w:p>
  </w:footnote>
  <w:footnote w:id="16">
    <w:p w:rsidR="0001422A" w:rsidRDefault="0001422A">
      <w:pPr>
        <w:pStyle w:val="Notedebasdepage"/>
      </w:pPr>
      <w:r>
        <w:rPr>
          <w:rStyle w:val="Appelnotedebasdep"/>
        </w:rPr>
        <w:footnoteRef/>
      </w:r>
      <w:r>
        <w:t xml:space="preserve"> </w:t>
      </w:r>
      <w:r>
        <w:tab/>
      </w:r>
      <w:r w:rsidRPr="00440881">
        <w:rPr>
          <w:szCs w:val="14"/>
        </w:rPr>
        <w:t>Ce pourcentage de femmes » placées » nous semble très faible d'autant que les estimations couran</w:t>
      </w:r>
      <w:r>
        <w:rPr>
          <w:szCs w:val="14"/>
        </w:rPr>
        <w:t>t</w:t>
      </w:r>
      <w:r w:rsidRPr="00440881">
        <w:rPr>
          <w:szCs w:val="14"/>
        </w:rPr>
        <w:t xml:space="preserve">es avancent en moyenne </w:t>
      </w:r>
      <w:r>
        <w:rPr>
          <w:szCs w:val="14"/>
        </w:rPr>
        <w:t>trois fois plus de « </w:t>
      </w:r>
      <w:r w:rsidRPr="00440881">
        <w:rPr>
          <w:szCs w:val="14"/>
        </w:rPr>
        <w:t>placages » que de mariages à la campagne, e</w:t>
      </w:r>
      <w:r>
        <w:rPr>
          <w:szCs w:val="14"/>
        </w:rPr>
        <w:t>t</w:t>
      </w:r>
      <w:r w:rsidRPr="00440881">
        <w:rPr>
          <w:szCs w:val="14"/>
        </w:rPr>
        <w:t xml:space="preserve"> même par</w:t>
      </w:r>
      <w:r>
        <w:rPr>
          <w:szCs w:val="14"/>
        </w:rPr>
        <w:t>f</w:t>
      </w:r>
      <w:r w:rsidRPr="00440881">
        <w:rPr>
          <w:szCs w:val="14"/>
        </w:rPr>
        <w:t>ois que</w:t>
      </w:r>
      <w:r>
        <w:rPr>
          <w:szCs w:val="14"/>
        </w:rPr>
        <w:t xml:space="preserve"> « </w:t>
      </w:r>
      <w:r w:rsidRPr="00440881">
        <w:rPr>
          <w:szCs w:val="14"/>
        </w:rPr>
        <w:t>dans l'ensemble de la pop</w:t>
      </w:r>
      <w:r w:rsidRPr="00440881">
        <w:rPr>
          <w:szCs w:val="14"/>
        </w:rPr>
        <w:t>u</w:t>
      </w:r>
      <w:r w:rsidRPr="00440881">
        <w:rPr>
          <w:szCs w:val="14"/>
        </w:rPr>
        <w:t>lation rurale</w:t>
      </w:r>
      <w:r>
        <w:rPr>
          <w:szCs w:val="14"/>
        </w:rPr>
        <w:t>,</w:t>
      </w:r>
      <w:r w:rsidRPr="00440881">
        <w:rPr>
          <w:szCs w:val="14"/>
        </w:rPr>
        <w:t xml:space="preserve"> il y a six fois plus de </w:t>
      </w:r>
      <w:r>
        <w:rPr>
          <w:szCs w:val="14"/>
        </w:rPr>
        <w:t>f</w:t>
      </w:r>
      <w:r w:rsidRPr="00440881">
        <w:rPr>
          <w:szCs w:val="14"/>
        </w:rPr>
        <w:t>emmes « placées » que de femmes m</w:t>
      </w:r>
      <w:r w:rsidRPr="00440881">
        <w:rPr>
          <w:szCs w:val="14"/>
        </w:rPr>
        <w:t>a</w:t>
      </w:r>
      <w:r w:rsidRPr="00440881">
        <w:rPr>
          <w:szCs w:val="14"/>
        </w:rPr>
        <w:t xml:space="preserve">riées » </w:t>
      </w:r>
      <w:r w:rsidRPr="00440881">
        <w:rPr>
          <w:i/>
          <w:iCs/>
          <w:szCs w:val="14"/>
        </w:rPr>
        <w:t xml:space="preserve">(La </w:t>
      </w:r>
      <w:r>
        <w:rPr>
          <w:i/>
          <w:iCs/>
          <w:szCs w:val="14"/>
        </w:rPr>
        <w:t xml:space="preserve">femme </w:t>
      </w:r>
      <w:r w:rsidRPr="00440881">
        <w:rPr>
          <w:i/>
          <w:iCs/>
          <w:szCs w:val="14"/>
        </w:rPr>
        <w:t xml:space="preserve">rurale en Haïti et dans la Caraïbe, op. cit., </w:t>
      </w:r>
      <w:r w:rsidRPr="00440881">
        <w:rPr>
          <w:szCs w:val="14"/>
        </w:rPr>
        <w:t>p</w:t>
      </w:r>
      <w:r>
        <w:rPr>
          <w:szCs w:val="14"/>
        </w:rPr>
        <w:t>.</w:t>
      </w:r>
      <w:r w:rsidRPr="00440881">
        <w:rPr>
          <w:szCs w:val="14"/>
        </w:rPr>
        <w:t xml:space="preserve"> 12)</w:t>
      </w:r>
      <w:r>
        <w:rPr>
          <w:szCs w:val="14"/>
        </w:rPr>
        <w:t>.</w:t>
      </w:r>
    </w:p>
  </w:footnote>
  <w:footnote w:id="17">
    <w:p w:rsidR="0001422A" w:rsidRDefault="0001422A">
      <w:pPr>
        <w:pStyle w:val="Notedebasdepage"/>
      </w:pPr>
      <w:r>
        <w:rPr>
          <w:rStyle w:val="Appelnotedebasdep"/>
        </w:rPr>
        <w:footnoteRef/>
      </w:r>
      <w:r>
        <w:t xml:space="preserve"> </w:t>
      </w:r>
      <w:r>
        <w:tab/>
      </w:r>
      <w:r w:rsidRPr="00440881">
        <w:rPr>
          <w:i/>
          <w:iCs/>
          <w:szCs w:val="14"/>
        </w:rPr>
        <w:t xml:space="preserve">Enquête haïtienne sur la </w:t>
      </w:r>
      <w:r>
        <w:rPr>
          <w:i/>
          <w:iCs/>
          <w:szCs w:val="14"/>
        </w:rPr>
        <w:t>f</w:t>
      </w:r>
      <w:r w:rsidRPr="00440881">
        <w:rPr>
          <w:i/>
          <w:iCs/>
          <w:szCs w:val="14"/>
        </w:rPr>
        <w:t>écondité, op</w:t>
      </w:r>
      <w:r>
        <w:rPr>
          <w:i/>
          <w:iCs/>
          <w:szCs w:val="14"/>
        </w:rPr>
        <w:t>.</w:t>
      </w:r>
      <w:r w:rsidRPr="00440881">
        <w:rPr>
          <w:i/>
          <w:iCs/>
          <w:szCs w:val="14"/>
        </w:rPr>
        <w:t xml:space="preserve"> cit., </w:t>
      </w:r>
      <w:r w:rsidRPr="00440881">
        <w:rPr>
          <w:szCs w:val="14"/>
        </w:rPr>
        <w:t>pp. 49-50</w:t>
      </w:r>
      <w:r>
        <w:rPr>
          <w:szCs w:val="14"/>
        </w:rPr>
        <w:t>.</w:t>
      </w:r>
    </w:p>
  </w:footnote>
  <w:footnote w:id="18">
    <w:p w:rsidR="0001422A" w:rsidRDefault="0001422A">
      <w:pPr>
        <w:pStyle w:val="Notedebasdepage"/>
      </w:pPr>
      <w:r>
        <w:rPr>
          <w:rStyle w:val="Appelnotedebasdep"/>
        </w:rPr>
        <w:footnoteRef/>
      </w:r>
      <w:r>
        <w:t xml:space="preserve"> </w:t>
      </w:r>
      <w:r>
        <w:tab/>
      </w:r>
      <w:r w:rsidRPr="00090611">
        <w:rPr>
          <w:i/>
          <w:szCs w:val="14"/>
        </w:rPr>
        <w:t>La</w:t>
      </w:r>
      <w:r w:rsidRPr="00440881">
        <w:rPr>
          <w:szCs w:val="14"/>
        </w:rPr>
        <w:t xml:space="preserve"> </w:t>
      </w:r>
      <w:r>
        <w:rPr>
          <w:i/>
          <w:iCs/>
          <w:szCs w:val="14"/>
        </w:rPr>
        <w:t xml:space="preserve">femme </w:t>
      </w:r>
      <w:r w:rsidRPr="00440881">
        <w:rPr>
          <w:i/>
          <w:iCs/>
          <w:szCs w:val="14"/>
        </w:rPr>
        <w:t xml:space="preserve">rurale en Haïti et dans </w:t>
      </w:r>
      <w:r>
        <w:rPr>
          <w:i/>
          <w:iCs/>
          <w:szCs w:val="14"/>
        </w:rPr>
        <w:t xml:space="preserve">la Caraïbe, op. </w:t>
      </w:r>
      <w:r w:rsidRPr="00440881">
        <w:rPr>
          <w:i/>
          <w:iCs/>
          <w:szCs w:val="14"/>
        </w:rPr>
        <w:t>ci</w:t>
      </w:r>
      <w:r>
        <w:rPr>
          <w:i/>
          <w:iCs/>
          <w:szCs w:val="14"/>
        </w:rPr>
        <w:t>t.</w:t>
      </w:r>
      <w:r w:rsidRPr="00440881">
        <w:rPr>
          <w:i/>
          <w:iCs/>
          <w:szCs w:val="14"/>
        </w:rPr>
        <w:t xml:space="preserve">, </w:t>
      </w:r>
      <w:r w:rsidRPr="00440881">
        <w:rPr>
          <w:szCs w:val="14"/>
        </w:rPr>
        <w:t>p</w:t>
      </w:r>
      <w:r>
        <w:rPr>
          <w:szCs w:val="14"/>
        </w:rPr>
        <w:t>.</w:t>
      </w:r>
      <w:r w:rsidRPr="00440881">
        <w:rPr>
          <w:szCs w:val="14"/>
        </w:rPr>
        <w:t xml:space="preserve"> 19.</w:t>
      </w:r>
    </w:p>
  </w:footnote>
  <w:footnote w:id="19">
    <w:p w:rsidR="0001422A" w:rsidRDefault="0001422A">
      <w:pPr>
        <w:pStyle w:val="Notedebasdepage"/>
      </w:pPr>
      <w:r>
        <w:rPr>
          <w:rStyle w:val="Appelnotedebasdep"/>
        </w:rPr>
        <w:footnoteRef/>
      </w:r>
      <w:r>
        <w:t xml:space="preserve"> </w:t>
      </w:r>
      <w:r>
        <w:tab/>
      </w:r>
      <w:r w:rsidRPr="00440881">
        <w:rPr>
          <w:szCs w:val="14"/>
        </w:rPr>
        <w:t>Dans celle situation, le risque de grossesse est en effe</w:t>
      </w:r>
      <w:r>
        <w:rPr>
          <w:szCs w:val="14"/>
        </w:rPr>
        <w:t>t</w:t>
      </w:r>
      <w:r w:rsidRPr="00440881">
        <w:rPr>
          <w:szCs w:val="14"/>
        </w:rPr>
        <w:t xml:space="preserve"> statist</w:t>
      </w:r>
      <w:r w:rsidRPr="00440881">
        <w:rPr>
          <w:szCs w:val="14"/>
        </w:rPr>
        <w:t>i</w:t>
      </w:r>
      <w:r w:rsidRPr="00440881">
        <w:rPr>
          <w:szCs w:val="14"/>
        </w:rPr>
        <w:t xml:space="preserve">quement plus faible, c'est donc une tendance de grand nombre qui n'autorise pas cependant à </w:t>
      </w:r>
      <w:r>
        <w:rPr>
          <w:szCs w:val="14"/>
        </w:rPr>
        <w:t>f</w:t>
      </w:r>
      <w:r w:rsidRPr="00440881">
        <w:rPr>
          <w:szCs w:val="14"/>
        </w:rPr>
        <w:t>aire du temps de l'a</w:t>
      </w:r>
      <w:r w:rsidRPr="00440881">
        <w:rPr>
          <w:szCs w:val="14"/>
        </w:rPr>
        <w:t>l</w:t>
      </w:r>
      <w:r w:rsidRPr="00440881">
        <w:rPr>
          <w:szCs w:val="14"/>
        </w:rPr>
        <w:t>laitement une période sans besoins contraceptifs.</w:t>
      </w:r>
    </w:p>
  </w:footnote>
  <w:footnote w:id="20">
    <w:p w:rsidR="0001422A" w:rsidRDefault="0001422A">
      <w:pPr>
        <w:pStyle w:val="Notedebasdepage"/>
      </w:pPr>
      <w:r>
        <w:rPr>
          <w:rStyle w:val="Appelnotedebasdep"/>
        </w:rPr>
        <w:footnoteRef/>
      </w:r>
      <w:r>
        <w:t xml:space="preserve"> </w:t>
      </w:r>
      <w:r>
        <w:tab/>
      </w:r>
      <w:r>
        <w:rPr>
          <w:i/>
          <w:iCs/>
          <w:szCs w:val="14"/>
        </w:rPr>
        <w:t>Femmes</w:t>
      </w:r>
      <w:r w:rsidRPr="00440881">
        <w:rPr>
          <w:i/>
          <w:iCs/>
          <w:szCs w:val="14"/>
        </w:rPr>
        <w:t xml:space="preserve"> haïtiennes. </w:t>
      </w:r>
      <w:r w:rsidRPr="00440881">
        <w:rPr>
          <w:szCs w:val="14"/>
        </w:rPr>
        <w:t xml:space="preserve">RAFA. </w:t>
      </w:r>
      <w:r w:rsidRPr="001018AC">
        <w:rPr>
          <w:i/>
          <w:szCs w:val="14"/>
        </w:rPr>
        <w:t>op</w:t>
      </w:r>
      <w:r>
        <w:rPr>
          <w:i/>
          <w:szCs w:val="14"/>
        </w:rPr>
        <w:t>.</w:t>
      </w:r>
      <w:r w:rsidRPr="00440881">
        <w:rPr>
          <w:szCs w:val="14"/>
        </w:rPr>
        <w:t xml:space="preserve"> </w:t>
      </w:r>
      <w:r w:rsidRPr="00440881">
        <w:rPr>
          <w:i/>
          <w:iCs/>
          <w:szCs w:val="14"/>
        </w:rPr>
        <w:t xml:space="preserve">cit., </w:t>
      </w:r>
      <w:r w:rsidRPr="00440881">
        <w:rPr>
          <w:szCs w:val="14"/>
        </w:rPr>
        <w:t>p 36.</w:t>
      </w:r>
    </w:p>
  </w:footnote>
  <w:footnote w:id="21">
    <w:p w:rsidR="0001422A" w:rsidRDefault="0001422A">
      <w:pPr>
        <w:pStyle w:val="Notedebasdepage"/>
      </w:pPr>
      <w:r>
        <w:rPr>
          <w:rStyle w:val="Appelnotedebasdep"/>
        </w:rPr>
        <w:footnoteRef/>
      </w:r>
      <w:r>
        <w:t xml:space="preserve"> </w:t>
      </w:r>
      <w:r>
        <w:tab/>
      </w:r>
      <w:r>
        <w:rPr>
          <w:szCs w:val="14"/>
        </w:rPr>
        <w:t>Adelyne VERLY :</w:t>
      </w:r>
      <w:r w:rsidRPr="00440881">
        <w:rPr>
          <w:szCs w:val="14"/>
        </w:rPr>
        <w:t xml:space="preserve"> </w:t>
      </w:r>
      <w:r>
        <w:rPr>
          <w:szCs w:val="14"/>
        </w:rPr>
        <w:t>« </w:t>
      </w:r>
      <w:r w:rsidRPr="00440881">
        <w:rPr>
          <w:szCs w:val="14"/>
        </w:rPr>
        <w:t xml:space="preserve">Santé, ressources humaines et développement », In </w:t>
      </w:r>
      <w:r w:rsidRPr="00440881">
        <w:rPr>
          <w:i/>
          <w:iCs/>
          <w:szCs w:val="14"/>
        </w:rPr>
        <w:t>P</w:t>
      </w:r>
      <w:r w:rsidRPr="00440881">
        <w:rPr>
          <w:i/>
          <w:iCs/>
          <w:szCs w:val="14"/>
        </w:rPr>
        <w:t>o</w:t>
      </w:r>
      <w:r w:rsidRPr="00440881">
        <w:rPr>
          <w:i/>
          <w:iCs/>
          <w:szCs w:val="14"/>
        </w:rPr>
        <w:t xml:space="preserve">pulation, ressources humaines et développement, </w:t>
      </w:r>
      <w:r w:rsidRPr="00440881">
        <w:rPr>
          <w:szCs w:val="14"/>
        </w:rPr>
        <w:t>I</w:t>
      </w:r>
      <w:r w:rsidRPr="00440881">
        <w:rPr>
          <w:szCs w:val="14"/>
        </w:rPr>
        <w:t>H</w:t>
      </w:r>
      <w:r w:rsidRPr="00440881">
        <w:rPr>
          <w:szCs w:val="14"/>
        </w:rPr>
        <w:t>SI</w:t>
      </w:r>
      <w:r>
        <w:rPr>
          <w:szCs w:val="14"/>
        </w:rPr>
        <w:t>,</w:t>
      </w:r>
      <w:r w:rsidRPr="00440881">
        <w:rPr>
          <w:szCs w:val="14"/>
        </w:rPr>
        <w:t xml:space="preserve"> 1983. p  112</w:t>
      </w:r>
      <w:r>
        <w:rPr>
          <w:szCs w:val="14"/>
        </w:rPr>
        <w:t>.</w:t>
      </w:r>
    </w:p>
  </w:footnote>
  <w:footnote w:id="22">
    <w:p w:rsidR="0001422A" w:rsidRDefault="0001422A">
      <w:pPr>
        <w:pStyle w:val="Notedebasdepage"/>
      </w:pPr>
      <w:r>
        <w:rPr>
          <w:rStyle w:val="Appelnotedebasdep"/>
        </w:rPr>
        <w:footnoteRef/>
      </w:r>
      <w:r>
        <w:t xml:space="preserve"> </w:t>
      </w:r>
      <w:r>
        <w:tab/>
      </w:r>
      <w:r w:rsidRPr="00440881">
        <w:rPr>
          <w:szCs w:val="14"/>
        </w:rPr>
        <w:t>Marylise NEPTUNE ROUZIER</w:t>
      </w:r>
      <w:r>
        <w:rPr>
          <w:szCs w:val="14"/>
        </w:rPr>
        <w:t> :</w:t>
      </w:r>
      <w:r w:rsidRPr="00440881">
        <w:rPr>
          <w:szCs w:val="14"/>
        </w:rPr>
        <w:t xml:space="preserve"> </w:t>
      </w:r>
      <w:r w:rsidRPr="00440881">
        <w:rPr>
          <w:i/>
          <w:iCs/>
          <w:szCs w:val="14"/>
        </w:rPr>
        <w:t>Les 200 principales plantes méd</w:t>
      </w:r>
      <w:r w:rsidRPr="00440881">
        <w:rPr>
          <w:i/>
          <w:iCs/>
          <w:szCs w:val="14"/>
        </w:rPr>
        <w:t>i</w:t>
      </w:r>
      <w:r w:rsidRPr="00440881">
        <w:rPr>
          <w:i/>
          <w:iCs/>
          <w:szCs w:val="14"/>
        </w:rPr>
        <w:t xml:space="preserve">cinales d'Haïti, </w:t>
      </w:r>
      <w:r>
        <w:rPr>
          <w:szCs w:val="14"/>
        </w:rPr>
        <w:t>t</w:t>
      </w:r>
      <w:r w:rsidRPr="00440881">
        <w:rPr>
          <w:szCs w:val="14"/>
        </w:rPr>
        <w:t xml:space="preserve">itre provisoire du répertoire des </w:t>
      </w:r>
      <w:r>
        <w:rPr>
          <w:szCs w:val="14"/>
        </w:rPr>
        <w:t>f</w:t>
      </w:r>
      <w:r w:rsidRPr="00440881">
        <w:rPr>
          <w:szCs w:val="14"/>
        </w:rPr>
        <w:t>iches de cinq années de recherches scientifiques en Haïti, en cours d'édition aux Éditions CIDIHCA, Montréal</w:t>
      </w:r>
      <w:r>
        <w:rPr>
          <w:szCs w:val="14"/>
        </w:rPr>
        <w:t>.</w:t>
      </w:r>
    </w:p>
  </w:footnote>
  <w:footnote w:id="23">
    <w:p w:rsidR="0001422A" w:rsidRDefault="0001422A">
      <w:pPr>
        <w:pStyle w:val="Notedebasdepage"/>
      </w:pPr>
      <w:r>
        <w:rPr>
          <w:rStyle w:val="Appelnotedebasdep"/>
        </w:rPr>
        <w:footnoteRef/>
      </w:r>
      <w:r>
        <w:t xml:space="preserve"> </w:t>
      </w:r>
      <w:r>
        <w:tab/>
      </w:r>
      <w:r w:rsidRPr="00440881">
        <w:rPr>
          <w:szCs w:val="14"/>
        </w:rPr>
        <w:t>Donna PLOTKIN</w:t>
      </w:r>
      <w:r>
        <w:rPr>
          <w:szCs w:val="14"/>
        </w:rPr>
        <w:t> :</w:t>
      </w:r>
      <w:r w:rsidRPr="00440881">
        <w:rPr>
          <w:szCs w:val="14"/>
        </w:rPr>
        <w:t xml:space="preserve"> </w:t>
      </w:r>
      <w:r w:rsidRPr="00440881">
        <w:rPr>
          <w:i/>
          <w:iCs/>
          <w:szCs w:val="14"/>
        </w:rPr>
        <w:t>Haiti</w:t>
      </w:r>
      <w:r>
        <w:rPr>
          <w:i/>
          <w:iCs/>
          <w:szCs w:val="14"/>
        </w:rPr>
        <w:t>an</w:t>
      </w:r>
      <w:r w:rsidRPr="00440881">
        <w:rPr>
          <w:i/>
          <w:iCs/>
          <w:szCs w:val="14"/>
        </w:rPr>
        <w:t xml:space="preserve"> women's participation </w:t>
      </w:r>
      <w:r>
        <w:rPr>
          <w:i/>
          <w:iCs/>
          <w:szCs w:val="14"/>
        </w:rPr>
        <w:t>in</w:t>
      </w:r>
      <w:r w:rsidRPr="00440881">
        <w:rPr>
          <w:i/>
          <w:iCs/>
          <w:szCs w:val="14"/>
        </w:rPr>
        <w:t xml:space="preserve"> develop</w:t>
      </w:r>
      <w:r>
        <w:rPr>
          <w:i/>
          <w:iCs/>
          <w:szCs w:val="14"/>
        </w:rPr>
        <w:t>ment :</w:t>
      </w:r>
      <w:r w:rsidRPr="00440881">
        <w:rPr>
          <w:i/>
          <w:iCs/>
          <w:szCs w:val="14"/>
        </w:rPr>
        <w:t xml:space="preserve"> agricult</w:t>
      </w:r>
      <w:r w:rsidRPr="00440881">
        <w:rPr>
          <w:i/>
          <w:iCs/>
          <w:szCs w:val="14"/>
        </w:rPr>
        <w:t>u</w:t>
      </w:r>
      <w:r w:rsidRPr="00440881">
        <w:rPr>
          <w:i/>
          <w:iCs/>
          <w:szCs w:val="14"/>
        </w:rPr>
        <w:t xml:space="preserve">re, </w:t>
      </w:r>
      <w:r w:rsidRPr="00440881">
        <w:rPr>
          <w:szCs w:val="14"/>
        </w:rPr>
        <w:t xml:space="preserve">report prepared </w:t>
      </w:r>
      <w:r>
        <w:rPr>
          <w:szCs w:val="14"/>
        </w:rPr>
        <w:t>f</w:t>
      </w:r>
      <w:r w:rsidRPr="00440881">
        <w:rPr>
          <w:szCs w:val="14"/>
        </w:rPr>
        <w:t>or UNDP, 1984. p 26</w:t>
      </w:r>
      <w:r>
        <w:rPr>
          <w:szCs w:val="14"/>
        </w:rPr>
        <w:t>.</w:t>
      </w:r>
    </w:p>
  </w:footnote>
  <w:footnote w:id="24">
    <w:p w:rsidR="0001422A" w:rsidRDefault="0001422A">
      <w:pPr>
        <w:pStyle w:val="Notedebasdepage"/>
      </w:pPr>
      <w:r>
        <w:rPr>
          <w:rStyle w:val="Appelnotedebasdep"/>
        </w:rPr>
        <w:footnoteRef/>
      </w:r>
      <w:r>
        <w:t xml:space="preserve"> </w:t>
      </w:r>
      <w:r>
        <w:tab/>
      </w:r>
      <w:r w:rsidRPr="00440881">
        <w:rPr>
          <w:i/>
          <w:iCs/>
          <w:szCs w:val="16"/>
        </w:rPr>
        <w:t xml:space="preserve">La femme de couleur en Amérique latine. </w:t>
      </w:r>
      <w:r w:rsidRPr="00440881">
        <w:rPr>
          <w:szCs w:val="16"/>
        </w:rPr>
        <w:t>Paris, Anthr</w:t>
      </w:r>
      <w:r w:rsidRPr="00440881">
        <w:rPr>
          <w:szCs w:val="16"/>
        </w:rPr>
        <w:t>o</w:t>
      </w:r>
      <w:r w:rsidRPr="00440881">
        <w:rPr>
          <w:szCs w:val="16"/>
        </w:rPr>
        <w:t>pos, 1974. p. 155.</w:t>
      </w:r>
    </w:p>
  </w:footnote>
  <w:footnote w:id="25">
    <w:p w:rsidR="0001422A" w:rsidRDefault="0001422A">
      <w:pPr>
        <w:pStyle w:val="Notedebasdepage"/>
      </w:pPr>
      <w:r>
        <w:rPr>
          <w:rStyle w:val="Appelnotedebasdep"/>
        </w:rPr>
        <w:footnoteRef/>
      </w:r>
      <w:r>
        <w:t xml:space="preserve"> </w:t>
      </w:r>
      <w:r>
        <w:tab/>
      </w:r>
      <w:r w:rsidRPr="00440881">
        <w:rPr>
          <w:szCs w:val="16"/>
        </w:rPr>
        <w:t xml:space="preserve">Donna PLOTKIN : </w:t>
      </w:r>
      <w:r w:rsidRPr="00440881">
        <w:rPr>
          <w:i/>
          <w:iCs/>
          <w:szCs w:val="16"/>
        </w:rPr>
        <w:t>Haitian women's participation in develo</w:t>
      </w:r>
      <w:r w:rsidRPr="00440881">
        <w:rPr>
          <w:i/>
          <w:iCs/>
          <w:szCs w:val="16"/>
        </w:rPr>
        <w:t>p</w:t>
      </w:r>
      <w:r w:rsidRPr="00440881">
        <w:rPr>
          <w:i/>
          <w:iCs/>
          <w:szCs w:val="16"/>
        </w:rPr>
        <w:t>ment : energy and forestry</w:t>
      </w:r>
      <w:r>
        <w:rPr>
          <w:i/>
          <w:iCs/>
          <w:szCs w:val="16"/>
        </w:rPr>
        <w:t>,</w:t>
      </w:r>
      <w:r w:rsidRPr="00440881">
        <w:rPr>
          <w:i/>
          <w:iCs/>
          <w:szCs w:val="16"/>
        </w:rPr>
        <w:t xml:space="preserve"> </w:t>
      </w:r>
      <w:r>
        <w:rPr>
          <w:szCs w:val="16"/>
        </w:rPr>
        <w:t>report UNDP,</w:t>
      </w:r>
      <w:r w:rsidRPr="00440881">
        <w:rPr>
          <w:szCs w:val="16"/>
        </w:rPr>
        <w:t xml:space="preserve"> 1984, p, 5-6.</w:t>
      </w:r>
    </w:p>
  </w:footnote>
  <w:footnote w:id="26">
    <w:p w:rsidR="0001422A" w:rsidRDefault="0001422A">
      <w:pPr>
        <w:pStyle w:val="Notedebasdepage"/>
      </w:pPr>
      <w:r>
        <w:rPr>
          <w:rStyle w:val="Appelnotedebasdep"/>
        </w:rPr>
        <w:footnoteRef/>
      </w:r>
      <w:r>
        <w:t xml:space="preserve"> </w:t>
      </w:r>
      <w:r>
        <w:tab/>
      </w:r>
      <w:r w:rsidRPr="00440881">
        <w:rPr>
          <w:szCs w:val="16"/>
        </w:rPr>
        <w:t xml:space="preserve">Suzanne ALLMAN : </w:t>
      </w:r>
      <w:r w:rsidRPr="00440881">
        <w:rPr>
          <w:i/>
          <w:iCs/>
          <w:szCs w:val="16"/>
        </w:rPr>
        <w:t xml:space="preserve">op. cit.. </w:t>
      </w:r>
      <w:r w:rsidRPr="00440881">
        <w:rPr>
          <w:szCs w:val="16"/>
        </w:rPr>
        <w:t>pp. 40-44. Il nous semble impo</w:t>
      </w:r>
      <w:r w:rsidRPr="00440881">
        <w:rPr>
          <w:szCs w:val="16"/>
        </w:rPr>
        <w:t>r</w:t>
      </w:r>
      <w:r>
        <w:rPr>
          <w:szCs w:val="16"/>
        </w:rPr>
        <w:t>tant de rajouter qu'en 1970,</w:t>
      </w:r>
      <w:r w:rsidRPr="00440881">
        <w:rPr>
          <w:szCs w:val="16"/>
        </w:rPr>
        <w:t xml:space="preserve"> il y avait quand même 33% des popul</w:t>
      </w:r>
      <w:r w:rsidRPr="00440881">
        <w:rPr>
          <w:szCs w:val="16"/>
        </w:rPr>
        <w:t>a</w:t>
      </w:r>
      <w:r w:rsidRPr="00440881">
        <w:rPr>
          <w:szCs w:val="16"/>
        </w:rPr>
        <w:t>tions des PMA (pays les moins avancés) à avoir accès à l'eau et que le modeste 5.6% d'Haïti donne à l'eau un statut de bien rare pour les femmes.</w:t>
      </w:r>
    </w:p>
  </w:footnote>
  <w:footnote w:id="27">
    <w:p w:rsidR="0001422A" w:rsidRDefault="0001422A">
      <w:pPr>
        <w:pStyle w:val="Notedebasdepage"/>
      </w:pPr>
      <w:r>
        <w:rPr>
          <w:rStyle w:val="Appelnotedebasdep"/>
        </w:rPr>
        <w:footnoteRef/>
      </w:r>
      <w:r>
        <w:t xml:space="preserve"> </w:t>
      </w:r>
      <w:r>
        <w:tab/>
      </w:r>
      <w:r w:rsidRPr="00440881">
        <w:rPr>
          <w:szCs w:val="16"/>
        </w:rPr>
        <w:t>Glen SHEEHAN et Mike HOPKINS : « La satisfaction des b</w:t>
      </w:r>
      <w:r w:rsidRPr="00440881">
        <w:rPr>
          <w:szCs w:val="16"/>
        </w:rPr>
        <w:t>e</w:t>
      </w:r>
      <w:r w:rsidRPr="00440881">
        <w:rPr>
          <w:szCs w:val="16"/>
        </w:rPr>
        <w:t xml:space="preserve">soins essentiels la situation dans le monde en 1970 ». </w:t>
      </w:r>
      <w:r w:rsidRPr="00440881">
        <w:rPr>
          <w:i/>
          <w:iCs/>
          <w:szCs w:val="16"/>
        </w:rPr>
        <w:t>Revue Intern</w:t>
      </w:r>
      <w:r w:rsidRPr="00440881">
        <w:rPr>
          <w:i/>
          <w:iCs/>
          <w:szCs w:val="16"/>
        </w:rPr>
        <w:t>a</w:t>
      </w:r>
      <w:r w:rsidRPr="00440881">
        <w:rPr>
          <w:i/>
          <w:iCs/>
          <w:szCs w:val="16"/>
        </w:rPr>
        <w:t xml:space="preserve">tionale du Travail </w:t>
      </w:r>
      <w:r w:rsidRPr="00440881">
        <w:rPr>
          <w:szCs w:val="16"/>
        </w:rPr>
        <w:t>n°</w:t>
      </w:r>
      <w:r>
        <w:rPr>
          <w:szCs w:val="16"/>
        </w:rPr>
        <w:t> 17,</w:t>
      </w:r>
      <w:r w:rsidRPr="00440881">
        <w:rPr>
          <w:szCs w:val="16"/>
        </w:rPr>
        <w:t xml:space="preserve"> vol.</w:t>
      </w:r>
      <w:r>
        <w:rPr>
          <w:szCs w:val="16"/>
        </w:rPr>
        <w:t> </w:t>
      </w:r>
      <w:r w:rsidRPr="00440881">
        <w:rPr>
          <w:szCs w:val="16"/>
        </w:rPr>
        <w:t>5. sept/oct 1978. pp 565-585.</w:t>
      </w:r>
    </w:p>
  </w:footnote>
  <w:footnote w:id="28">
    <w:p w:rsidR="0001422A" w:rsidRDefault="0001422A">
      <w:pPr>
        <w:pStyle w:val="Notedebasdepage"/>
      </w:pPr>
      <w:r>
        <w:rPr>
          <w:rStyle w:val="Appelnotedebasdep"/>
        </w:rPr>
        <w:footnoteRef/>
      </w:r>
      <w:r>
        <w:t xml:space="preserve"> </w:t>
      </w:r>
      <w:r>
        <w:tab/>
      </w:r>
      <w:r w:rsidRPr="00440881">
        <w:rPr>
          <w:szCs w:val="16"/>
        </w:rPr>
        <w:t>UN INSTRAW</w:t>
      </w:r>
      <w:r>
        <w:rPr>
          <w:szCs w:val="16"/>
        </w:rPr>
        <w:t> : « </w:t>
      </w:r>
      <w:r w:rsidRPr="00440881">
        <w:rPr>
          <w:szCs w:val="16"/>
        </w:rPr>
        <w:t>Les femmes et la décennie internati</w:t>
      </w:r>
      <w:r w:rsidRPr="00440881">
        <w:rPr>
          <w:szCs w:val="16"/>
        </w:rPr>
        <w:t>o</w:t>
      </w:r>
      <w:r w:rsidRPr="00440881">
        <w:rPr>
          <w:szCs w:val="16"/>
        </w:rPr>
        <w:t>nale de l'eau potable et de l'assainissement », 15 janvier 1982, BT 1982/CRP 8, p. 2.</w:t>
      </w:r>
    </w:p>
  </w:footnote>
  <w:footnote w:id="29">
    <w:p w:rsidR="0001422A" w:rsidRDefault="0001422A">
      <w:pPr>
        <w:pStyle w:val="Notedebasdepage"/>
      </w:pPr>
      <w:r>
        <w:rPr>
          <w:rStyle w:val="Appelnotedebasdep"/>
        </w:rPr>
        <w:footnoteRef/>
      </w:r>
      <w:r>
        <w:t xml:space="preserve"> </w:t>
      </w:r>
      <w:r>
        <w:tab/>
      </w:r>
      <w:r w:rsidRPr="00440881">
        <w:rPr>
          <w:szCs w:val="16"/>
        </w:rPr>
        <w:t xml:space="preserve">Alex BELLANDE : </w:t>
      </w:r>
      <w:r w:rsidRPr="00440881">
        <w:rPr>
          <w:i/>
          <w:iCs/>
          <w:szCs w:val="16"/>
        </w:rPr>
        <w:t>Rationalité socio-économique des syst</w:t>
      </w:r>
      <w:r w:rsidRPr="00440881">
        <w:rPr>
          <w:i/>
          <w:iCs/>
          <w:szCs w:val="16"/>
        </w:rPr>
        <w:t>è</w:t>
      </w:r>
      <w:r w:rsidRPr="00440881">
        <w:rPr>
          <w:i/>
          <w:iCs/>
          <w:szCs w:val="16"/>
        </w:rPr>
        <w:t>mes de production agricoles en Haïti</w:t>
      </w:r>
      <w:r>
        <w:rPr>
          <w:i/>
          <w:iCs/>
          <w:szCs w:val="16"/>
        </w:rPr>
        <w:t xml:space="preserve"> </w:t>
      </w:r>
      <w:r w:rsidRPr="00440881">
        <w:rPr>
          <w:i/>
          <w:iCs/>
          <w:szCs w:val="16"/>
        </w:rPr>
        <w:t>-</w:t>
      </w:r>
      <w:r>
        <w:rPr>
          <w:i/>
          <w:iCs/>
          <w:szCs w:val="16"/>
        </w:rPr>
        <w:t xml:space="preserve"> </w:t>
      </w:r>
      <w:r w:rsidRPr="00440881">
        <w:rPr>
          <w:i/>
          <w:iCs/>
          <w:szCs w:val="16"/>
        </w:rPr>
        <w:t xml:space="preserve">une étude de cas. </w:t>
      </w:r>
      <w:r w:rsidRPr="00440881">
        <w:rPr>
          <w:szCs w:val="16"/>
        </w:rPr>
        <w:t>Mémoir</w:t>
      </w:r>
      <w:r>
        <w:rPr>
          <w:szCs w:val="16"/>
        </w:rPr>
        <w:t>e de M.</w:t>
      </w:r>
      <w:r w:rsidRPr="00440881">
        <w:rPr>
          <w:szCs w:val="16"/>
        </w:rPr>
        <w:t>S</w:t>
      </w:r>
      <w:r>
        <w:rPr>
          <w:szCs w:val="16"/>
        </w:rPr>
        <w:t>c</w:t>
      </w:r>
      <w:r w:rsidRPr="00440881">
        <w:rPr>
          <w:szCs w:val="16"/>
        </w:rPr>
        <w:t>, en ressources reno</w:t>
      </w:r>
      <w:r w:rsidRPr="00440881">
        <w:rPr>
          <w:szCs w:val="16"/>
        </w:rPr>
        <w:t>u</w:t>
      </w:r>
      <w:r w:rsidRPr="00440881">
        <w:rPr>
          <w:szCs w:val="16"/>
        </w:rPr>
        <w:t>velables. Université McGill, Montréal 1982, 225 pages, (p. 141-142)</w:t>
      </w:r>
      <w:r>
        <w:rPr>
          <w:szCs w:val="16"/>
        </w:rPr>
        <w:t>.</w:t>
      </w:r>
      <w:r w:rsidRPr="00440881">
        <w:rPr>
          <w:szCs w:val="16"/>
        </w:rPr>
        <w:t xml:space="preserve"> Il nous faut savoir gré à cette nouvelle génération d'agronomes de prendre en consid</w:t>
      </w:r>
      <w:r w:rsidRPr="00440881">
        <w:rPr>
          <w:szCs w:val="16"/>
        </w:rPr>
        <w:t>é</w:t>
      </w:r>
      <w:r w:rsidRPr="00440881">
        <w:rPr>
          <w:szCs w:val="16"/>
        </w:rPr>
        <w:t>ration le temps de travail tant des femmes que des hommes en lieu et place des traditionnelles évaluations globales des rendements des cultures et des temps de travail marchand des paysans, (tout travail des femmes et des enfants év</w:t>
      </w:r>
      <w:r w:rsidRPr="00440881">
        <w:rPr>
          <w:szCs w:val="16"/>
        </w:rPr>
        <w:t>a</w:t>
      </w:r>
      <w:r w:rsidRPr="00440881">
        <w:rPr>
          <w:szCs w:val="16"/>
        </w:rPr>
        <w:t>cué).</w:t>
      </w:r>
    </w:p>
  </w:footnote>
  <w:footnote w:id="30">
    <w:p w:rsidR="0001422A" w:rsidRDefault="0001422A">
      <w:pPr>
        <w:pStyle w:val="Notedebasdepage"/>
      </w:pPr>
      <w:r>
        <w:rPr>
          <w:rStyle w:val="Appelnotedebasdep"/>
        </w:rPr>
        <w:footnoteRef/>
      </w:r>
      <w:r>
        <w:t xml:space="preserve"> </w:t>
      </w:r>
      <w:r>
        <w:tab/>
      </w:r>
      <w:r w:rsidRPr="00440881">
        <w:rPr>
          <w:szCs w:val="16"/>
        </w:rPr>
        <w:t xml:space="preserve">Voir George ZEIDENSTEIN : </w:t>
      </w:r>
      <w:r>
        <w:rPr>
          <w:szCs w:val="16"/>
        </w:rPr>
        <w:t>« </w:t>
      </w:r>
      <w:r w:rsidRPr="00440881">
        <w:rPr>
          <w:szCs w:val="16"/>
        </w:rPr>
        <w:t>Including women in develo</w:t>
      </w:r>
      <w:r w:rsidRPr="00440881">
        <w:rPr>
          <w:szCs w:val="16"/>
        </w:rPr>
        <w:t>p</w:t>
      </w:r>
      <w:r w:rsidRPr="00440881">
        <w:rPr>
          <w:szCs w:val="16"/>
        </w:rPr>
        <w:t xml:space="preserve">ment efforts », New York. </w:t>
      </w:r>
      <w:r>
        <w:rPr>
          <w:i/>
          <w:iCs/>
          <w:szCs w:val="16"/>
        </w:rPr>
        <w:t>Population Council,</w:t>
      </w:r>
      <w:r w:rsidRPr="00440881">
        <w:rPr>
          <w:i/>
          <w:iCs/>
          <w:szCs w:val="16"/>
        </w:rPr>
        <w:t xml:space="preserve"> </w:t>
      </w:r>
      <w:r w:rsidRPr="00440881">
        <w:rPr>
          <w:szCs w:val="16"/>
        </w:rPr>
        <w:t>1977.</w:t>
      </w:r>
    </w:p>
  </w:footnote>
  <w:footnote w:id="31">
    <w:p w:rsidR="0001422A" w:rsidRDefault="0001422A">
      <w:pPr>
        <w:pStyle w:val="Notedebasdepage"/>
      </w:pPr>
      <w:r>
        <w:rPr>
          <w:rStyle w:val="Appelnotedebasdep"/>
        </w:rPr>
        <w:footnoteRef/>
      </w:r>
      <w:r>
        <w:t xml:space="preserve"> </w:t>
      </w:r>
      <w:r>
        <w:tab/>
      </w:r>
      <w:r w:rsidRPr="00440881">
        <w:rPr>
          <w:i/>
          <w:iCs/>
          <w:szCs w:val="16"/>
        </w:rPr>
        <w:t xml:space="preserve">Le Petit Samedi Soir, </w:t>
      </w:r>
      <w:r>
        <w:rPr>
          <w:szCs w:val="16"/>
        </w:rPr>
        <w:t>no </w:t>
      </w:r>
      <w:r w:rsidRPr="00440881">
        <w:rPr>
          <w:szCs w:val="16"/>
        </w:rPr>
        <w:t>340, 9/6/1980, p 13</w:t>
      </w:r>
      <w:r>
        <w:rPr>
          <w:szCs w:val="16"/>
        </w:rPr>
        <w:t xml:space="preserve"> : </w:t>
      </w:r>
      <w:r w:rsidRPr="00440881">
        <w:rPr>
          <w:szCs w:val="16"/>
        </w:rPr>
        <w:t>« deux patie</w:t>
      </w:r>
      <w:r w:rsidRPr="00440881">
        <w:rPr>
          <w:szCs w:val="16"/>
        </w:rPr>
        <w:t>n</w:t>
      </w:r>
      <w:r w:rsidRPr="00440881">
        <w:rPr>
          <w:szCs w:val="16"/>
        </w:rPr>
        <w:t>tes occupant le même lit, interventions chirurgicales reportées par pénuries de linges opérato</w:t>
      </w:r>
      <w:r w:rsidRPr="00440881">
        <w:rPr>
          <w:szCs w:val="16"/>
        </w:rPr>
        <w:t>i</w:t>
      </w:r>
      <w:r w:rsidRPr="00440881">
        <w:rPr>
          <w:szCs w:val="16"/>
        </w:rPr>
        <w:t>res, inefficacité institutionnalisée des centres hosp</w:t>
      </w:r>
      <w:r w:rsidRPr="00440881">
        <w:rPr>
          <w:szCs w:val="16"/>
        </w:rPr>
        <w:t>i</w:t>
      </w:r>
      <w:r w:rsidRPr="00440881">
        <w:rPr>
          <w:szCs w:val="16"/>
        </w:rPr>
        <w:t>taliers, dégradation des soins... ».</w:t>
      </w:r>
    </w:p>
  </w:footnote>
  <w:footnote w:id="32">
    <w:p w:rsidR="0001422A" w:rsidRDefault="0001422A">
      <w:pPr>
        <w:pStyle w:val="Notedebasdepage"/>
      </w:pPr>
      <w:r>
        <w:rPr>
          <w:rStyle w:val="Appelnotedebasdep"/>
        </w:rPr>
        <w:footnoteRef/>
      </w:r>
      <w:r>
        <w:t xml:space="preserve"> </w:t>
      </w:r>
      <w:r>
        <w:tab/>
      </w:r>
      <w:r w:rsidRPr="00440881">
        <w:rPr>
          <w:i/>
          <w:iCs/>
          <w:szCs w:val="16"/>
        </w:rPr>
        <w:t>Femmes haïtiennes, op</w:t>
      </w:r>
      <w:r>
        <w:rPr>
          <w:i/>
          <w:iCs/>
          <w:szCs w:val="16"/>
        </w:rPr>
        <w:t>.</w:t>
      </w:r>
      <w:r w:rsidRPr="00440881">
        <w:rPr>
          <w:i/>
          <w:iCs/>
          <w:szCs w:val="16"/>
        </w:rPr>
        <w:t xml:space="preserve"> cit.</w:t>
      </w:r>
      <w:r>
        <w:rPr>
          <w:i/>
          <w:iCs/>
          <w:szCs w:val="16"/>
        </w:rPr>
        <w:t>,</w:t>
      </w:r>
      <w:r w:rsidRPr="00440881">
        <w:rPr>
          <w:i/>
          <w:iCs/>
          <w:szCs w:val="16"/>
        </w:rPr>
        <w:t xml:space="preserve"> </w:t>
      </w:r>
      <w:r w:rsidRPr="00440881">
        <w:rPr>
          <w:szCs w:val="16"/>
        </w:rPr>
        <w:t>pp. 31-32.</w:t>
      </w:r>
    </w:p>
  </w:footnote>
  <w:footnote w:id="33">
    <w:p w:rsidR="0001422A" w:rsidRDefault="0001422A">
      <w:pPr>
        <w:pStyle w:val="Notedebasdepage"/>
      </w:pPr>
      <w:r>
        <w:rPr>
          <w:rStyle w:val="Appelnotedebasdep"/>
        </w:rPr>
        <w:footnoteRef/>
      </w:r>
      <w:r>
        <w:t xml:space="preserve"> </w:t>
      </w:r>
      <w:r>
        <w:tab/>
      </w:r>
      <w:r w:rsidRPr="00440881">
        <w:rPr>
          <w:szCs w:val="16"/>
        </w:rPr>
        <w:t xml:space="preserve">Claudie BEAUVUE-FOUGEYROLLAS : </w:t>
      </w:r>
      <w:r w:rsidRPr="00440881">
        <w:rPr>
          <w:i/>
          <w:iCs/>
          <w:szCs w:val="16"/>
        </w:rPr>
        <w:t xml:space="preserve">Les femmes antillaises, </w:t>
      </w:r>
      <w:r w:rsidRPr="00440881">
        <w:rPr>
          <w:szCs w:val="16"/>
        </w:rPr>
        <w:t>L'Harma</w:t>
      </w:r>
      <w:r w:rsidRPr="00440881">
        <w:rPr>
          <w:szCs w:val="16"/>
        </w:rPr>
        <w:t>t</w:t>
      </w:r>
      <w:r w:rsidRPr="00440881">
        <w:rPr>
          <w:szCs w:val="16"/>
        </w:rPr>
        <w:t>tan, Paris. 1979, p. 9.</w:t>
      </w:r>
    </w:p>
  </w:footnote>
  <w:footnote w:id="34">
    <w:p w:rsidR="0001422A" w:rsidRDefault="0001422A">
      <w:pPr>
        <w:pStyle w:val="Notedebasdepage"/>
      </w:pPr>
      <w:r>
        <w:rPr>
          <w:rStyle w:val="Appelnotedebasdep"/>
        </w:rPr>
        <w:footnoteRef/>
      </w:r>
      <w:r>
        <w:t xml:space="preserve"> </w:t>
      </w:r>
      <w:r>
        <w:tab/>
      </w:r>
      <w:r w:rsidRPr="00440881">
        <w:rPr>
          <w:szCs w:val="16"/>
        </w:rPr>
        <w:t>Voir Andrée MICHEL</w:t>
      </w:r>
      <w:r>
        <w:rPr>
          <w:szCs w:val="16"/>
        </w:rPr>
        <w:t> : « </w:t>
      </w:r>
      <w:r w:rsidRPr="00440881">
        <w:rPr>
          <w:szCs w:val="16"/>
        </w:rPr>
        <w:t>Multinationales et inégalités de cla</w:t>
      </w:r>
      <w:r w:rsidRPr="00440881">
        <w:rPr>
          <w:szCs w:val="16"/>
        </w:rPr>
        <w:t>s</w:t>
      </w:r>
      <w:r w:rsidRPr="00440881">
        <w:rPr>
          <w:szCs w:val="16"/>
        </w:rPr>
        <w:t xml:space="preserve">se et de sexe », </w:t>
      </w:r>
      <w:r w:rsidRPr="00440881">
        <w:rPr>
          <w:i/>
          <w:iCs/>
          <w:szCs w:val="16"/>
        </w:rPr>
        <w:t>Current Sociology.</w:t>
      </w:r>
      <w:r>
        <w:rPr>
          <w:iCs/>
          <w:szCs w:val="16"/>
        </w:rPr>
        <w:t xml:space="preserve"> </w:t>
      </w:r>
      <w:r w:rsidRPr="00440881">
        <w:rPr>
          <w:i/>
          <w:iCs/>
          <w:szCs w:val="16"/>
        </w:rPr>
        <w:t xml:space="preserve">La sociologie contemporaine, </w:t>
      </w:r>
      <w:r>
        <w:rPr>
          <w:szCs w:val="16"/>
        </w:rPr>
        <w:t>vol. 31, no </w:t>
      </w:r>
      <w:r w:rsidRPr="00440881">
        <w:rPr>
          <w:szCs w:val="16"/>
        </w:rPr>
        <w:t>1, 1983, pp 162-163 et 170</w:t>
      </w:r>
      <w:r>
        <w:rPr>
          <w:szCs w:val="16"/>
        </w:rPr>
        <w:t>.</w:t>
      </w:r>
    </w:p>
  </w:footnote>
  <w:footnote w:id="35">
    <w:p w:rsidR="0001422A" w:rsidRDefault="0001422A">
      <w:pPr>
        <w:pStyle w:val="Notedebasdepage"/>
      </w:pPr>
      <w:r>
        <w:rPr>
          <w:rStyle w:val="Appelnotedebasdep"/>
        </w:rPr>
        <w:footnoteRef/>
      </w:r>
      <w:r>
        <w:t xml:space="preserve"> </w:t>
      </w:r>
      <w:r>
        <w:tab/>
      </w:r>
      <w:r w:rsidRPr="00440881">
        <w:rPr>
          <w:szCs w:val="16"/>
        </w:rPr>
        <w:t xml:space="preserve">Mouvement haïtien pour l'épanouissement de l'enfant : </w:t>
      </w:r>
      <w:r w:rsidRPr="00440881">
        <w:rPr>
          <w:i/>
          <w:iCs/>
          <w:szCs w:val="16"/>
        </w:rPr>
        <w:t>Projet femmes ouvri</w:t>
      </w:r>
      <w:r w:rsidRPr="00440881">
        <w:rPr>
          <w:i/>
          <w:iCs/>
          <w:szCs w:val="16"/>
        </w:rPr>
        <w:t>è</w:t>
      </w:r>
      <w:r w:rsidRPr="00440881">
        <w:rPr>
          <w:i/>
          <w:iCs/>
          <w:szCs w:val="16"/>
        </w:rPr>
        <w:t xml:space="preserve">res d'Haïti, </w:t>
      </w:r>
      <w:r w:rsidRPr="00440881">
        <w:rPr>
          <w:szCs w:val="16"/>
        </w:rPr>
        <w:t>dossier</w:t>
      </w:r>
      <w:r>
        <w:rPr>
          <w:szCs w:val="16"/>
        </w:rPr>
        <w:t xml:space="preserve"> </w:t>
      </w:r>
      <w:r w:rsidRPr="00440881">
        <w:rPr>
          <w:szCs w:val="16"/>
        </w:rPr>
        <w:t>n°2. pp. 31-32-33</w:t>
      </w:r>
      <w:r>
        <w:rPr>
          <w:szCs w:val="16"/>
        </w:rPr>
        <w:t>.</w:t>
      </w:r>
    </w:p>
  </w:footnote>
  <w:footnote w:id="36">
    <w:p w:rsidR="0001422A" w:rsidRDefault="0001422A">
      <w:pPr>
        <w:pStyle w:val="Notedebasdepage"/>
      </w:pPr>
      <w:r>
        <w:rPr>
          <w:rStyle w:val="Appelnotedebasdep"/>
        </w:rPr>
        <w:footnoteRef/>
      </w:r>
      <w:r>
        <w:t xml:space="preserve"> </w:t>
      </w:r>
      <w:r>
        <w:tab/>
      </w:r>
      <w:r w:rsidRPr="00440881">
        <w:rPr>
          <w:szCs w:val="16"/>
        </w:rPr>
        <w:t xml:space="preserve">Faith LEWIS et Allen LEBEL : </w:t>
      </w:r>
      <w:r w:rsidRPr="00440881">
        <w:rPr>
          <w:i/>
          <w:iCs/>
          <w:szCs w:val="16"/>
        </w:rPr>
        <w:t xml:space="preserve">Source report of haitian factory women. </w:t>
      </w:r>
      <w:r w:rsidRPr="00440881">
        <w:rPr>
          <w:szCs w:val="16"/>
        </w:rPr>
        <w:t>Se</w:t>
      </w:r>
      <w:r w:rsidRPr="00440881">
        <w:rPr>
          <w:szCs w:val="16"/>
        </w:rPr>
        <w:t>p</w:t>
      </w:r>
      <w:r w:rsidRPr="00440881">
        <w:rPr>
          <w:szCs w:val="16"/>
        </w:rPr>
        <w:t>tember 1983-February 1984, p. 5.</w:t>
      </w:r>
    </w:p>
  </w:footnote>
  <w:footnote w:id="37">
    <w:p w:rsidR="0001422A" w:rsidRDefault="0001422A">
      <w:pPr>
        <w:pStyle w:val="Notedebasdepage"/>
      </w:pPr>
      <w:r>
        <w:rPr>
          <w:rStyle w:val="Appelnotedebasdep"/>
        </w:rPr>
        <w:footnoteRef/>
      </w:r>
      <w:r>
        <w:t xml:space="preserve"> </w:t>
      </w:r>
      <w:r>
        <w:tab/>
      </w:r>
      <w:r>
        <w:rPr>
          <w:i/>
          <w:iCs/>
          <w:szCs w:val="16"/>
        </w:rPr>
        <w:t>Ibid.,</w:t>
      </w:r>
      <w:r w:rsidRPr="00440881">
        <w:rPr>
          <w:i/>
          <w:iCs/>
          <w:szCs w:val="16"/>
        </w:rPr>
        <w:t xml:space="preserve"> </w:t>
      </w:r>
      <w:r w:rsidRPr="00440881">
        <w:rPr>
          <w:szCs w:val="16"/>
        </w:rPr>
        <w:t>pp. 30-49-51</w:t>
      </w:r>
      <w:r>
        <w:rPr>
          <w:szCs w:val="16"/>
        </w:rPr>
        <w:t>.</w:t>
      </w:r>
    </w:p>
  </w:footnote>
  <w:footnote w:id="38">
    <w:p w:rsidR="0001422A" w:rsidRDefault="0001422A">
      <w:pPr>
        <w:pStyle w:val="Notedebasdepage"/>
      </w:pPr>
      <w:r>
        <w:rPr>
          <w:rStyle w:val="Appelnotedebasdep"/>
        </w:rPr>
        <w:footnoteRef/>
      </w:r>
      <w:r>
        <w:t xml:space="preserve"> </w:t>
      </w:r>
      <w:r>
        <w:tab/>
      </w:r>
      <w:r w:rsidRPr="00440881">
        <w:rPr>
          <w:i/>
          <w:iCs/>
          <w:szCs w:val="16"/>
        </w:rPr>
        <w:t>Enquête haïtienne sur la fécondité, op</w:t>
      </w:r>
      <w:r>
        <w:rPr>
          <w:i/>
          <w:iCs/>
          <w:szCs w:val="16"/>
        </w:rPr>
        <w:t>.</w:t>
      </w:r>
      <w:r w:rsidRPr="00440881">
        <w:rPr>
          <w:i/>
          <w:iCs/>
          <w:szCs w:val="16"/>
        </w:rPr>
        <w:t xml:space="preserve"> cit.</w:t>
      </w:r>
      <w:r>
        <w:rPr>
          <w:i/>
          <w:iCs/>
          <w:szCs w:val="16"/>
        </w:rPr>
        <w:t>,</w:t>
      </w:r>
      <w:r w:rsidRPr="00440881">
        <w:rPr>
          <w:i/>
          <w:iCs/>
          <w:szCs w:val="16"/>
        </w:rPr>
        <w:t xml:space="preserve"> </w:t>
      </w:r>
      <w:r w:rsidRPr="00440881">
        <w:rPr>
          <w:szCs w:val="16"/>
        </w:rPr>
        <w:t>vol.</w:t>
      </w:r>
      <w:r>
        <w:rPr>
          <w:szCs w:val="16"/>
        </w:rPr>
        <w:t> </w:t>
      </w:r>
      <w:r w:rsidRPr="00440881">
        <w:rPr>
          <w:szCs w:val="16"/>
        </w:rPr>
        <w:t>1. p. 59</w:t>
      </w:r>
      <w:r>
        <w:rPr>
          <w:szCs w:val="16"/>
        </w:rPr>
        <w:t>.</w:t>
      </w:r>
    </w:p>
  </w:footnote>
  <w:footnote w:id="39">
    <w:p w:rsidR="0001422A" w:rsidRDefault="0001422A">
      <w:pPr>
        <w:pStyle w:val="Notedebasdepage"/>
      </w:pPr>
      <w:r>
        <w:rPr>
          <w:rStyle w:val="Appelnotedebasdep"/>
        </w:rPr>
        <w:footnoteRef/>
      </w:r>
      <w:r>
        <w:t xml:space="preserve"> </w:t>
      </w:r>
      <w:r>
        <w:tab/>
      </w:r>
      <w:r w:rsidRPr="00440881">
        <w:rPr>
          <w:szCs w:val="16"/>
        </w:rPr>
        <w:t>F</w:t>
      </w:r>
      <w:r>
        <w:rPr>
          <w:szCs w:val="16"/>
        </w:rPr>
        <w:t>.</w:t>
      </w:r>
      <w:r w:rsidRPr="00440881">
        <w:rPr>
          <w:szCs w:val="16"/>
        </w:rPr>
        <w:t xml:space="preserve"> LEWIS et A. LEBEL, </w:t>
      </w:r>
      <w:r w:rsidRPr="00440881">
        <w:rPr>
          <w:i/>
          <w:iCs/>
          <w:szCs w:val="16"/>
        </w:rPr>
        <w:t xml:space="preserve">op. cit., </w:t>
      </w:r>
      <w:r w:rsidRPr="00440881">
        <w:rPr>
          <w:szCs w:val="16"/>
        </w:rPr>
        <w:t>p. 49.</w:t>
      </w:r>
    </w:p>
  </w:footnote>
  <w:footnote w:id="40">
    <w:p w:rsidR="0001422A" w:rsidRDefault="0001422A">
      <w:pPr>
        <w:pStyle w:val="Notedebasdepage"/>
      </w:pPr>
      <w:r>
        <w:rPr>
          <w:rStyle w:val="Appelnotedebasdep"/>
        </w:rPr>
        <w:footnoteRef/>
      </w:r>
      <w:r>
        <w:t xml:space="preserve"> </w:t>
      </w:r>
      <w:r>
        <w:tab/>
      </w:r>
      <w:r w:rsidRPr="00440881">
        <w:rPr>
          <w:szCs w:val="16"/>
        </w:rPr>
        <w:t xml:space="preserve">À </w:t>
      </w:r>
      <w:r>
        <w:rPr>
          <w:szCs w:val="16"/>
        </w:rPr>
        <w:t>t</w:t>
      </w:r>
      <w:r w:rsidRPr="00440881">
        <w:rPr>
          <w:szCs w:val="16"/>
        </w:rPr>
        <w:t>itre comparatif Haïti, avec 25% de sa population scolaris</w:t>
      </w:r>
      <w:r w:rsidRPr="00440881">
        <w:rPr>
          <w:szCs w:val="16"/>
        </w:rPr>
        <w:t>a</w:t>
      </w:r>
      <w:r w:rsidRPr="00440881">
        <w:rPr>
          <w:szCs w:val="16"/>
        </w:rPr>
        <w:t>ble inscrite au primaire en 1970</w:t>
      </w:r>
      <w:r>
        <w:rPr>
          <w:szCs w:val="16"/>
        </w:rPr>
        <w:t>,</w:t>
      </w:r>
      <w:r w:rsidRPr="00440881">
        <w:rPr>
          <w:szCs w:val="16"/>
        </w:rPr>
        <w:t xml:space="preserve"> était le pays le moins bien pourvu de l'Amérique latine ; suivaient d'assez loin le Guatemala (45%). le Sa</w:t>
      </w:r>
      <w:r w:rsidRPr="00440881">
        <w:rPr>
          <w:szCs w:val="16"/>
        </w:rPr>
        <w:t>l</w:t>
      </w:r>
      <w:r w:rsidRPr="00440881">
        <w:rPr>
          <w:szCs w:val="16"/>
        </w:rPr>
        <w:t>vador (50%). le Nicaragua (58%), la Bolivie et l'Equateur (60%). Les autres pays avaient des taux sup</w:t>
      </w:r>
      <w:r w:rsidRPr="00440881">
        <w:rPr>
          <w:szCs w:val="16"/>
        </w:rPr>
        <w:t>é</w:t>
      </w:r>
      <w:r w:rsidRPr="00440881">
        <w:rPr>
          <w:szCs w:val="16"/>
        </w:rPr>
        <w:t>rieurs. l'Argentine et l'Uruguay aff</w:t>
      </w:r>
      <w:r w:rsidRPr="00440881">
        <w:rPr>
          <w:szCs w:val="16"/>
        </w:rPr>
        <w:t>i</w:t>
      </w:r>
      <w:r w:rsidRPr="00440881">
        <w:rPr>
          <w:szCs w:val="16"/>
        </w:rPr>
        <w:t>chant les taux les plus élevés. En outre, le taux d'accroissement annuel de la population dans l'enseignement primaire en Haïti, pour la péri</w:t>
      </w:r>
      <w:r w:rsidRPr="00440881">
        <w:rPr>
          <w:szCs w:val="16"/>
        </w:rPr>
        <w:t>o</w:t>
      </w:r>
      <w:r w:rsidRPr="00440881">
        <w:rPr>
          <w:szCs w:val="16"/>
        </w:rPr>
        <w:t>de 1970-1975, était l'un des plus faibles de la région (1.1%) ; sur ces points, voir Juan Carlos TEDESCO</w:t>
      </w:r>
      <w:r>
        <w:rPr>
          <w:szCs w:val="16"/>
        </w:rPr>
        <w:t> : « </w:t>
      </w:r>
      <w:r w:rsidRPr="00440881">
        <w:rPr>
          <w:szCs w:val="16"/>
        </w:rPr>
        <w:t>Une évaluation du sy</w:t>
      </w:r>
      <w:r w:rsidRPr="00440881">
        <w:rPr>
          <w:szCs w:val="16"/>
        </w:rPr>
        <w:t>s</w:t>
      </w:r>
      <w:r w:rsidRPr="00440881">
        <w:rPr>
          <w:szCs w:val="16"/>
        </w:rPr>
        <w:t xml:space="preserve">tème d'enseignement ». </w:t>
      </w:r>
      <w:r w:rsidRPr="00440881">
        <w:rPr>
          <w:i/>
          <w:iCs/>
          <w:szCs w:val="16"/>
        </w:rPr>
        <w:t xml:space="preserve">Amérique latine, </w:t>
      </w:r>
      <w:r w:rsidRPr="00440881">
        <w:rPr>
          <w:szCs w:val="16"/>
        </w:rPr>
        <w:t>n°</w:t>
      </w:r>
      <w:r>
        <w:rPr>
          <w:szCs w:val="16"/>
        </w:rPr>
        <w:t> </w:t>
      </w:r>
      <w:r w:rsidRPr="00440881">
        <w:rPr>
          <w:szCs w:val="16"/>
        </w:rPr>
        <w:t>14, avril-juin 1983, pp. 30-38</w:t>
      </w:r>
      <w:r>
        <w:rPr>
          <w:szCs w:val="16"/>
        </w:rPr>
        <w:t>.</w:t>
      </w:r>
    </w:p>
  </w:footnote>
  <w:footnote w:id="41">
    <w:p w:rsidR="0001422A" w:rsidRDefault="0001422A">
      <w:pPr>
        <w:pStyle w:val="Notedebasdepage"/>
      </w:pPr>
      <w:r>
        <w:rPr>
          <w:rStyle w:val="Appelnotedebasdep"/>
        </w:rPr>
        <w:footnoteRef/>
      </w:r>
      <w:r>
        <w:t xml:space="preserve"> </w:t>
      </w:r>
      <w:r>
        <w:tab/>
      </w:r>
      <w:r w:rsidRPr="00440881">
        <w:rPr>
          <w:szCs w:val="16"/>
        </w:rPr>
        <w:t>F</w:t>
      </w:r>
      <w:r>
        <w:rPr>
          <w:szCs w:val="16"/>
        </w:rPr>
        <w:t>.</w:t>
      </w:r>
      <w:r w:rsidRPr="00440881">
        <w:rPr>
          <w:szCs w:val="16"/>
        </w:rPr>
        <w:t xml:space="preserve"> LEWIS et </w:t>
      </w:r>
      <w:r w:rsidRPr="00440881">
        <w:rPr>
          <w:bCs/>
          <w:szCs w:val="16"/>
        </w:rPr>
        <w:t>A.</w:t>
      </w:r>
      <w:r>
        <w:rPr>
          <w:bCs/>
          <w:szCs w:val="16"/>
        </w:rPr>
        <w:t xml:space="preserve"> LEBEL :</w:t>
      </w:r>
      <w:r w:rsidRPr="00440881">
        <w:rPr>
          <w:szCs w:val="16"/>
        </w:rPr>
        <w:t xml:space="preserve"> </w:t>
      </w:r>
      <w:r w:rsidRPr="00440881">
        <w:rPr>
          <w:i/>
          <w:iCs/>
          <w:szCs w:val="16"/>
        </w:rPr>
        <w:t xml:space="preserve">op. cit., </w:t>
      </w:r>
      <w:r w:rsidRPr="00440881">
        <w:rPr>
          <w:bCs/>
          <w:szCs w:val="16"/>
        </w:rPr>
        <w:t xml:space="preserve">p </w:t>
      </w:r>
      <w:r w:rsidRPr="00440881">
        <w:rPr>
          <w:szCs w:val="16"/>
        </w:rPr>
        <w:t>24</w:t>
      </w:r>
      <w:r>
        <w:rPr>
          <w:szCs w:val="16"/>
        </w:rPr>
        <w:t>.</w:t>
      </w:r>
    </w:p>
  </w:footnote>
  <w:footnote w:id="42">
    <w:p w:rsidR="0001422A" w:rsidRDefault="0001422A">
      <w:pPr>
        <w:pStyle w:val="Notedebasdepage"/>
      </w:pPr>
      <w:r>
        <w:rPr>
          <w:rStyle w:val="Appelnotedebasdep"/>
        </w:rPr>
        <w:footnoteRef/>
      </w:r>
      <w:r>
        <w:t xml:space="preserve"> </w:t>
      </w:r>
      <w:r>
        <w:tab/>
      </w:r>
      <w:r>
        <w:rPr>
          <w:szCs w:val="16"/>
        </w:rPr>
        <w:t>Gilberto MATHIAS :</w:t>
      </w:r>
      <w:r w:rsidRPr="00440881">
        <w:rPr>
          <w:szCs w:val="16"/>
        </w:rPr>
        <w:t xml:space="preserve"> « Urbanisation et sous-développement secteur in</w:t>
      </w:r>
      <w:r>
        <w:rPr>
          <w:szCs w:val="16"/>
        </w:rPr>
        <w:t>f</w:t>
      </w:r>
      <w:r w:rsidRPr="00440881">
        <w:rPr>
          <w:szCs w:val="16"/>
        </w:rPr>
        <w:t xml:space="preserve">ormel et stratégie de survie », </w:t>
      </w:r>
      <w:r w:rsidRPr="00440881">
        <w:rPr>
          <w:i/>
          <w:iCs/>
          <w:szCs w:val="16"/>
        </w:rPr>
        <w:t>Critique de l'Économie Pol</w:t>
      </w:r>
      <w:r w:rsidRPr="00440881">
        <w:rPr>
          <w:i/>
          <w:iCs/>
          <w:szCs w:val="16"/>
        </w:rPr>
        <w:t>i</w:t>
      </w:r>
      <w:r w:rsidRPr="00440881">
        <w:rPr>
          <w:i/>
          <w:iCs/>
          <w:szCs w:val="16"/>
        </w:rPr>
        <w:t xml:space="preserve">tique, </w:t>
      </w:r>
      <w:r w:rsidRPr="00440881">
        <w:rPr>
          <w:szCs w:val="16"/>
        </w:rPr>
        <w:t>n</w:t>
      </w:r>
      <w:r>
        <w:rPr>
          <w:szCs w:val="16"/>
        </w:rPr>
        <w:t>o </w:t>
      </w:r>
      <w:r w:rsidRPr="00440881">
        <w:rPr>
          <w:szCs w:val="16"/>
        </w:rPr>
        <w:t>25</w:t>
      </w:r>
      <w:r>
        <w:rPr>
          <w:szCs w:val="16"/>
        </w:rPr>
        <w:t>,</w:t>
      </w:r>
      <w:r w:rsidRPr="00440881">
        <w:rPr>
          <w:szCs w:val="16"/>
        </w:rPr>
        <w:t xml:space="preserve"> septembre-décembre 1983, p. 34.</w:t>
      </w:r>
    </w:p>
  </w:footnote>
  <w:footnote w:id="43">
    <w:p w:rsidR="0001422A" w:rsidRDefault="0001422A">
      <w:pPr>
        <w:pStyle w:val="Notedebasdepage"/>
      </w:pPr>
      <w:r>
        <w:rPr>
          <w:rStyle w:val="Appelnotedebasdep"/>
        </w:rPr>
        <w:footnoteRef/>
      </w:r>
      <w:r>
        <w:t xml:space="preserve"> </w:t>
      </w:r>
      <w:r>
        <w:tab/>
      </w:r>
      <w:r w:rsidRPr="00440881">
        <w:rPr>
          <w:szCs w:val="16"/>
        </w:rPr>
        <w:t xml:space="preserve">Hubert de RONCERAY : </w:t>
      </w:r>
      <w:hyperlink r:id="rId1" w:history="1">
        <w:r w:rsidRPr="00E3344E">
          <w:rPr>
            <w:rStyle w:val="Lienhypertexte"/>
            <w:i/>
            <w:iCs/>
            <w:szCs w:val="16"/>
          </w:rPr>
          <w:t>Sociologie du fait haïtien</w:t>
        </w:r>
      </w:hyperlink>
      <w:r w:rsidRPr="00440881">
        <w:rPr>
          <w:i/>
          <w:iCs/>
          <w:szCs w:val="16"/>
        </w:rPr>
        <w:t xml:space="preserve">, </w:t>
      </w:r>
      <w:r w:rsidRPr="00440881">
        <w:rPr>
          <w:szCs w:val="16"/>
        </w:rPr>
        <w:t>Les Presses de l'Univers</w:t>
      </w:r>
      <w:r w:rsidRPr="00440881">
        <w:rPr>
          <w:szCs w:val="16"/>
        </w:rPr>
        <w:t>i</w:t>
      </w:r>
      <w:r w:rsidRPr="00440881">
        <w:rPr>
          <w:szCs w:val="16"/>
        </w:rPr>
        <w:t xml:space="preserve">té du Québec, Sillery </w:t>
      </w:r>
      <w:r w:rsidRPr="00440881">
        <w:rPr>
          <w:bCs/>
          <w:szCs w:val="16"/>
        </w:rPr>
        <w:t>1979, p. 126.</w:t>
      </w:r>
    </w:p>
  </w:footnote>
  <w:footnote w:id="44">
    <w:p w:rsidR="0001422A" w:rsidRDefault="0001422A">
      <w:pPr>
        <w:pStyle w:val="Notedebasdepage"/>
      </w:pPr>
      <w:r>
        <w:rPr>
          <w:rStyle w:val="Appelnotedebasdep"/>
        </w:rPr>
        <w:footnoteRef/>
      </w:r>
      <w:r>
        <w:t xml:space="preserve"> </w:t>
      </w:r>
      <w:r>
        <w:tab/>
      </w:r>
      <w:r w:rsidRPr="00440881">
        <w:rPr>
          <w:szCs w:val="16"/>
        </w:rPr>
        <w:t>Le problème de l'eau à Port-au-Prince est largement débattu et documenté dans deux articles de Gérald HO</w:t>
      </w:r>
      <w:r w:rsidRPr="00440881">
        <w:rPr>
          <w:szCs w:val="16"/>
        </w:rPr>
        <w:t>L</w:t>
      </w:r>
      <w:r w:rsidRPr="00440881">
        <w:rPr>
          <w:szCs w:val="16"/>
        </w:rPr>
        <w:t xml:space="preserve">LY : </w:t>
      </w:r>
      <w:r>
        <w:rPr>
          <w:szCs w:val="16"/>
        </w:rPr>
        <w:t>« </w:t>
      </w:r>
      <w:r w:rsidRPr="00440881">
        <w:rPr>
          <w:szCs w:val="16"/>
        </w:rPr>
        <w:t xml:space="preserve">Adduction d'eau, assainissement et santé », parties 1 et 2. Revue </w:t>
      </w:r>
      <w:r w:rsidRPr="00440881">
        <w:rPr>
          <w:i/>
          <w:iCs/>
          <w:szCs w:val="16"/>
        </w:rPr>
        <w:t>Collectif Par</w:t>
      </w:r>
      <w:r w:rsidRPr="00440881">
        <w:rPr>
          <w:i/>
          <w:iCs/>
          <w:szCs w:val="16"/>
        </w:rPr>
        <w:t>o</w:t>
      </w:r>
      <w:r w:rsidRPr="00440881">
        <w:rPr>
          <w:i/>
          <w:iCs/>
          <w:szCs w:val="16"/>
        </w:rPr>
        <w:t xml:space="preserve">les. </w:t>
      </w:r>
      <w:r w:rsidRPr="00440881">
        <w:rPr>
          <w:szCs w:val="16"/>
        </w:rPr>
        <w:t>Montréal 1982, n</w:t>
      </w:r>
      <w:r>
        <w:rPr>
          <w:szCs w:val="16"/>
        </w:rPr>
        <w:t>o </w:t>
      </w:r>
      <w:r w:rsidRPr="00440881">
        <w:rPr>
          <w:szCs w:val="16"/>
        </w:rPr>
        <w:t>17</w:t>
      </w:r>
      <w:r>
        <w:rPr>
          <w:szCs w:val="16"/>
        </w:rPr>
        <w:t>,</w:t>
      </w:r>
      <w:r w:rsidRPr="00440881">
        <w:rPr>
          <w:szCs w:val="16"/>
        </w:rPr>
        <w:t xml:space="preserve"> avril/mai, pp. 9-13 et n°</w:t>
      </w:r>
      <w:r>
        <w:rPr>
          <w:szCs w:val="16"/>
        </w:rPr>
        <w:t> </w:t>
      </w:r>
      <w:r w:rsidRPr="00440881">
        <w:rPr>
          <w:szCs w:val="16"/>
        </w:rPr>
        <w:t>18</w:t>
      </w:r>
      <w:r>
        <w:rPr>
          <w:szCs w:val="16"/>
        </w:rPr>
        <w:t>,</w:t>
      </w:r>
      <w:r w:rsidRPr="00440881">
        <w:rPr>
          <w:szCs w:val="16"/>
        </w:rPr>
        <w:t xml:space="preserve"> juin/août, pp. </w:t>
      </w:r>
      <w:r w:rsidRPr="00440881">
        <w:rPr>
          <w:bCs/>
          <w:szCs w:val="16"/>
        </w:rPr>
        <w:t>8-14.</w:t>
      </w:r>
    </w:p>
  </w:footnote>
  <w:footnote w:id="45">
    <w:p w:rsidR="0001422A" w:rsidRDefault="0001422A">
      <w:pPr>
        <w:pStyle w:val="Notedebasdepage"/>
      </w:pPr>
      <w:r>
        <w:rPr>
          <w:rStyle w:val="Appelnotedebasdep"/>
        </w:rPr>
        <w:footnoteRef/>
      </w:r>
      <w:r>
        <w:t xml:space="preserve"> </w:t>
      </w:r>
      <w:r>
        <w:tab/>
      </w:r>
      <w:r w:rsidRPr="00440881">
        <w:rPr>
          <w:szCs w:val="16"/>
        </w:rPr>
        <w:t xml:space="preserve">Dans l'enquête de LEWIS et LEBEL, </w:t>
      </w:r>
      <w:r w:rsidRPr="00440881">
        <w:rPr>
          <w:i/>
          <w:iCs/>
          <w:szCs w:val="16"/>
        </w:rPr>
        <w:t xml:space="preserve">op. cit.. </w:t>
      </w:r>
      <w:r w:rsidRPr="00440881">
        <w:rPr>
          <w:szCs w:val="16"/>
        </w:rPr>
        <w:t>p. 37, les évalu</w:t>
      </w:r>
      <w:r w:rsidRPr="00440881">
        <w:rPr>
          <w:szCs w:val="16"/>
        </w:rPr>
        <w:t>a</w:t>
      </w:r>
      <w:r w:rsidRPr="00440881">
        <w:rPr>
          <w:szCs w:val="16"/>
        </w:rPr>
        <w:t>tions moyennes sont de 16 heures de temps de travail qu</w:t>
      </w:r>
      <w:r w:rsidRPr="00440881">
        <w:rPr>
          <w:szCs w:val="16"/>
        </w:rPr>
        <w:t>o</w:t>
      </w:r>
      <w:r w:rsidRPr="00440881">
        <w:rPr>
          <w:szCs w:val="16"/>
        </w:rPr>
        <w:t>tidien dont 3 consacrées aux tâches domestiques.</w:t>
      </w:r>
    </w:p>
  </w:footnote>
  <w:footnote w:id="46">
    <w:p w:rsidR="0001422A" w:rsidRDefault="0001422A">
      <w:pPr>
        <w:pStyle w:val="Notedebasdepage"/>
      </w:pPr>
      <w:r>
        <w:rPr>
          <w:rStyle w:val="Appelnotedebasdep"/>
        </w:rPr>
        <w:footnoteRef/>
      </w:r>
      <w:r>
        <w:t xml:space="preserve"> </w:t>
      </w:r>
      <w:r>
        <w:tab/>
      </w:r>
      <w:r w:rsidRPr="00440881">
        <w:rPr>
          <w:i/>
          <w:iCs/>
          <w:szCs w:val="16"/>
        </w:rPr>
        <w:t xml:space="preserve">Participation des femmes rurales au développement, </w:t>
      </w:r>
      <w:r w:rsidRPr="00440881">
        <w:rPr>
          <w:szCs w:val="16"/>
        </w:rPr>
        <w:t>Pr</w:t>
      </w:r>
      <w:r w:rsidRPr="00440881">
        <w:rPr>
          <w:szCs w:val="16"/>
        </w:rPr>
        <w:t>o</w:t>
      </w:r>
      <w:r w:rsidRPr="00440881">
        <w:rPr>
          <w:szCs w:val="16"/>
        </w:rPr>
        <w:t>gramme des Nations Unies pour le développement, New York, juin 1980. p. 196.</w:t>
      </w:r>
    </w:p>
  </w:footnote>
  <w:footnote w:id="47">
    <w:p w:rsidR="0001422A" w:rsidRDefault="0001422A">
      <w:pPr>
        <w:pStyle w:val="Notedebasdepage"/>
      </w:pPr>
      <w:r>
        <w:rPr>
          <w:rStyle w:val="Appelnotedebasdep"/>
        </w:rPr>
        <w:footnoteRef/>
      </w:r>
      <w:r>
        <w:t xml:space="preserve"> </w:t>
      </w:r>
      <w:r>
        <w:tab/>
      </w:r>
      <w:r w:rsidRPr="00E3344E">
        <w:rPr>
          <w:i/>
          <w:szCs w:val="16"/>
        </w:rPr>
        <w:t>La</w:t>
      </w:r>
      <w:r w:rsidRPr="00440881">
        <w:rPr>
          <w:szCs w:val="16"/>
        </w:rPr>
        <w:t xml:space="preserve"> </w:t>
      </w:r>
      <w:r w:rsidRPr="00440881">
        <w:rPr>
          <w:i/>
          <w:iCs/>
          <w:szCs w:val="16"/>
        </w:rPr>
        <w:t>femme rurale en Haïti et dans la Caraïbe, op. cit.</w:t>
      </w:r>
      <w:r>
        <w:rPr>
          <w:i/>
          <w:iCs/>
          <w:szCs w:val="16"/>
        </w:rPr>
        <w:t>,</w:t>
      </w:r>
      <w:r w:rsidRPr="00440881">
        <w:rPr>
          <w:i/>
          <w:iCs/>
          <w:szCs w:val="16"/>
        </w:rPr>
        <w:t xml:space="preserve"> </w:t>
      </w:r>
      <w:r>
        <w:rPr>
          <w:szCs w:val="16"/>
        </w:rPr>
        <w:t>p. 16.</w:t>
      </w:r>
    </w:p>
  </w:footnote>
  <w:footnote w:id="48">
    <w:p w:rsidR="0001422A" w:rsidRDefault="0001422A">
      <w:pPr>
        <w:pStyle w:val="Notedebasdepage"/>
      </w:pPr>
      <w:r>
        <w:rPr>
          <w:rStyle w:val="Appelnotedebasdep"/>
        </w:rPr>
        <w:footnoteRef/>
      </w:r>
      <w:r>
        <w:t xml:space="preserve"> </w:t>
      </w:r>
      <w:r>
        <w:tab/>
      </w:r>
      <w:r w:rsidRPr="00440881">
        <w:rPr>
          <w:szCs w:val="16"/>
        </w:rPr>
        <w:t xml:space="preserve">Ertha PASCAL-TROUILLOT : </w:t>
      </w:r>
      <w:r w:rsidRPr="00440881">
        <w:rPr>
          <w:i/>
          <w:iCs/>
          <w:szCs w:val="16"/>
        </w:rPr>
        <w:t>Statut juridique de l'Haïtienne dans la lég</w:t>
      </w:r>
      <w:r w:rsidRPr="00440881">
        <w:rPr>
          <w:i/>
          <w:iCs/>
          <w:szCs w:val="16"/>
        </w:rPr>
        <w:t>i</w:t>
      </w:r>
      <w:r w:rsidRPr="00440881">
        <w:rPr>
          <w:i/>
          <w:iCs/>
          <w:szCs w:val="16"/>
        </w:rPr>
        <w:t xml:space="preserve">slation sociale, </w:t>
      </w:r>
      <w:r w:rsidRPr="00440881">
        <w:rPr>
          <w:szCs w:val="16"/>
        </w:rPr>
        <w:t>Port-au-Prince, Imp</w:t>
      </w:r>
      <w:r>
        <w:rPr>
          <w:szCs w:val="16"/>
        </w:rPr>
        <w:t>.</w:t>
      </w:r>
      <w:r w:rsidRPr="00440881">
        <w:rPr>
          <w:szCs w:val="16"/>
        </w:rPr>
        <w:t xml:space="preserve"> des A</w:t>
      </w:r>
      <w:r w:rsidRPr="00440881">
        <w:rPr>
          <w:szCs w:val="16"/>
        </w:rPr>
        <w:t>n</w:t>
      </w:r>
      <w:r w:rsidRPr="00440881">
        <w:rPr>
          <w:szCs w:val="16"/>
        </w:rPr>
        <w:t>tilles 1973, p</w:t>
      </w:r>
      <w:r>
        <w:rPr>
          <w:szCs w:val="16"/>
        </w:rPr>
        <w:t>.</w:t>
      </w:r>
      <w:r w:rsidRPr="00440881">
        <w:rPr>
          <w:szCs w:val="16"/>
        </w:rPr>
        <w:t xml:space="preserve"> 156</w:t>
      </w:r>
      <w:r>
        <w:rPr>
          <w:szCs w:val="16"/>
        </w:rPr>
        <w:t>.</w:t>
      </w:r>
    </w:p>
  </w:footnote>
  <w:footnote w:id="49">
    <w:p w:rsidR="0001422A" w:rsidRDefault="0001422A">
      <w:pPr>
        <w:pStyle w:val="Notedebasdepage"/>
      </w:pPr>
      <w:r>
        <w:rPr>
          <w:rStyle w:val="Appelnotedebasdep"/>
        </w:rPr>
        <w:footnoteRef/>
      </w:r>
      <w:r>
        <w:t xml:space="preserve"> </w:t>
      </w:r>
      <w:r>
        <w:tab/>
      </w:r>
      <w:r w:rsidRPr="00440881">
        <w:rPr>
          <w:szCs w:val="16"/>
        </w:rPr>
        <w:t>Andrée MICHEL</w:t>
      </w:r>
      <w:r>
        <w:rPr>
          <w:szCs w:val="16"/>
        </w:rPr>
        <w:t> : « </w:t>
      </w:r>
      <w:r w:rsidRPr="00440881">
        <w:rPr>
          <w:szCs w:val="16"/>
        </w:rPr>
        <w:t>Les productions invisibles, l'emploi et les besoins esse</w:t>
      </w:r>
      <w:r w:rsidRPr="00440881">
        <w:rPr>
          <w:szCs w:val="16"/>
        </w:rPr>
        <w:t>n</w:t>
      </w:r>
      <w:r w:rsidRPr="00440881">
        <w:rPr>
          <w:szCs w:val="16"/>
        </w:rPr>
        <w:t xml:space="preserve">tiels ». </w:t>
      </w:r>
      <w:r w:rsidRPr="00440881">
        <w:rPr>
          <w:i/>
          <w:iCs/>
          <w:szCs w:val="16"/>
        </w:rPr>
        <w:t xml:space="preserve">AMPS, Quel Monde pour demain ?, </w:t>
      </w:r>
      <w:r w:rsidRPr="00440881">
        <w:rPr>
          <w:szCs w:val="16"/>
        </w:rPr>
        <w:t>Genève, 1981</w:t>
      </w:r>
      <w:r>
        <w:rPr>
          <w:szCs w:val="16"/>
        </w:rPr>
        <w:t>.</w:t>
      </w:r>
    </w:p>
  </w:footnote>
  <w:footnote w:id="50">
    <w:p w:rsidR="0001422A" w:rsidRDefault="0001422A">
      <w:pPr>
        <w:pStyle w:val="Notedebasdepage"/>
      </w:pPr>
      <w:r>
        <w:rPr>
          <w:rStyle w:val="Appelnotedebasdep"/>
        </w:rPr>
        <w:footnoteRef/>
      </w:r>
      <w:r>
        <w:t xml:space="preserve"> </w:t>
      </w:r>
      <w:r>
        <w:tab/>
      </w:r>
      <w:r>
        <w:rPr>
          <w:szCs w:val="16"/>
        </w:rPr>
        <w:t>Susan GEORGE :</w:t>
      </w:r>
      <w:r w:rsidRPr="00440881">
        <w:rPr>
          <w:szCs w:val="16"/>
        </w:rPr>
        <w:t xml:space="preserve"> </w:t>
      </w:r>
      <w:r w:rsidRPr="00440881">
        <w:rPr>
          <w:i/>
          <w:iCs/>
          <w:szCs w:val="16"/>
        </w:rPr>
        <w:t xml:space="preserve">Comment meurt l'autre moitié du monde, </w:t>
      </w:r>
      <w:r w:rsidRPr="00440881">
        <w:rPr>
          <w:szCs w:val="16"/>
        </w:rPr>
        <w:t>Paris. Robert La</w:t>
      </w:r>
      <w:r w:rsidRPr="00440881">
        <w:rPr>
          <w:szCs w:val="16"/>
        </w:rPr>
        <w:t>f</w:t>
      </w:r>
      <w:r w:rsidRPr="00440881">
        <w:rPr>
          <w:szCs w:val="16"/>
        </w:rPr>
        <w:t>font, 1978. p 47</w:t>
      </w:r>
      <w:r>
        <w:rPr>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22A" w:rsidRDefault="0001422A" w:rsidP="0001422A">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Mireille Neptune Anglade, L’autre moitié du développement...</w:t>
    </w:r>
    <w:r w:rsidRPr="00C90835">
      <w:rPr>
        <w:rFonts w:ascii="Times New Roman" w:hAnsi="Times New Roman"/>
      </w:rPr>
      <w:t xml:space="preserve"> </w:t>
    </w:r>
    <w:r>
      <w:rPr>
        <w:rFonts w:ascii="Times New Roman" w:hAnsi="Times New Roman"/>
      </w:rPr>
      <w:t>(1986)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AB442F">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7</w:t>
    </w:r>
    <w:r>
      <w:rPr>
        <w:rStyle w:val="Numrodepage"/>
        <w:rFonts w:ascii="Times New Roman" w:hAnsi="Times New Roman"/>
      </w:rPr>
      <w:fldChar w:fldCharType="end"/>
    </w:r>
  </w:p>
  <w:p w:rsidR="0001422A" w:rsidRDefault="0001422A">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4341E08"/>
    <w:lvl w:ilvl="0">
      <w:numFmt w:val="bullet"/>
      <w:lvlText w:val="*"/>
      <w:lvlJc w:val="left"/>
    </w:lvl>
  </w:abstractNum>
  <w:abstractNum w:abstractNumId="1" w15:restartNumberingAfterBreak="0">
    <w:nsid w:val="01100436"/>
    <w:multiLevelType w:val="singleLevel"/>
    <w:tmpl w:val="9C445ED8"/>
    <w:lvl w:ilvl="0">
      <w:start w:val="10"/>
      <w:numFmt w:val="decimal"/>
      <w:lvlText w:val="%1"/>
      <w:legacy w:legacy="1" w:legacySpace="0" w:legacyIndent="336"/>
      <w:lvlJc w:val="left"/>
      <w:rPr>
        <w:rFonts w:ascii="Arial" w:hAnsi="Arial" w:hint="default"/>
      </w:rPr>
    </w:lvl>
  </w:abstractNum>
  <w:abstractNum w:abstractNumId="2" w15:restartNumberingAfterBreak="0">
    <w:nsid w:val="07271AF9"/>
    <w:multiLevelType w:val="singleLevel"/>
    <w:tmpl w:val="05EA5B58"/>
    <w:lvl w:ilvl="0">
      <w:start w:val="16"/>
      <w:numFmt w:val="decimal"/>
      <w:lvlText w:val="%1"/>
      <w:legacy w:legacy="1" w:legacySpace="0" w:legacyIndent="350"/>
      <w:lvlJc w:val="left"/>
      <w:rPr>
        <w:rFonts w:ascii="Arial" w:hAnsi="Arial" w:hint="default"/>
      </w:rPr>
    </w:lvl>
  </w:abstractNum>
  <w:abstractNum w:abstractNumId="3" w15:restartNumberingAfterBreak="0">
    <w:nsid w:val="0BEE4B0A"/>
    <w:multiLevelType w:val="singleLevel"/>
    <w:tmpl w:val="EB48EC8C"/>
    <w:lvl w:ilvl="0">
      <w:start w:val="27"/>
      <w:numFmt w:val="decimal"/>
      <w:lvlText w:val="%1."/>
      <w:legacy w:legacy="1" w:legacySpace="0" w:legacyIndent="350"/>
      <w:lvlJc w:val="left"/>
      <w:rPr>
        <w:rFonts w:ascii="Arial" w:hAnsi="Arial" w:hint="default"/>
      </w:rPr>
    </w:lvl>
  </w:abstractNum>
  <w:abstractNum w:abstractNumId="4" w15:restartNumberingAfterBreak="0">
    <w:nsid w:val="0F5C7CB9"/>
    <w:multiLevelType w:val="singleLevel"/>
    <w:tmpl w:val="359E5EF8"/>
    <w:lvl w:ilvl="0">
      <w:start w:val="41"/>
      <w:numFmt w:val="decimal"/>
      <w:lvlText w:val="%1."/>
      <w:legacy w:legacy="1" w:legacySpace="0" w:legacyIndent="365"/>
      <w:lvlJc w:val="left"/>
      <w:rPr>
        <w:rFonts w:ascii="Arial" w:hAnsi="Arial" w:hint="default"/>
      </w:rPr>
    </w:lvl>
  </w:abstractNum>
  <w:abstractNum w:abstractNumId="5" w15:restartNumberingAfterBreak="0">
    <w:nsid w:val="25E33FAE"/>
    <w:multiLevelType w:val="singleLevel"/>
    <w:tmpl w:val="872C0D5A"/>
    <w:lvl w:ilvl="0">
      <w:start w:val="29"/>
      <w:numFmt w:val="decimal"/>
      <w:lvlText w:val="%1"/>
      <w:legacy w:legacy="1" w:legacySpace="0" w:legacyIndent="350"/>
      <w:lvlJc w:val="left"/>
      <w:rPr>
        <w:rFonts w:ascii="Arial" w:hAnsi="Arial" w:hint="default"/>
      </w:rPr>
    </w:lvl>
  </w:abstractNum>
  <w:abstractNum w:abstractNumId="6" w15:restartNumberingAfterBreak="0">
    <w:nsid w:val="37E465A8"/>
    <w:multiLevelType w:val="singleLevel"/>
    <w:tmpl w:val="6A6C36DC"/>
    <w:lvl w:ilvl="0">
      <w:start w:val="39"/>
      <w:numFmt w:val="decimal"/>
      <w:lvlText w:val="%1"/>
      <w:legacy w:legacy="1" w:legacySpace="0" w:legacyIndent="341"/>
      <w:lvlJc w:val="left"/>
      <w:rPr>
        <w:rFonts w:ascii="Arial" w:hAnsi="Arial" w:hint="default"/>
      </w:rPr>
    </w:lvl>
  </w:abstractNum>
  <w:abstractNum w:abstractNumId="7" w15:restartNumberingAfterBreak="0">
    <w:nsid w:val="3814204A"/>
    <w:multiLevelType w:val="singleLevel"/>
    <w:tmpl w:val="B8AE79F8"/>
    <w:lvl w:ilvl="0">
      <w:start w:val="1"/>
      <w:numFmt w:val="decimal"/>
      <w:lvlText w:val="%1"/>
      <w:legacy w:legacy="1" w:legacySpace="0" w:legacyIndent="269"/>
      <w:lvlJc w:val="left"/>
      <w:rPr>
        <w:rFonts w:ascii="Arial" w:hAnsi="Arial" w:hint="default"/>
      </w:rPr>
    </w:lvl>
  </w:abstractNum>
  <w:abstractNum w:abstractNumId="8" w15:restartNumberingAfterBreak="0">
    <w:nsid w:val="385E3CB7"/>
    <w:multiLevelType w:val="singleLevel"/>
    <w:tmpl w:val="E794ADA0"/>
    <w:lvl w:ilvl="0">
      <w:start w:val="36"/>
      <w:numFmt w:val="decimal"/>
      <w:lvlText w:val="%1."/>
      <w:legacy w:legacy="1" w:legacySpace="0" w:legacyIndent="360"/>
      <w:lvlJc w:val="left"/>
      <w:rPr>
        <w:rFonts w:ascii="Arial" w:hAnsi="Arial" w:hint="default"/>
      </w:rPr>
    </w:lvl>
  </w:abstractNum>
  <w:abstractNum w:abstractNumId="9" w15:restartNumberingAfterBreak="0">
    <w:nsid w:val="4944754F"/>
    <w:multiLevelType w:val="hybridMultilevel"/>
    <w:tmpl w:val="26E0BACA"/>
    <w:lvl w:ilvl="0" w:tplc="2228C21C">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1D111B9"/>
    <w:multiLevelType w:val="singleLevel"/>
    <w:tmpl w:val="1E40CB1C"/>
    <w:lvl w:ilvl="0">
      <w:start w:val="1"/>
      <w:numFmt w:val="lowerLetter"/>
      <w:lvlText w:val="%1)"/>
      <w:legacy w:legacy="1" w:legacySpace="0" w:legacyIndent="264"/>
      <w:lvlJc w:val="left"/>
      <w:rPr>
        <w:rFonts w:ascii="Arial" w:hAnsi="Arial" w:hint="default"/>
      </w:rPr>
    </w:lvl>
  </w:abstractNum>
  <w:abstractNum w:abstractNumId="11" w15:restartNumberingAfterBreak="0">
    <w:nsid w:val="51DD5BF1"/>
    <w:multiLevelType w:val="singleLevel"/>
    <w:tmpl w:val="DD989DD2"/>
    <w:lvl w:ilvl="0">
      <w:start w:val="24"/>
      <w:numFmt w:val="decimal"/>
      <w:lvlText w:val="%1."/>
      <w:legacy w:legacy="1" w:legacySpace="0" w:legacyIndent="360"/>
      <w:lvlJc w:val="left"/>
      <w:rPr>
        <w:rFonts w:ascii="Arial" w:hAnsi="Arial" w:hint="default"/>
      </w:rPr>
    </w:lvl>
  </w:abstractNum>
  <w:abstractNum w:abstractNumId="12" w15:restartNumberingAfterBreak="0">
    <w:nsid w:val="61E730A5"/>
    <w:multiLevelType w:val="singleLevel"/>
    <w:tmpl w:val="D3563642"/>
    <w:lvl w:ilvl="0">
      <w:start w:val="6"/>
      <w:numFmt w:val="decimal"/>
      <w:lvlText w:val="%1"/>
      <w:legacy w:legacy="1" w:legacySpace="0" w:legacyIndent="279"/>
      <w:lvlJc w:val="left"/>
      <w:rPr>
        <w:rFonts w:ascii="Arial" w:hAnsi="Arial" w:hint="default"/>
      </w:rPr>
    </w:lvl>
  </w:abstractNum>
  <w:abstractNum w:abstractNumId="13" w15:restartNumberingAfterBreak="0">
    <w:nsid w:val="658974B0"/>
    <w:multiLevelType w:val="singleLevel"/>
    <w:tmpl w:val="842E3F72"/>
    <w:lvl w:ilvl="0">
      <w:start w:val="48"/>
      <w:numFmt w:val="decimal"/>
      <w:lvlText w:val="%1"/>
      <w:legacy w:legacy="1" w:legacySpace="0" w:legacyIndent="355"/>
      <w:lvlJc w:val="left"/>
      <w:rPr>
        <w:rFonts w:ascii="Arial" w:hAnsi="Arial" w:hint="default"/>
      </w:rPr>
    </w:lvl>
  </w:abstractNum>
  <w:abstractNum w:abstractNumId="14" w15:restartNumberingAfterBreak="0">
    <w:nsid w:val="77083FB4"/>
    <w:multiLevelType w:val="singleLevel"/>
    <w:tmpl w:val="48684282"/>
    <w:lvl w:ilvl="0">
      <w:start w:val="45"/>
      <w:numFmt w:val="decimal"/>
      <w:lvlText w:val="%1."/>
      <w:legacy w:legacy="1" w:legacySpace="0" w:legacyIndent="355"/>
      <w:lvlJc w:val="left"/>
      <w:rPr>
        <w:rFonts w:ascii="Arial" w:hAnsi="Arial" w:hint="default"/>
      </w:rPr>
    </w:lvl>
  </w:abstractNum>
  <w:num w:numId="1">
    <w:abstractNumId w:val="9"/>
  </w:num>
  <w:num w:numId="2">
    <w:abstractNumId w:val="10"/>
  </w:num>
  <w:num w:numId="3">
    <w:abstractNumId w:val="0"/>
    <w:lvlOverride w:ilvl="0">
      <w:lvl w:ilvl="0">
        <w:start w:val="65535"/>
        <w:numFmt w:val="bullet"/>
        <w:lvlText w:val="—"/>
        <w:legacy w:legacy="1" w:legacySpace="0" w:legacyIndent="240"/>
        <w:lvlJc w:val="left"/>
        <w:rPr>
          <w:rFonts w:ascii="Arial" w:hAnsi="Arial" w:hint="default"/>
        </w:rPr>
      </w:lvl>
    </w:lvlOverride>
  </w:num>
  <w:num w:numId="4">
    <w:abstractNumId w:val="7"/>
  </w:num>
  <w:num w:numId="5">
    <w:abstractNumId w:val="12"/>
  </w:num>
  <w:num w:numId="6">
    <w:abstractNumId w:val="12"/>
    <w:lvlOverride w:ilvl="0">
      <w:lvl w:ilvl="0">
        <w:start w:val="6"/>
        <w:numFmt w:val="decimal"/>
        <w:lvlText w:val="%1"/>
        <w:legacy w:legacy="1" w:legacySpace="0" w:legacyIndent="278"/>
        <w:lvlJc w:val="left"/>
        <w:rPr>
          <w:rFonts w:ascii="Arial" w:hAnsi="Arial" w:hint="default"/>
        </w:rPr>
      </w:lvl>
    </w:lvlOverride>
  </w:num>
  <w:num w:numId="7">
    <w:abstractNumId w:val="1"/>
  </w:num>
  <w:num w:numId="8">
    <w:abstractNumId w:val="2"/>
  </w:num>
  <w:num w:numId="9">
    <w:abstractNumId w:val="11"/>
  </w:num>
  <w:num w:numId="10">
    <w:abstractNumId w:val="3"/>
  </w:num>
  <w:num w:numId="11">
    <w:abstractNumId w:val="5"/>
  </w:num>
  <w:num w:numId="12">
    <w:abstractNumId w:val="8"/>
  </w:num>
  <w:num w:numId="13">
    <w:abstractNumId w:val="6"/>
  </w:num>
  <w:num w:numId="14">
    <w:abstractNumId w:val="4"/>
  </w:num>
  <w:num w:numId="15">
    <w:abstractNumId w:val="14"/>
  </w:num>
  <w:num w:numId="16">
    <w:abstractNumId w:val="13"/>
  </w:num>
  <w:num w:numId="17">
    <w:abstractNumId w:val="13"/>
    <w:lvlOverride w:ilvl="0">
      <w:lvl w:ilvl="0">
        <w:start w:val="48"/>
        <w:numFmt w:val="decimal"/>
        <w:lvlText w:val="%1"/>
        <w:legacy w:legacy="1" w:legacySpace="0" w:legacyIndent="356"/>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1422A"/>
    <w:rsid w:val="002051A0"/>
    <w:rsid w:val="00AB442F"/>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4E0D0400-1F8C-1148-9229-42259C99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090611"/>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090611"/>
    <w:pPr>
      <w:tabs>
        <w:tab w:val="left" w:pos="720"/>
      </w:tabs>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614FD"/>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767681"/>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NotedebasdepageCar">
    <w:name w:val="Note de bas de page Car"/>
    <w:link w:val="Notedebasdepage"/>
    <w:rsid w:val="00090611"/>
    <w:rPr>
      <w:rFonts w:ascii="Times New Roman" w:eastAsia="Times New Roman" w:hAnsi="Times New Roman"/>
      <w:color w:val="000000"/>
      <w:sz w:val="24"/>
      <w:lang w:val="fr-CA" w:eastAsia="en-US"/>
    </w:rPr>
  </w:style>
  <w:style w:type="character" w:customStyle="1" w:styleId="Grillecouleur-Accent1Car">
    <w:name w:val="Grille couleur - Accent 1 Car"/>
    <w:link w:val="Grillecouleur-Accent1"/>
    <w:rsid w:val="00090611"/>
    <w:rPr>
      <w:rFonts w:ascii="Times New Roman" w:eastAsia="Times New Roman" w:hAnsi="Times New Roman"/>
      <w:color w:val="000080"/>
      <w:sz w:val="24"/>
      <w:lang w:val="fr-CA" w:eastAsia="en-US"/>
    </w:rPr>
  </w:style>
  <w:style w:type="character" w:customStyle="1" w:styleId="CorpsdetexteCar">
    <w:name w:val="Corps de texte Car"/>
    <w:link w:val="Corpsdetexte"/>
    <w:rsid w:val="00D57B71"/>
    <w:rPr>
      <w:rFonts w:ascii="Times New Roman" w:eastAsia="Times New Roman" w:hAnsi="Times New Roman"/>
      <w:sz w:val="72"/>
      <w:lang w:val="fr-CA" w:eastAsia="en-US"/>
    </w:rPr>
  </w:style>
  <w:style w:type="paragraph" w:styleId="Corpsdetexte2">
    <w:name w:val="Body Text 2"/>
    <w:basedOn w:val="Normal"/>
    <w:link w:val="Corpsdetexte2Car"/>
    <w:rsid w:val="00D57B71"/>
    <w:pPr>
      <w:jc w:val="both"/>
    </w:pPr>
    <w:rPr>
      <w:rFonts w:ascii="Arial" w:hAnsi="Arial"/>
      <w:lang w:val="x-none"/>
    </w:rPr>
  </w:style>
  <w:style w:type="character" w:customStyle="1" w:styleId="Corpsdetexte2Car">
    <w:name w:val="Corps de texte 2 Car"/>
    <w:basedOn w:val="Policepardfaut"/>
    <w:link w:val="Corpsdetexte2"/>
    <w:rsid w:val="00D57B71"/>
    <w:rPr>
      <w:rFonts w:ascii="Arial" w:eastAsia="Times New Roman" w:hAnsi="Arial"/>
      <w:sz w:val="28"/>
      <w:lang w:val="x-none" w:eastAsia="en-US"/>
    </w:rPr>
  </w:style>
  <w:style w:type="paragraph" w:styleId="Corpsdetexte3">
    <w:name w:val="Body Text 3"/>
    <w:basedOn w:val="Normal"/>
    <w:link w:val="Corpsdetexte3Car"/>
    <w:rsid w:val="00D57B71"/>
    <w:pPr>
      <w:tabs>
        <w:tab w:val="left" w:pos="510"/>
        <w:tab w:val="left" w:pos="510"/>
      </w:tabs>
      <w:jc w:val="both"/>
    </w:pPr>
    <w:rPr>
      <w:rFonts w:ascii="Arial" w:hAnsi="Arial"/>
      <w:sz w:val="20"/>
      <w:lang w:val="x-none"/>
    </w:rPr>
  </w:style>
  <w:style w:type="character" w:customStyle="1" w:styleId="Corpsdetexte3Car">
    <w:name w:val="Corps de texte 3 Car"/>
    <w:basedOn w:val="Policepardfaut"/>
    <w:link w:val="Corpsdetexte3"/>
    <w:rsid w:val="00D57B71"/>
    <w:rPr>
      <w:rFonts w:ascii="Arial" w:eastAsia="Times New Roman" w:hAnsi="Arial"/>
      <w:lang w:val="x-none" w:eastAsia="en-US"/>
    </w:rPr>
  </w:style>
  <w:style w:type="character" w:customStyle="1" w:styleId="En-tteCar">
    <w:name w:val="En-tête Car"/>
    <w:link w:val="En-tte"/>
    <w:uiPriority w:val="99"/>
    <w:rsid w:val="00D57B71"/>
    <w:rPr>
      <w:rFonts w:ascii="GillSans" w:eastAsia="Times New Roman" w:hAnsi="GillSans"/>
      <w:lang w:val="fr-CA" w:eastAsia="en-US"/>
    </w:rPr>
  </w:style>
  <w:style w:type="character" w:customStyle="1" w:styleId="NotedefinCar">
    <w:name w:val="Note de fin Car"/>
    <w:link w:val="Notedefin"/>
    <w:rsid w:val="00D57B71"/>
    <w:rPr>
      <w:rFonts w:ascii="Times New Roman" w:eastAsia="Times New Roman" w:hAnsi="Times New Roman"/>
      <w:lang w:eastAsia="en-US"/>
    </w:rPr>
  </w:style>
  <w:style w:type="character" w:customStyle="1" w:styleId="PieddepageCar">
    <w:name w:val="Pied de page Car"/>
    <w:link w:val="Pieddepage"/>
    <w:uiPriority w:val="99"/>
    <w:rsid w:val="00D57B71"/>
    <w:rPr>
      <w:rFonts w:ascii="GillSans" w:eastAsia="Times New Roman" w:hAnsi="GillSans"/>
      <w:lang w:val="fr-CA" w:eastAsia="en-US"/>
    </w:rPr>
  </w:style>
  <w:style w:type="character" w:customStyle="1" w:styleId="RetraitcorpsdetexteCar">
    <w:name w:val="Retrait corps de texte Car"/>
    <w:link w:val="Retraitcorpsdetexte"/>
    <w:rsid w:val="00D57B71"/>
    <w:rPr>
      <w:rFonts w:ascii="Arial" w:eastAsia="Times New Roman" w:hAnsi="Arial"/>
      <w:sz w:val="28"/>
      <w:lang w:val="fr-CA" w:eastAsia="en-US"/>
    </w:rPr>
  </w:style>
  <w:style w:type="character" w:customStyle="1" w:styleId="Retraitcorpsdetexte2Car">
    <w:name w:val="Retrait corps de texte 2 Car"/>
    <w:link w:val="Retraitcorpsdetexte2"/>
    <w:rsid w:val="00D57B71"/>
    <w:rPr>
      <w:rFonts w:ascii="Arial" w:eastAsia="Times New Roman" w:hAnsi="Arial"/>
      <w:sz w:val="28"/>
      <w:lang w:val="fr-CA" w:eastAsia="en-US"/>
    </w:rPr>
  </w:style>
  <w:style w:type="character" w:customStyle="1" w:styleId="Retraitcorpsdetexte3Car">
    <w:name w:val="Retrait corps de texte 3 Car"/>
    <w:link w:val="Retraitcorpsdetexte3"/>
    <w:rsid w:val="00D57B71"/>
    <w:rPr>
      <w:rFonts w:ascii="Arial" w:eastAsia="Times New Roman" w:hAnsi="Arial"/>
      <w:sz w:val="28"/>
      <w:lang w:val="fr-CA" w:eastAsia="en-US"/>
    </w:rPr>
  </w:style>
  <w:style w:type="character" w:customStyle="1" w:styleId="TitreCar">
    <w:name w:val="Titre Car"/>
    <w:link w:val="Titre"/>
    <w:rsid w:val="00D57B71"/>
    <w:rPr>
      <w:rFonts w:ascii="Times New Roman" w:eastAsia="Times New Roman" w:hAnsi="Times New Roman"/>
      <w:b/>
      <w:sz w:val="48"/>
      <w:lang w:val="fr-CA" w:eastAsia="en-US"/>
    </w:rPr>
  </w:style>
  <w:style w:type="character" w:customStyle="1" w:styleId="Titre1Car">
    <w:name w:val="Titre 1 Car"/>
    <w:link w:val="Titre1"/>
    <w:rsid w:val="00D57B71"/>
    <w:rPr>
      <w:rFonts w:eastAsia="Times New Roman"/>
      <w:noProof/>
      <w:lang w:val="fr-CA" w:eastAsia="en-US" w:bidi="ar-SA"/>
    </w:rPr>
  </w:style>
  <w:style w:type="character" w:customStyle="1" w:styleId="Titre2Car">
    <w:name w:val="Titre 2 Car"/>
    <w:link w:val="Titre2"/>
    <w:rsid w:val="00D57B71"/>
    <w:rPr>
      <w:rFonts w:eastAsia="Times New Roman"/>
      <w:noProof/>
      <w:lang w:val="fr-CA" w:eastAsia="en-US" w:bidi="ar-SA"/>
    </w:rPr>
  </w:style>
  <w:style w:type="character" w:customStyle="1" w:styleId="Titre3Car">
    <w:name w:val="Titre 3 Car"/>
    <w:link w:val="Titre3"/>
    <w:rsid w:val="00D57B71"/>
    <w:rPr>
      <w:rFonts w:eastAsia="Times New Roman"/>
      <w:noProof/>
      <w:lang w:val="fr-CA" w:eastAsia="en-US" w:bidi="ar-SA"/>
    </w:rPr>
  </w:style>
  <w:style w:type="character" w:customStyle="1" w:styleId="Titre4Car">
    <w:name w:val="Titre 4 Car"/>
    <w:link w:val="Titre4"/>
    <w:rsid w:val="00D57B71"/>
    <w:rPr>
      <w:rFonts w:eastAsia="Times New Roman"/>
      <w:noProof/>
      <w:lang w:val="fr-CA" w:eastAsia="en-US" w:bidi="ar-SA"/>
    </w:rPr>
  </w:style>
  <w:style w:type="character" w:customStyle="1" w:styleId="Titre5Car">
    <w:name w:val="Titre 5 Car"/>
    <w:link w:val="Titre5"/>
    <w:rsid w:val="00D57B71"/>
    <w:rPr>
      <w:rFonts w:eastAsia="Times New Roman"/>
      <w:noProof/>
      <w:lang w:val="fr-CA" w:eastAsia="en-US" w:bidi="ar-SA"/>
    </w:rPr>
  </w:style>
  <w:style w:type="character" w:customStyle="1" w:styleId="Titre6Car">
    <w:name w:val="Titre 6 Car"/>
    <w:link w:val="Titre6"/>
    <w:rsid w:val="00D57B71"/>
    <w:rPr>
      <w:rFonts w:eastAsia="Times New Roman"/>
      <w:noProof/>
      <w:lang w:val="fr-CA" w:eastAsia="en-US" w:bidi="ar-SA"/>
    </w:rPr>
  </w:style>
  <w:style w:type="character" w:customStyle="1" w:styleId="Titre7Car">
    <w:name w:val="Titre 7 Car"/>
    <w:link w:val="Titre7"/>
    <w:rsid w:val="00D57B71"/>
    <w:rPr>
      <w:rFonts w:eastAsia="Times New Roman"/>
      <w:noProof/>
      <w:lang w:val="fr-CA" w:eastAsia="en-US" w:bidi="ar-SA"/>
    </w:rPr>
  </w:style>
  <w:style w:type="character" w:customStyle="1" w:styleId="Titre8Car">
    <w:name w:val="Titre 8 Car"/>
    <w:link w:val="Titre8"/>
    <w:rsid w:val="00D57B71"/>
    <w:rPr>
      <w:rFonts w:eastAsia="Times New Roman"/>
      <w:noProof/>
      <w:lang w:val="fr-CA" w:eastAsia="en-US" w:bidi="ar-SA"/>
    </w:rPr>
  </w:style>
  <w:style w:type="character" w:customStyle="1" w:styleId="Titre9Car">
    <w:name w:val="Titre 9 Car"/>
    <w:link w:val="Titre9"/>
    <w:rsid w:val="00D57B71"/>
    <w:rPr>
      <w:rFonts w:eastAsia="Times New Roman"/>
      <w:noProof/>
      <w:lang w:val="fr-CA" w:eastAsia="en-US" w:bidi="ar-SA"/>
    </w:rPr>
  </w:style>
  <w:style w:type="paragraph" w:customStyle="1" w:styleId="b">
    <w:name w:val="b"/>
    <w:basedOn w:val="Normal"/>
    <w:autoRedefine/>
    <w:rsid w:val="007E5DD9"/>
    <w:pPr>
      <w:spacing w:before="120" w:after="120"/>
      <w:ind w:left="720" w:firstLine="0"/>
    </w:pPr>
    <w:rPr>
      <w:i/>
      <w:color w:val="000090"/>
      <w:szCs w:val="32"/>
    </w:rPr>
  </w:style>
  <w:style w:type="paragraph" w:customStyle="1" w:styleId="figtitre">
    <w:name w:val="fig titre"/>
    <w:basedOn w:val="Normal"/>
    <w:autoRedefine/>
    <w:rsid w:val="00314640"/>
    <w:pPr>
      <w:spacing w:before="120" w:after="120"/>
      <w:ind w:firstLine="0"/>
      <w:jc w:val="center"/>
    </w:pPr>
    <w:rPr>
      <w:b/>
      <w:sz w:val="24"/>
      <w:szCs w:val="18"/>
    </w:rPr>
  </w:style>
  <w:style w:type="paragraph" w:customStyle="1" w:styleId="figst">
    <w:name w:val="fig st"/>
    <w:basedOn w:val="Normal"/>
    <w:autoRedefine/>
    <w:rsid w:val="002233C0"/>
    <w:pPr>
      <w:spacing w:before="120" w:after="120"/>
      <w:ind w:firstLine="0"/>
      <w:jc w:val="both"/>
    </w:pPr>
    <w:rPr>
      <w:bCs/>
      <w:color w:val="000090"/>
      <w:sz w:val="24"/>
      <w:szCs w:val="24"/>
    </w:rPr>
  </w:style>
  <w:style w:type="paragraph" w:customStyle="1" w:styleId="d">
    <w:name w:val="d"/>
    <w:basedOn w:val="Normal"/>
    <w:rsid w:val="00B73852"/>
    <w:pPr>
      <w:spacing w:before="120" w:after="120"/>
      <w:ind w:left="1080" w:firstLine="0"/>
    </w:pPr>
    <w:rPr>
      <w:i/>
      <w:color w:val="008000"/>
      <w:szCs w:val="32"/>
    </w:rPr>
  </w:style>
  <w:style w:type="paragraph" w:customStyle="1" w:styleId="figy">
    <w:name w:val="fig y"/>
    <w:basedOn w:val="Normal"/>
    <w:rsid w:val="00371015"/>
    <w:pPr>
      <w:spacing w:before="120" w:after="120"/>
      <w:ind w:firstLine="0"/>
      <w:jc w:val="both"/>
    </w:pPr>
    <w:rPr>
      <w:sz w:val="32"/>
      <w:szCs w:val="22"/>
    </w:rPr>
  </w:style>
  <w:style w:type="paragraph" w:customStyle="1" w:styleId="aa">
    <w:name w:val="aa"/>
    <w:basedOn w:val="Normal"/>
    <w:autoRedefine/>
    <w:rsid w:val="00151188"/>
    <w:pPr>
      <w:spacing w:before="120" w:after="120"/>
      <w:jc w:val="both"/>
    </w:pPr>
    <w:rPr>
      <w:b/>
      <w:i/>
      <w:color w:val="FF0000"/>
      <w:sz w:val="32"/>
      <w:lang w:bidi="fr-FR"/>
    </w:rPr>
  </w:style>
  <w:style w:type="paragraph" w:customStyle="1" w:styleId="bb">
    <w:name w:val="bb"/>
    <w:basedOn w:val="Normal"/>
    <w:rsid w:val="00151188"/>
    <w:pPr>
      <w:spacing w:before="120" w:after="120"/>
      <w:ind w:left="540"/>
    </w:pPr>
    <w:rPr>
      <w:i/>
      <w:color w:val="0000FF"/>
      <w:lang w:bidi="fr-FR"/>
    </w:rPr>
  </w:style>
  <w:style w:type="paragraph" w:customStyle="1" w:styleId="dd">
    <w:name w:val="dd"/>
    <w:basedOn w:val="Normal"/>
    <w:autoRedefine/>
    <w:rsid w:val="00151188"/>
    <w:pPr>
      <w:spacing w:before="120" w:after="120"/>
      <w:ind w:left="1080"/>
    </w:pPr>
    <w:rPr>
      <w:i/>
      <w:color w:val="008000"/>
      <w:lang w:bidi="fr-FR"/>
    </w:rPr>
  </w:style>
  <w:style w:type="paragraph" w:customStyle="1" w:styleId="figlgende">
    <w:name w:val="fig légende"/>
    <w:basedOn w:val="Normal0"/>
    <w:rsid w:val="00151188"/>
    <w:rPr>
      <w:color w:val="000090"/>
      <w:sz w:val="24"/>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 w:id="1304656191">
      <w:bodyDiv w:val="1"/>
      <w:marLeft w:val="0"/>
      <w:marRight w:val="0"/>
      <w:marTop w:val="0"/>
      <w:marBottom w:val="0"/>
      <w:divBdr>
        <w:top w:val="none" w:sz="0" w:space="0" w:color="auto"/>
        <w:left w:val="none" w:sz="0" w:space="0" w:color="auto"/>
        <w:bottom w:val="none" w:sz="0" w:space="0" w:color="auto"/>
        <w:right w:val="none" w:sz="0" w:space="0" w:color="auto"/>
      </w:divBdr>
      <w:divsChild>
        <w:div w:id="579952031">
          <w:marLeft w:val="0"/>
          <w:marRight w:val="0"/>
          <w:marTop w:val="0"/>
          <w:marBottom w:val="0"/>
          <w:divBdr>
            <w:top w:val="none" w:sz="0" w:space="0" w:color="auto"/>
            <w:left w:val="none" w:sz="0" w:space="0" w:color="auto"/>
            <w:bottom w:val="none" w:sz="0" w:space="0" w:color="auto"/>
            <w:right w:val="none" w:sz="0" w:space="0" w:color="auto"/>
          </w:divBdr>
        </w:div>
        <w:div w:id="618924595">
          <w:marLeft w:val="0"/>
          <w:marRight w:val="0"/>
          <w:marTop w:val="0"/>
          <w:marBottom w:val="0"/>
          <w:divBdr>
            <w:top w:val="none" w:sz="0" w:space="0" w:color="auto"/>
            <w:left w:val="none" w:sz="0" w:space="0" w:color="auto"/>
            <w:bottom w:val="none" w:sz="0" w:space="0" w:color="auto"/>
            <w:right w:val="none" w:sz="0" w:space="0" w:color="auto"/>
          </w:divBdr>
        </w:div>
        <w:div w:id="707342037">
          <w:marLeft w:val="0"/>
          <w:marRight w:val="0"/>
          <w:marTop w:val="0"/>
          <w:marBottom w:val="0"/>
          <w:divBdr>
            <w:top w:val="none" w:sz="0" w:space="0" w:color="auto"/>
            <w:left w:val="none" w:sz="0" w:space="0" w:color="auto"/>
            <w:bottom w:val="none" w:sz="0" w:space="0" w:color="auto"/>
            <w:right w:val="none" w:sz="0" w:space="0" w:color="auto"/>
          </w:divBdr>
        </w:div>
        <w:div w:id="1580209935">
          <w:marLeft w:val="0"/>
          <w:marRight w:val="0"/>
          <w:marTop w:val="0"/>
          <w:marBottom w:val="0"/>
          <w:divBdr>
            <w:top w:val="none" w:sz="0" w:space="0" w:color="auto"/>
            <w:left w:val="none" w:sz="0" w:space="0" w:color="auto"/>
            <w:bottom w:val="none" w:sz="0" w:space="0" w:color="auto"/>
            <w:right w:val="none" w:sz="0" w:space="0" w:color="auto"/>
          </w:divBdr>
        </w:div>
      </w:divsChild>
    </w:div>
    <w:div w:id="1332180360">
      <w:bodyDiv w:val="1"/>
      <w:marLeft w:val="0"/>
      <w:marRight w:val="0"/>
      <w:marTop w:val="0"/>
      <w:marBottom w:val="0"/>
      <w:divBdr>
        <w:top w:val="none" w:sz="0" w:space="0" w:color="auto"/>
        <w:left w:val="none" w:sz="0" w:space="0" w:color="auto"/>
        <w:bottom w:val="none" w:sz="0" w:space="0" w:color="auto"/>
        <w:right w:val="none" w:sz="0" w:space="0" w:color="auto"/>
      </w:divBdr>
      <w:divsChild>
        <w:div w:id="626857528">
          <w:marLeft w:val="0"/>
          <w:marRight w:val="0"/>
          <w:marTop w:val="0"/>
          <w:marBottom w:val="0"/>
          <w:divBdr>
            <w:top w:val="none" w:sz="0" w:space="0" w:color="auto"/>
            <w:left w:val="none" w:sz="0" w:space="0" w:color="auto"/>
            <w:bottom w:val="none" w:sz="0" w:space="0" w:color="auto"/>
            <w:right w:val="none" w:sz="0" w:space="0" w:color="auto"/>
          </w:divBdr>
        </w:div>
        <w:div w:id="809131704">
          <w:marLeft w:val="0"/>
          <w:marRight w:val="0"/>
          <w:marTop w:val="0"/>
          <w:marBottom w:val="0"/>
          <w:divBdr>
            <w:top w:val="none" w:sz="0" w:space="0" w:color="auto"/>
            <w:left w:val="none" w:sz="0" w:space="0" w:color="auto"/>
            <w:bottom w:val="none" w:sz="0" w:space="0" w:color="auto"/>
            <w:right w:val="none" w:sz="0" w:space="0" w:color="auto"/>
          </w:divBdr>
          <w:divsChild>
            <w:div w:id="1941332033">
              <w:marLeft w:val="0"/>
              <w:marRight w:val="0"/>
              <w:marTop w:val="0"/>
              <w:marBottom w:val="0"/>
              <w:divBdr>
                <w:top w:val="none" w:sz="0" w:space="0" w:color="auto"/>
                <w:left w:val="none" w:sz="0" w:space="0" w:color="auto"/>
                <w:bottom w:val="none" w:sz="0" w:space="0" w:color="auto"/>
                <w:right w:val="none" w:sz="0" w:space="0" w:color="auto"/>
              </w:divBdr>
            </w:div>
          </w:divsChild>
        </w:div>
        <w:div w:id="1573389444">
          <w:marLeft w:val="0"/>
          <w:marRight w:val="0"/>
          <w:marTop w:val="0"/>
          <w:marBottom w:val="0"/>
          <w:divBdr>
            <w:top w:val="none" w:sz="0" w:space="0" w:color="auto"/>
            <w:left w:val="none" w:sz="0" w:space="0" w:color="auto"/>
            <w:bottom w:val="none" w:sz="0" w:space="0" w:color="auto"/>
            <w:right w:val="none" w:sz="0" w:space="0" w:color="auto"/>
          </w:divBdr>
        </w:div>
        <w:div w:id="1701010910">
          <w:marLeft w:val="0"/>
          <w:marRight w:val="0"/>
          <w:marTop w:val="0"/>
          <w:marBottom w:val="0"/>
          <w:divBdr>
            <w:top w:val="none" w:sz="0" w:space="0" w:color="auto"/>
            <w:left w:val="none" w:sz="0" w:space="0" w:color="auto"/>
            <w:bottom w:val="none" w:sz="0" w:space="0" w:color="auto"/>
            <w:right w:val="none" w:sz="0" w:space="0" w:color="auto"/>
          </w:divBdr>
        </w:div>
      </w:divsChild>
    </w:div>
    <w:div w:id="212206881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classiques.uqac.ca/contemporains/Ronceray_Hubert_de/Socio_du_fait_haitien/Socio_du_fait_haitien.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6575</Words>
  <Characters>36168</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“Du travail domestique comme deuxième journée de travail des Haïtiennes.”</vt:lpstr>
    </vt:vector>
  </TitlesOfParts>
  <Manager>par jean-marie tremblay, bénévole, 2021</Manager>
  <Company>Les Classiques des sciences sociales</Company>
  <LinksUpToDate>false</LinksUpToDate>
  <CharactersWithSpaces>42658</CharactersWithSpaces>
  <SharedDoc>false</SharedDoc>
  <HyperlinkBase/>
  <HLinks>
    <vt:vector size="120" baseType="variant">
      <vt:variant>
        <vt:i4>6553625</vt:i4>
      </vt:variant>
      <vt:variant>
        <vt:i4>42</vt:i4>
      </vt:variant>
      <vt:variant>
        <vt:i4>0</vt:i4>
      </vt:variant>
      <vt:variant>
        <vt:i4>5</vt:i4>
      </vt:variant>
      <vt:variant>
        <vt:lpwstr/>
      </vt:variant>
      <vt:variant>
        <vt:lpwstr>tdm</vt:lpwstr>
      </vt:variant>
      <vt:variant>
        <vt:i4>6553625</vt:i4>
      </vt:variant>
      <vt:variant>
        <vt:i4>39</vt:i4>
      </vt:variant>
      <vt:variant>
        <vt:i4>0</vt:i4>
      </vt:variant>
      <vt:variant>
        <vt:i4>5</vt:i4>
      </vt:variant>
      <vt:variant>
        <vt:lpwstr/>
      </vt:variant>
      <vt:variant>
        <vt:lpwstr>tdm</vt:lpwstr>
      </vt:variant>
      <vt:variant>
        <vt:i4>6553625</vt:i4>
      </vt:variant>
      <vt:variant>
        <vt:i4>36</vt:i4>
      </vt:variant>
      <vt:variant>
        <vt:i4>0</vt:i4>
      </vt:variant>
      <vt:variant>
        <vt:i4>5</vt:i4>
      </vt:variant>
      <vt:variant>
        <vt:lpwstr/>
      </vt:variant>
      <vt:variant>
        <vt:lpwstr>tdm</vt:lpwstr>
      </vt:variant>
      <vt:variant>
        <vt:i4>6553625</vt:i4>
      </vt:variant>
      <vt:variant>
        <vt:i4>33</vt:i4>
      </vt:variant>
      <vt:variant>
        <vt:i4>0</vt:i4>
      </vt:variant>
      <vt:variant>
        <vt:i4>5</vt:i4>
      </vt:variant>
      <vt:variant>
        <vt:lpwstr/>
      </vt:variant>
      <vt:variant>
        <vt:lpwstr>tdm</vt:lpwstr>
      </vt:variant>
      <vt:variant>
        <vt:i4>6553625</vt:i4>
      </vt:variant>
      <vt:variant>
        <vt:i4>30</vt:i4>
      </vt:variant>
      <vt:variant>
        <vt:i4>0</vt:i4>
      </vt:variant>
      <vt:variant>
        <vt:i4>5</vt:i4>
      </vt:variant>
      <vt:variant>
        <vt:lpwstr/>
      </vt:variant>
      <vt:variant>
        <vt:lpwstr>tdm</vt:lpwstr>
      </vt:variant>
      <vt:variant>
        <vt:i4>7012385</vt:i4>
      </vt:variant>
      <vt:variant>
        <vt:i4>27</vt:i4>
      </vt:variant>
      <vt:variant>
        <vt:i4>0</vt:i4>
      </vt:variant>
      <vt:variant>
        <vt:i4>5</vt:i4>
      </vt:variant>
      <vt:variant>
        <vt:lpwstr/>
      </vt:variant>
      <vt:variant>
        <vt:lpwstr>Travail_domestique_3</vt:lpwstr>
      </vt:variant>
      <vt:variant>
        <vt:i4>6946849</vt:i4>
      </vt:variant>
      <vt:variant>
        <vt:i4>24</vt:i4>
      </vt:variant>
      <vt:variant>
        <vt:i4>0</vt:i4>
      </vt:variant>
      <vt:variant>
        <vt:i4>5</vt:i4>
      </vt:variant>
      <vt:variant>
        <vt:lpwstr/>
      </vt:variant>
      <vt:variant>
        <vt:lpwstr>Travail_domestique_2</vt:lpwstr>
      </vt:variant>
      <vt:variant>
        <vt:i4>6881313</vt:i4>
      </vt:variant>
      <vt:variant>
        <vt:i4>21</vt:i4>
      </vt:variant>
      <vt:variant>
        <vt:i4>0</vt:i4>
      </vt:variant>
      <vt:variant>
        <vt:i4>5</vt:i4>
      </vt:variant>
      <vt:variant>
        <vt:lpwstr/>
      </vt:variant>
      <vt:variant>
        <vt:lpwstr>Travail_domestique_1</vt:lpwstr>
      </vt:variant>
      <vt:variant>
        <vt:i4>2752573</vt:i4>
      </vt:variant>
      <vt:variant>
        <vt:i4>18</vt:i4>
      </vt:variant>
      <vt:variant>
        <vt:i4>0</vt:i4>
      </vt:variant>
      <vt:variant>
        <vt:i4>5</vt:i4>
      </vt:variant>
      <vt:variant>
        <vt:lpwstr/>
      </vt:variant>
      <vt:variant>
        <vt:lpwstr>Travail_domestique_intro</vt:lpwstr>
      </vt:variant>
      <vt:variant>
        <vt:i4>3407956</vt:i4>
      </vt:variant>
      <vt:variant>
        <vt:i4>15</vt:i4>
      </vt:variant>
      <vt:variant>
        <vt:i4>0</vt:i4>
      </vt:variant>
      <vt:variant>
        <vt:i4>5</vt:i4>
      </vt:variant>
      <vt:variant>
        <vt:lpwstr/>
      </vt:variant>
      <vt:variant>
        <vt:lpwstr>Travail_domestique_resume</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4653091</vt:i4>
      </vt:variant>
      <vt:variant>
        <vt:i4>0</vt:i4>
      </vt:variant>
      <vt:variant>
        <vt:i4>0</vt:i4>
      </vt:variant>
      <vt:variant>
        <vt:i4>5</vt:i4>
      </vt:variant>
      <vt:variant>
        <vt:lpwstr>http://classiques.uqac.ca/contemporains/Ronceray_Hubert_de/Socio_du_fait_haitien/Socio_du_fait_haitien.html</vt:lpwstr>
      </vt:variant>
      <vt:variant>
        <vt:lpwstr/>
      </vt:variant>
      <vt:variant>
        <vt:i4>2228293</vt:i4>
      </vt:variant>
      <vt:variant>
        <vt:i4>2378</vt:i4>
      </vt:variant>
      <vt:variant>
        <vt:i4>1025</vt:i4>
      </vt:variant>
      <vt:variant>
        <vt:i4>1</vt:i4>
      </vt:variant>
      <vt:variant>
        <vt:lpwstr>css_logo_gris</vt:lpwstr>
      </vt:variant>
      <vt:variant>
        <vt:lpwstr/>
      </vt:variant>
      <vt:variant>
        <vt:i4>5111880</vt:i4>
      </vt:variant>
      <vt:variant>
        <vt:i4>2667</vt:i4>
      </vt:variant>
      <vt:variant>
        <vt:i4>1026</vt:i4>
      </vt:variant>
      <vt:variant>
        <vt:i4>1</vt:i4>
      </vt:variant>
      <vt:variant>
        <vt:lpwstr>UQAC_logo_2018</vt:lpwstr>
      </vt:variant>
      <vt:variant>
        <vt:lpwstr/>
      </vt:variant>
      <vt:variant>
        <vt:i4>1703963</vt:i4>
      </vt:variant>
      <vt:variant>
        <vt:i4>5417</vt:i4>
      </vt:variant>
      <vt:variant>
        <vt:i4>1027</vt:i4>
      </vt:variant>
      <vt:variant>
        <vt:i4>1</vt:i4>
      </vt:variant>
      <vt:variant>
        <vt:lpwstr>fait_sur_mac</vt:lpwstr>
      </vt:variant>
      <vt:variant>
        <vt:lpwstr/>
      </vt:variant>
      <vt:variant>
        <vt:i4>6422568</vt:i4>
      </vt:variant>
      <vt:variant>
        <vt:i4>5593</vt:i4>
      </vt:variant>
      <vt:variant>
        <vt:i4>1028</vt:i4>
      </vt:variant>
      <vt:variant>
        <vt:i4>1</vt:i4>
      </vt:variant>
      <vt:variant>
        <vt:lpwstr>Recherches_feministes_1-2_1988_L25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travail domestique comme deuxième journée de travail des Haïtiennes.”</dc:title>
  <dc:subject/>
  <dc:creator>Mireille Neptune Anglade, économiste, 1988.</dc:creator>
  <cp:keywords>classiques.sc.soc@gmail.com</cp:keywords>
  <dc:description>http://classiques.uqac.ca/</dc:description>
  <cp:lastModifiedBy>Microsoft Office User</cp:lastModifiedBy>
  <cp:revision>2</cp:revision>
  <cp:lastPrinted>2001-08-26T19:33:00Z</cp:lastPrinted>
  <dcterms:created xsi:type="dcterms:W3CDTF">2021-03-21T13:11:00Z</dcterms:created>
  <dcterms:modified xsi:type="dcterms:W3CDTF">2021-03-21T13:11:00Z</dcterms:modified>
  <cp:category>jean-marie tremblay, sociologue, fondateur, 1993.</cp:category>
</cp:coreProperties>
</file>