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487AC8" w:rsidRPr="00F4315E" w14:paraId="27682415" w14:textId="77777777">
        <w:tblPrEx>
          <w:tblCellMar>
            <w:top w:w="0" w:type="dxa"/>
            <w:bottom w:w="0" w:type="dxa"/>
          </w:tblCellMar>
        </w:tblPrEx>
        <w:tc>
          <w:tcPr>
            <w:tcW w:w="9160" w:type="dxa"/>
            <w:shd w:val="clear" w:color="auto" w:fill="F2EED5"/>
          </w:tcPr>
          <w:p w14:paraId="4F966ABA" w14:textId="77777777" w:rsidR="00487AC8" w:rsidRPr="00F4315E" w:rsidRDefault="00487AC8">
            <w:pPr>
              <w:ind w:firstLine="0"/>
              <w:jc w:val="center"/>
              <w:rPr>
                <w:sz w:val="20"/>
                <w:lang w:bidi="ar-SA"/>
              </w:rPr>
            </w:pPr>
          </w:p>
          <w:p w14:paraId="58894440" w14:textId="77777777" w:rsidR="00487AC8" w:rsidRPr="00F4315E" w:rsidRDefault="00487AC8">
            <w:pPr>
              <w:ind w:firstLine="0"/>
              <w:jc w:val="center"/>
              <w:rPr>
                <w:color w:val="FF0000"/>
                <w:sz w:val="20"/>
                <w:lang w:bidi="ar-SA"/>
              </w:rPr>
            </w:pPr>
          </w:p>
          <w:p w14:paraId="250C2D8F" w14:textId="77777777" w:rsidR="00487AC8" w:rsidRPr="004A70E4" w:rsidRDefault="00487AC8">
            <w:pPr>
              <w:ind w:firstLine="0"/>
              <w:jc w:val="center"/>
              <w:rPr>
                <w:b/>
                <w:sz w:val="20"/>
                <w:lang w:bidi="ar-SA"/>
              </w:rPr>
            </w:pPr>
          </w:p>
          <w:p w14:paraId="5F3C8669" w14:textId="77777777" w:rsidR="00487AC8" w:rsidRPr="00F4315E" w:rsidRDefault="00487AC8">
            <w:pPr>
              <w:ind w:firstLine="0"/>
              <w:jc w:val="center"/>
              <w:rPr>
                <w:b/>
                <w:sz w:val="20"/>
                <w:lang w:bidi="ar-SA"/>
              </w:rPr>
            </w:pPr>
          </w:p>
          <w:p w14:paraId="2FFD6494" w14:textId="77777777" w:rsidR="00487AC8" w:rsidRPr="00F4315E" w:rsidRDefault="00487AC8">
            <w:pPr>
              <w:pStyle w:val="Corpsdetexte"/>
              <w:widowControl w:val="0"/>
              <w:spacing w:before="0" w:after="0"/>
              <w:rPr>
                <w:color w:val="FF0000"/>
                <w:sz w:val="24"/>
                <w:lang w:bidi="ar-SA"/>
              </w:rPr>
            </w:pPr>
          </w:p>
          <w:p w14:paraId="270853F7" w14:textId="77777777" w:rsidR="00487AC8" w:rsidRPr="00BA51A3" w:rsidRDefault="00487AC8" w:rsidP="00487AC8">
            <w:pPr>
              <w:pStyle w:val="Titlest"/>
              <w:rPr>
                <w:lang w:bidi="ar-SA"/>
              </w:rPr>
            </w:pPr>
            <w:r>
              <w:rPr>
                <w:lang w:bidi="ar-SA"/>
              </w:rPr>
              <w:t>Pierre PAQUETTE</w:t>
            </w:r>
          </w:p>
          <w:p w14:paraId="0589E82D" w14:textId="77777777" w:rsidR="00487AC8" w:rsidRPr="004A70E4" w:rsidRDefault="00487AC8" w:rsidP="00487AC8">
            <w:pPr>
              <w:pStyle w:val="Titlest1"/>
              <w:rPr>
                <w:i w:val="0"/>
                <w:lang w:bidi="ar-SA"/>
              </w:rPr>
            </w:pPr>
            <w:r w:rsidRPr="004A70E4">
              <w:rPr>
                <w:b/>
                <w:i w:val="0"/>
                <w:sz w:val="20"/>
                <w:lang w:bidi="ar-SA"/>
              </w:rPr>
              <w:t>secrétaire général de la C.S.N.</w:t>
            </w:r>
          </w:p>
          <w:p w14:paraId="169CB7BA" w14:textId="77777777" w:rsidR="00487AC8" w:rsidRDefault="00487AC8" w:rsidP="00487AC8">
            <w:pPr>
              <w:ind w:firstLine="0"/>
              <w:jc w:val="center"/>
              <w:rPr>
                <w:sz w:val="36"/>
                <w:lang w:bidi="ar-SA"/>
              </w:rPr>
            </w:pPr>
          </w:p>
          <w:p w14:paraId="154128F3" w14:textId="77777777" w:rsidR="00487AC8" w:rsidRPr="00F4315E" w:rsidRDefault="00487AC8" w:rsidP="00487AC8">
            <w:pPr>
              <w:ind w:firstLine="0"/>
              <w:jc w:val="center"/>
              <w:rPr>
                <w:color w:val="FF0000"/>
                <w:sz w:val="36"/>
                <w:lang w:bidi="ar-SA"/>
              </w:rPr>
            </w:pPr>
            <w:r w:rsidRPr="00F4315E">
              <w:rPr>
                <w:sz w:val="36"/>
                <w:lang w:bidi="ar-SA"/>
              </w:rPr>
              <w:t>Printemps 84</w:t>
            </w:r>
          </w:p>
          <w:p w14:paraId="7FCCA59A" w14:textId="77777777" w:rsidR="00487AC8" w:rsidRPr="00F4315E" w:rsidRDefault="00487AC8" w:rsidP="00487AC8">
            <w:pPr>
              <w:widowControl w:val="0"/>
              <w:ind w:firstLine="0"/>
              <w:jc w:val="center"/>
              <w:rPr>
                <w:lang w:bidi="ar-SA"/>
              </w:rPr>
            </w:pPr>
          </w:p>
          <w:p w14:paraId="68F9EF0B" w14:textId="77777777" w:rsidR="00487AC8" w:rsidRPr="00F4315E" w:rsidRDefault="00487AC8" w:rsidP="00487AC8">
            <w:pPr>
              <w:pStyle w:val="Titlest20"/>
              <w:rPr>
                <w:lang w:bidi="ar-SA"/>
              </w:rPr>
            </w:pPr>
          </w:p>
          <w:p w14:paraId="57545AA0" w14:textId="77777777" w:rsidR="00487AC8" w:rsidRPr="004A70E4" w:rsidRDefault="00487AC8" w:rsidP="00487AC8">
            <w:pPr>
              <w:pStyle w:val="Titlestc"/>
              <w:rPr>
                <w:sz w:val="72"/>
                <w:lang w:bidi="ar-SA"/>
              </w:rPr>
            </w:pPr>
            <w:r w:rsidRPr="004A70E4">
              <w:rPr>
                <w:sz w:val="72"/>
                <w:lang w:bidi="ar-SA"/>
              </w:rPr>
              <w:t>“Les 35 heures :</w:t>
            </w:r>
            <w:r>
              <w:rPr>
                <w:sz w:val="72"/>
                <w:lang w:bidi="ar-SA"/>
              </w:rPr>
              <w:br/>
            </w:r>
            <w:r w:rsidRPr="004A70E4">
              <w:rPr>
                <w:sz w:val="72"/>
                <w:lang w:bidi="ar-SA"/>
              </w:rPr>
              <w:t>pour l’emploi</w:t>
            </w:r>
            <w:r w:rsidRPr="004A70E4">
              <w:rPr>
                <w:sz w:val="72"/>
                <w:lang w:bidi="ar-SA"/>
              </w:rPr>
              <w:br/>
              <w:t>et la qualité de la vie.”</w:t>
            </w:r>
          </w:p>
          <w:p w14:paraId="5A259FF6" w14:textId="77777777" w:rsidR="00487AC8" w:rsidRPr="00F4315E" w:rsidRDefault="00487AC8">
            <w:pPr>
              <w:widowControl w:val="0"/>
              <w:ind w:firstLine="0"/>
              <w:jc w:val="center"/>
              <w:rPr>
                <w:lang w:bidi="ar-SA"/>
              </w:rPr>
            </w:pPr>
          </w:p>
          <w:p w14:paraId="70769986" w14:textId="77777777" w:rsidR="00487AC8" w:rsidRDefault="00487AC8" w:rsidP="00487AC8">
            <w:pPr>
              <w:widowControl w:val="0"/>
              <w:ind w:firstLine="0"/>
              <w:jc w:val="center"/>
              <w:rPr>
                <w:lang w:bidi="ar-SA"/>
              </w:rPr>
            </w:pPr>
          </w:p>
          <w:p w14:paraId="10EC9EDF" w14:textId="77777777" w:rsidR="00487AC8" w:rsidRPr="00F4315E" w:rsidRDefault="00487AC8" w:rsidP="00487AC8">
            <w:pPr>
              <w:widowControl w:val="0"/>
              <w:ind w:firstLine="0"/>
              <w:jc w:val="center"/>
              <w:rPr>
                <w:lang w:bidi="ar-SA"/>
              </w:rPr>
            </w:pPr>
          </w:p>
          <w:p w14:paraId="609787C8" w14:textId="77777777" w:rsidR="00487AC8" w:rsidRPr="00F4315E" w:rsidRDefault="00487AC8" w:rsidP="00487AC8">
            <w:pPr>
              <w:widowControl w:val="0"/>
              <w:ind w:firstLine="0"/>
              <w:jc w:val="center"/>
              <w:rPr>
                <w:lang w:bidi="ar-SA"/>
              </w:rPr>
            </w:pPr>
          </w:p>
          <w:p w14:paraId="3040FB65" w14:textId="77777777" w:rsidR="00487AC8" w:rsidRPr="00F4315E" w:rsidRDefault="00487AC8" w:rsidP="00487AC8">
            <w:pPr>
              <w:widowControl w:val="0"/>
              <w:ind w:firstLine="0"/>
              <w:jc w:val="center"/>
              <w:rPr>
                <w:sz w:val="20"/>
                <w:lang w:bidi="ar-SA"/>
              </w:rPr>
            </w:pPr>
          </w:p>
          <w:p w14:paraId="47F90F35" w14:textId="77777777" w:rsidR="00487AC8" w:rsidRPr="00F4315E" w:rsidRDefault="00487AC8" w:rsidP="00487AC8">
            <w:pPr>
              <w:widowControl w:val="0"/>
              <w:ind w:firstLine="0"/>
              <w:jc w:val="center"/>
              <w:rPr>
                <w:sz w:val="20"/>
                <w:lang w:bidi="ar-SA"/>
              </w:rPr>
            </w:pPr>
          </w:p>
          <w:p w14:paraId="38C942F7" w14:textId="77777777" w:rsidR="00487AC8" w:rsidRPr="00F4315E" w:rsidRDefault="00487AC8" w:rsidP="00487AC8">
            <w:pPr>
              <w:ind w:firstLine="0"/>
              <w:jc w:val="center"/>
              <w:rPr>
                <w:sz w:val="20"/>
                <w:lang w:bidi="ar-SA"/>
              </w:rPr>
            </w:pPr>
            <w:r w:rsidRPr="00F4315E">
              <w:rPr>
                <w:b/>
                <w:lang w:bidi="ar-SA"/>
              </w:rPr>
              <w:t>LES CLASSIQUES DES SCIENCES SOCIALES</w:t>
            </w:r>
            <w:r w:rsidRPr="00F4315E">
              <w:rPr>
                <w:lang w:bidi="ar-SA"/>
              </w:rPr>
              <w:br/>
              <w:t>CHICOUTIMI, QUÉBEC</w:t>
            </w:r>
            <w:r w:rsidRPr="00F4315E">
              <w:rPr>
                <w:lang w:bidi="ar-SA"/>
              </w:rPr>
              <w:br/>
            </w:r>
            <w:hyperlink r:id="rId7" w:history="1">
              <w:r w:rsidRPr="00F4315E">
                <w:rPr>
                  <w:rStyle w:val="Hyperlien"/>
                  <w:lang w:bidi="ar-SA"/>
                </w:rPr>
                <w:t>http://classiques.uqac.ca/</w:t>
              </w:r>
            </w:hyperlink>
          </w:p>
          <w:p w14:paraId="1C1AC7FD" w14:textId="77777777" w:rsidR="00487AC8" w:rsidRPr="00F4315E" w:rsidRDefault="00487AC8" w:rsidP="00487AC8">
            <w:pPr>
              <w:widowControl w:val="0"/>
              <w:ind w:firstLine="0"/>
              <w:jc w:val="both"/>
              <w:rPr>
                <w:lang w:bidi="ar-SA"/>
              </w:rPr>
            </w:pPr>
          </w:p>
          <w:p w14:paraId="4A76E89C" w14:textId="77777777" w:rsidR="00487AC8" w:rsidRPr="00F4315E" w:rsidRDefault="00487AC8" w:rsidP="00487AC8">
            <w:pPr>
              <w:widowControl w:val="0"/>
              <w:ind w:firstLine="0"/>
              <w:jc w:val="both"/>
              <w:rPr>
                <w:lang w:bidi="ar-SA"/>
              </w:rPr>
            </w:pPr>
          </w:p>
          <w:p w14:paraId="4EC68F40" w14:textId="77777777" w:rsidR="00487AC8" w:rsidRPr="00F4315E" w:rsidRDefault="00487AC8" w:rsidP="00487AC8">
            <w:pPr>
              <w:widowControl w:val="0"/>
              <w:ind w:firstLine="0"/>
              <w:jc w:val="both"/>
              <w:rPr>
                <w:lang w:bidi="ar-SA"/>
              </w:rPr>
            </w:pPr>
          </w:p>
          <w:p w14:paraId="32725747" w14:textId="77777777" w:rsidR="00487AC8" w:rsidRPr="00F4315E" w:rsidRDefault="00487AC8" w:rsidP="00487AC8">
            <w:pPr>
              <w:widowControl w:val="0"/>
              <w:ind w:firstLine="0"/>
              <w:jc w:val="both"/>
              <w:rPr>
                <w:lang w:bidi="ar-SA"/>
              </w:rPr>
            </w:pPr>
          </w:p>
          <w:p w14:paraId="678B0E24" w14:textId="77777777" w:rsidR="00487AC8" w:rsidRDefault="00487AC8" w:rsidP="00487AC8">
            <w:pPr>
              <w:widowControl w:val="0"/>
              <w:ind w:firstLine="0"/>
              <w:jc w:val="both"/>
              <w:rPr>
                <w:lang w:bidi="ar-SA"/>
              </w:rPr>
            </w:pPr>
          </w:p>
          <w:p w14:paraId="5CAA62A1" w14:textId="77777777" w:rsidR="00487AC8" w:rsidRPr="00F4315E" w:rsidRDefault="00487AC8" w:rsidP="00487AC8">
            <w:pPr>
              <w:widowControl w:val="0"/>
              <w:ind w:firstLine="0"/>
              <w:jc w:val="both"/>
              <w:rPr>
                <w:lang w:bidi="ar-SA"/>
              </w:rPr>
            </w:pPr>
          </w:p>
          <w:p w14:paraId="0F969561" w14:textId="77777777" w:rsidR="00487AC8" w:rsidRPr="00F4315E" w:rsidRDefault="00487AC8" w:rsidP="00487AC8">
            <w:pPr>
              <w:widowControl w:val="0"/>
              <w:ind w:firstLine="0"/>
              <w:jc w:val="both"/>
              <w:rPr>
                <w:lang w:bidi="ar-SA"/>
              </w:rPr>
            </w:pPr>
          </w:p>
          <w:p w14:paraId="1EED6A61" w14:textId="77777777" w:rsidR="00487AC8" w:rsidRPr="00F4315E" w:rsidRDefault="00487AC8" w:rsidP="00487AC8">
            <w:pPr>
              <w:widowControl w:val="0"/>
              <w:ind w:firstLine="0"/>
              <w:rPr>
                <w:lang w:bidi="ar-SA"/>
              </w:rPr>
            </w:pPr>
          </w:p>
          <w:p w14:paraId="1516D14D" w14:textId="77777777" w:rsidR="00487AC8" w:rsidRPr="00F4315E" w:rsidRDefault="00487AC8" w:rsidP="00487AC8">
            <w:pPr>
              <w:widowControl w:val="0"/>
              <w:ind w:firstLine="0"/>
              <w:jc w:val="both"/>
              <w:rPr>
                <w:lang w:bidi="ar-SA"/>
              </w:rPr>
            </w:pPr>
          </w:p>
        </w:tc>
      </w:tr>
    </w:tbl>
    <w:p w14:paraId="613CFA71" w14:textId="77777777" w:rsidR="00487AC8" w:rsidRPr="00F4315E" w:rsidRDefault="00487AC8" w:rsidP="00487AC8">
      <w:pPr>
        <w:ind w:firstLine="0"/>
        <w:jc w:val="both"/>
      </w:pPr>
      <w:r w:rsidRPr="00F4315E">
        <w:br w:type="page"/>
      </w:r>
    </w:p>
    <w:p w14:paraId="7B609F75" w14:textId="77777777" w:rsidR="00487AC8" w:rsidRPr="00F4315E" w:rsidRDefault="00487AC8" w:rsidP="00487AC8">
      <w:pPr>
        <w:ind w:firstLine="0"/>
        <w:jc w:val="both"/>
      </w:pPr>
    </w:p>
    <w:p w14:paraId="44D2469C" w14:textId="77777777" w:rsidR="00487AC8" w:rsidRPr="00F4315E" w:rsidRDefault="00487AC8" w:rsidP="00487AC8">
      <w:pPr>
        <w:ind w:firstLine="0"/>
        <w:jc w:val="both"/>
      </w:pPr>
    </w:p>
    <w:p w14:paraId="51EBB94B" w14:textId="77777777" w:rsidR="00487AC8" w:rsidRPr="00F4315E" w:rsidRDefault="0074286E" w:rsidP="00487AC8">
      <w:pPr>
        <w:ind w:firstLine="0"/>
        <w:jc w:val="right"/>
      </w:pPr>
      <w:r w:rsidRPr="00F4315E">
        <w:rPr>
          <w:noProof/>
        </w:rPr>
        <w:drawing>
          <wp:inline distT="0" distB="0" distL="0" distR="0" wp14:anchorId="3675936F" wp14:editId="57A5CC16">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5B305E4B" w14:textId="77777777" w:rsidR="00487AC8" w:rsidRPr="00F4315E" w:rsidRDefault="00487AC8" w:rsidP="00487AC8">
      <w:pPr>
        <w:ind w:firstLine="0"/>
        <w:jc w:val="right"/>
      </w:pPr>
      <w:hyperlink r:id="rId9" w:history="1">
        <w:r w:rsidRPr="00F4315E">
          <w:rPr>
            <w:rStyle w:val="Hyperlien"/>
          </w:rPr>
          <w:t>http://classiques.uqac.ca/</w:t>
        </w:r>
      </w:hyperlink>
      <w:r w:rsidRPr="00F4315E">
        <w:t xml:space="preserve"> </w:t>
      </w:r>
    </w:p>
    <w:p w14:paraId="699E3A3C" w14:textId="77777777" w:rsidR="00487AC8" w:rsidRPr="00F4315E" w:rsidRDefault="00487AC8" w:rsidP="00487AC8">
      <w:pPr>
        <w:ind w:firstLine="0"/>
        <w:jc w:val="both"/>
      </w:pPr>
    </w:p>
    <w:p w14:paraId="762D0B93" w14:textId="77777777" w:rsidR="00487AC8" w:rsidRPr="00F4315E" w:rsidRDefault="00487AC8" w:rsidP="00487AC8">
      <w:pPr>
        <w:ind w:firstLine="0"/>
        <w:jc w:val="both"/>
      </w:pPr>
      <w:r w:rsidRPr="00F4315E">
        <w:rPr>
          <w:i/>
        </w:rPr>
        <w:t>Les Classiques des sciences sociales</w:t>
      </w:r>
      <w:r w:rsidRPr="00F4315E">
        <w:t xml:space="preserve"> est une bibliothèque numérique en libre accès développée en partenariat avec l’Université du Québec à Chicoutimi (UQÀC) depuis 2000.</w:t>
      </w:r>
    </w:p>
    <w:p w14:paraId="3922094E" w14:textId="77777777" w:rsidR="00487AC8" w:rsidRPr="00F4315E" w:rsidRDefault="00487AC8" w:rsidP="00487AC8">
      <w:pPr>
        <w:ind w:firstLine="0"/>
        <w:jc w:val="both"/>
      </w:pPr>
    </w:p>
    <w:p w14:paraId="69CBB566" w14:textId="77777777" w:rsidR="00487AC8" w:rsidRPr="00F4315E" w:rsidRDefault="0074286E" w:rsidP="00487AC8">
      <w:pPr>
        <w:ind w:firstLine="0"/>
        <w:jc w:val="both"/>
      </w:pPr>
      <w:r w:rsidRPr="00F4315E">
        <w:rPr>
          <w:noProof/>
        </w:rPr>
        <w:drawing>
          <wp:inline distT="0" distB="0" distL="0" distR="0" wp14:anchorId="0E933BC4" wp14:editId="41688487">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46FAEF82" w14:textId="77777777" w:rsidR="00487AC8" w:rsidRPr="00F4315E" w:rsidRDefault="00487AC8" w:rsidP="00487AC8">
      <w:pPr>
        <w:ind w:firstLine="0"/>
        <w:jc w:val="both"/>
      </w:pPr>
      <w:hyperlink r:id="rId11" w:history="1">
        <w:r w:rsidRPr="00F4315E">
          <w:rPr>
            <w:rStyle w:val="Hyperlien"/>
          </w:rPr>
          <w:t>http://bibliotheque.uqac.ca/</w:t>
        </w:r>
      </w:hyperlink>
      <w:r w:rsidRPr="00F4315E">
        <w:t xml:space="preserve"> </w:t>
      </w:r>
    </w:p>
    <w:p w14:paraId="23C325D2" w14:textId="77777777" w:rsidR="00487AC8" w:rsidRPr="00F4315E" w:rsidRDefault="00487AC8" w:rsidP="00487AC8">
      <w:pPr>
        <w:ind w:firstLine="0"/>
        <w:jc w:val="both"/>
      </w:pPr>
    </w:p>
    <w:p w14:paraId="108EA9BB" w14:textId="77777777" w:rsidR="00487AC8" w:rsidRPr="00F4315E" w:rsidRDefault="00487AC8" w:rsidP="00487AC8">
      <w:pPr>
        <w:ind w:firstLine="0"/>
        <w:jc w:val="both"/>
      </w:pPr>
    </w:p>
    <w:p w14:paraId="4C122680" w14:textId="77777777" w:rsidR="00487AC8" w:rsidRPr="00F4315E" w:rsidRDefault="00487AC8" w:rsidP="00487AC8">
      <w:pPr>
        <w:ind w:firstLine="0"/>
        <w:jc w:val="both"/>
      </w:pPr>
      <w:r w:rsidRPr="00F4315E">
        <w:t>En 2018, Les Classiques des sciences sociales fêteront leur 25</w:t>
      </w:r>
      <w:r w:rsidRPr="00F4315E">
        <w:rPr>
          <w:vertAlign w:val="superscript"/>
        </w:rPr>
        <w:t>e</w:t>
      </w:r>
      <w:r w:rsidRPr="00F4315E">
        <w:t xml:space="preserve"> ann</w:t>
      </w:r>
      <w:r w:rsidRPr="00F4315E">
        <w:t>i</w:t>
      </w:r>
      <w:r w:rsidRPr="00F4315E">
        <w:t>versaire de fondation. Une belle initiative citoyenne.</w:t>
      </w:r>
    </w:p>
    <w:p w14:paraId="6F5BE5D9" w14:textId="77777777" w:rsidR="00487AC8" w:rsidRPr="00F4315E" w:rsidRDefault="00487AC8" w:rsidP="00487AC8">
      <w:pPr>
        <w:widowControl w:val="0"/>
        <w:autoSpaceDE w:val="0"/>
        <w:autoSpaceDN w:val="0"/>
        <w:adjustRightInd w:val="0"/>
        <w:rPr>
          <w:rFonts w:ascii="Arial" w:hAnsi="Arial"/>
          <w:sz w:val="32"/>
          <w:szCs w:val="32"/>
        </w:rPr>
      </w:pPr>
      <w:r w:rsidRPr="00F4315E">
        <w:br w:type="page"/>
      </w:r>
    </w:p>
    <w:p w14:paraId="338D9E82" w14:textId="77777777" w:rsidR="00487AC8" w:rsidRPr="00F4315E" w:rsidRDefault="00487AC8">
      <w:pPr>
        <w:widowControl w:val="0"/>
        <w:autoSpaceDE w:val="0"/>
        <w:autoSpaceDN w:val="0"/>
        <w:adjustRightInd w:val="0"/>
        <w:jc w:val="center"/>
        <w:rPr>
          <w:rFonts w:ascii="Arial" w:hAnsi="Arial"/>
          <w:b/>
          <w:color w:val="008B00"/>
          <w:sz w:val="36"/>
          <w:szCs w:val="36"/>
        </w:rPr>
      </w:pPr>
      <w:r w:rsidRPr="00F4315E">
        <w:rPr>
          <w:rFonts w:ascii="Arial" w:hAnsi="Arial"/>
          <w:b/>
          <w:color w:val="008B00"/>
          <w:sz w:val="36"/>
          <w:szCs w:val="36"/>
        </w:rPr>
        <w:t>Politique d'utilisation</w:t>
      </w:r>
      <w:r w:rsidRPr="00F4315E">
        <w:rPr>
          <w:rFonts w:ascii="Arial-BoldMT" w:hAnsi="Arial-BoldMT"/>
          <w:b/>
          <w:color w:val="008B00"/>
          <w:sz w:val="36"/>
          <w:szCs w:val="36"/>
        </w:rPr>
        <w:br/>
      </w:r>
      <w:r w:rsidRPr="00F4315E">
        <w:rPr>
          <w:rFonts w:ascii="Arial" w:hAnsi="Arial"/>
          <w:b/>
          <w:color w:val="008B00"/>
          <w:sz w:val="36"/>
          <w:szCs w:val="36"/>
        </w:rPr>
        <w:t>de la bibliothèque des Classiques</w:t>
      </w:r>
    </w:p>
    <w:p w14:paraId="5B06B1A0" w14:textId="77777777" w:rsidR="00487AC8" w:rsidRPr="00F4315E" w:rsidRDefault="00487AC8">
      <w:pPr>
        <w:widowControl w:val="0"/>
        <w:autoSpaceDE w:val="0"/>
        <w:autoSpaceDN w:val="0"/>
        <w:adjustRightInd w:val="0"/>
        <w:rPr>
          <w:rFonts w:ascii="Arial" w:hAnsi="Arial"/>
          <w:sz w:val="32"/>
          <w:szCs w:val="32"/>
        </w:rPr>
      </w:pPr>
    </w:p>
    <w:p w14:paraId="2AD91D25" w14:textId="77777777" w:rsidR="00487AC8" w:rsidRPr="00F4315E" w:rsidRDefault="00487AC8">
      <w:pPr>
        <w:widowControl w:val="0"/>
        <w:autoSpaceDE w:val="0"/>
        <w:autoSpaceDN w:val="0"/>
        <w:adjustRightInd w:val="0"/>
        <w:jc w:val="both"/>
        <w:rPr>
          <w:rFonts w:ascii="Arial" w:hAnsi="Arial"/>
          <w:color w:val="1C1C1C"/>
          <w:sz w:val="26"/>
          <w:szCs w:val="26"/>
        </w:rPr>
      </w:pPr>
    </w:p>
    <w:p w14:paraId="663FDBFF" w14:textId="77777777" w:rsidR="00487AC8" w:rsidRPr="00F4315E" w:rsidRDefault="00487AC8">
      <w:pPr>
        <w:widowControl w:val="0"/>
        <w:autoSpaceDE w:val="0"/>
        <w:autoSpaceDN w:val="0"/>
        <w:adjustRightInd w:val="0"/>
        <w:jc w:val="both"/>
        <w:rPr>
          <w:rFonts w:ascii="Arial" w:hAnsi="Arial"/>
          <w:color w:val="1C1C1C"/>
          <w:sz w:val="26"/>
          <w:szCs w:val="26"/>
        </w:rPr>
      </w:pPr>
    </w:p>
    <w:p w14:paraId="3AE7B162" w14:textId="77777777" w:rsidR="00487AC8" w:rsidRPr="00F4315E" w:rsidRDefault="00487AC8">
      <w:pPr>
        <w:widowControl w:val="0"/>
        <w:autoSpaceDE w:val="0"/>
        <w:autoSpaceDN w:val="0"/>
        <w:adjustRightInd w:val="0"/>
        <w:jc w:val="both"/>
        <w:rPr>
          <w:rFonts w:ascii="Arial" w:hAnsi="Arial"/>
          <w:color w:val="1C1C1C"/>
          <w:sz w:val="26"/>
          <w:szCs w:val="26"/>
        </w:rPr>
      </w:pPr>
      <w:r w:rsidRPr="00F4315E">
        <w:rPr>
          <w:rFonts w:ascii="Arial" w:hAnsi="Arial"/>
          <w:color w:val="1C1C1C"/>
          <w:sz w:val="26"/>
          <w:szCs w:val="26"/>
        </w:rPr>
        <w:t>Toute reproduction et rediffusion de nos fichiers est inte</w:t>
      </w:r>
      <w:r w:rsidRPr="00F4315E">
        <w:rPr>
          <w:rFonts w:ascii="Arial" w:hAnsi="Arial"/>
          <w:color w:val="1C1C1C"/>
          <w:sz w:val="26"/>
          <w:szCs w:val="26"/>
        </w:rPr>
        <w:t>r</w:t>
      </w:r>
      <w:r w:rsidRPr="00F4315E">
        <w:rPr>
          <w:rFonts w:ascii="Arial" w:hAnsi="Arial"/>
          <w:color w:val="1C1C1C"/>
          <w:sz w:val="26"/>
          <w:szCs w:val="26"/>
        </w:rPr>
        <w:t>dite, même avec la mention de leur provenance, sans l’autorisation fo</w:t>
      </w:r>
      <w:r w:rsidRPr="00F4315E">
        <w:rPr>
          <w:rFonts w:ascii="Arial" w:hAnsi="Arial"/>
          <w:color w:val="1C1C1C"/>
          <w:sz w:val="26"/>
          <w:szCs w:val="26"/>
        </w:rPr>
        <w:t>r</w:t>
      </w:r>
      <w:r w:rsidRPr="00F4315E">
        <w:rPr>
          <w:rFonts w:ascii="Arial" w:hAnsi="Arial"/>
          <w:color w:val="1C1C1C"/>
          <w:sz w:val="26"/>
          <w:szCs w:val="26"/>
        </w:rPr>
        <w:t>melle, écrite, du fondateur des Classiques des sciences sociales, Jean-Marie Tremblay, sociologue.</w:t>
      </w:r>
    </w:p>
    <w:p w14:paraId="658CDE15" w14:textId="77777777" w:rsidR="00487AC8" w:rsidRPr="00F4315E" w:rsidRDefault="00487AC8">
      <w:pPr>
        <w:widowControl w:val="0"/>
        <w:autoSpaceDE w:val="0"/>
        <w:autoSpaceDN w:val="0"/>
        <w:adjustRightInd w:val="0"/>
        <w:jc w:val="both"/>
        <w:rPr>
          <w:rFonts w:ascii="Arial" w:hAnsi="Arial"/>
          <w:color w:val="1C1C1C"/>
          <w:sz w:val="26"/>
          <w:szCs w:val="26"/>
        </w:rPr>
      </w:pPr>
    </w:p>
    <w:p w14:paraId="6830B187" w14:textId="77777777" w:rsidR="00487AC8" w:rsidRPr="00F4315E" w:rsidRDefault="00487AC8" w:rsidP="00487AC8">
      <w:pPr>
        <w:widowControl w:val="0"/>
        <w:autoSpaceDE w:val="0"/>
        <w:autoSpaceDN w:val="0"/>
        <w:adjustRightInd w:val="0"/>
        <w:jc w:val="both"/>
        <w:rPr>
          <w:rFonts w:ascii="Arial" w:hAnsi="Arial"/>
          <w:color w:val="1C1C1C"/>
          <w:sz w:val="26"/>
          <w:szCs w:val="26"/>
        </w:rPr>
      </w:pPr>
      <w:r w:rsidRPr="00F4315E">
        <w:rPr>
          <w:rFonts w:ascii="Arial" w:hAnsi="Arial"/>
          <w:color w:val="1C1C1C"/>
          <w:sz w:val="26"/>
          <w:szCs w:val="26"/>
        </w:rPr>
        <w:t>Les fichiers des Classiques des sciences sociales ne peuvent sans autorisation formelle:</w:t>
      </w:r>
    </w:p>
    <w:p w14:paraId="2F178972" w14:textId="77777777" w:rsidR="00487AC8" w:rsidRPr="00F4315E" w:rsidRDefault="00487AC8" w:rsidP="00487AC8">
      <w:pPr>
        <w:widowControl w:val="0"/>
        <w:autoSpaceDE w:val="0"/>
        <w:autoSpaceDN w:val="0"/>
        <w:adjustRightInd w:val="0"/>
        <w:jc w:val="both"/>
        <w:rPr>
          <w:rFonts w:ascii="Arial" w:hAnsi="Arial"/>
          <w:color w:val="1C1C1C"/>
          <w:sz w:val="26"/>
          <w:szCs w:val="26"/>
        </w:rPr>
      </w:pPr>
    </w:p>
    <w:p w14:paraId="3500A87E" w14:textId="77777777" w:rsidR="00487AC8" w:rsidRPr="00F4315E" w:rsidRDefault="00487AC8" w:rsidP="00487AC8">
      <w:pPr>
        <w:widowControl w:val="0"/>
        <w:autoSpaceDE w:val="0"/>
        <w:autoSpaceDN w:val="0"/>
        <w:adjustRightInd w:val="0"/>
        <w:jc w:val="both"/>
        <w:rPr>
          <w:rFonts w:ascii="Arial" w:hAnsi="Arial"/>
          <w:color w:val="1C1C1C"/>
          <w:sz w:val="26"/>
          <w:szCs w:val="26"/>
        </w:rPr>
      </w:pPr>
      <w:r w:rsidRPr="00F4315E">
        <w:rPr>
          <w:rFonts w:ascii="Arial" w:hAnsi="Arial"/>
          <w:color w:val="1C1C1C"/>
          <w:sz w:val="26"/>
          <w:szCs w:val="26"/>
        </w:rPr>
        <w:t>- être hébergés (en fichier ou page web, en totalité ou en partie) sur un serveur autre que celui des Classiques.</w:t>
      </w:r>
    </w:p>
    <w:p w14:paraId="754CA796" w14:textId="77777777" w:rsidR="00487AC8" w:rsidRPr="00F4315E" w:rsidRDefault="00487AC8" w:rsidP="00487AC8">
      <w:pPr>
        <w:widowControl w:val="0"/>
        <w:autoSpaceDE w:val="0"/>
        <w:autoSpaceDN w:val="0"/>
        <w:adjustRightInd w:val="0"/>
        <w:jc w:val="both"/>
        <w:rPr>
          <w:rFonts w:ascii="Arial" w:hAnsi="Arial"/>
          <w:color w:val="1C1C1C"/>
          <w:sz w:val="26"/>
          <w:szCs w:val="26"/>
        </w:rPr>
      </w:pPr>
      <w:r w:rsidRPr="00F4315E">
        <w:rPr>
          <w:rFonts w:ascii="Arial" w:hAnsi="Arial"/>
          <w:color w:val="1C1C1C"/>
          <w:sz w:val="26"/>
          <w:szCs w:val="26"/>
        </w:rPr>
        <w:t>- servir de base de travail à un autre fichier modifié ensuite par tout autre moyen (couleur, police, mise en page, extraits, support, etc...),</w:t>
      </w:r>
    </w:p>
    <w:p w14:paraId="18C62014" w14:textId="77777777" w:rsidR="00487AC8" w:rsidRPr="00F4315E" w:rsidRDefault="00487AC8" w:rsidP="00487AC8">
      <w:pPr>
        <w:widowControl w:val="0"/>
        <w:autoSpaceDE w:val="0"/>
        <w:autoSpaceDN w:val="0"/>
        <w:adjustRightInd w:val="0"/>
        <w:jc w:val="both"/>
        <w:rPr>
          <w:rFonts w:ascii="Arial" w:hAnsi="Arial"/>
          <w:color w:val="1C1C1C"/>
          <w:sz w:val="26"/>
          <w:szCs w:val="26"/>
        </w:rPr>
      </w:pPr>
    </w:p>
    <w:p w14:paraId="03C9590A" w14:textId="77777777" w:rsidR="00487AC8" w:rsidRPr="00F4315E" w:rsidRDefault="00487AC8">
      <w:pPr>
        <w:widowControl w:val="0"/>
        <w:autoSpaceDE w:val="0"/>
        <w:autoSpaceDN w:val="0"/>
        <w:adjustRightInd w:val="0"/>
        <w:jc w:val="both"/>
        <w:rPr>
          <w:rFonts w:ascii="Arial" w:hAnsi="Arial"/>
          <w:color w:val="1C1C1C"/>
          <w:sz w:val="26"/>
          <w:szCs w:val="26"/>
        </w:rPr>
      </w:pPr>
      <w:r w:rsidRPr="00F4315E">
        <w:rPr>
          <w:rFonts w:ascii="Arial" w:hAnsi="Arial"/>
          <w:color w:val="1C1C1C"/>
          <w:sz w:val="26"/>
          <w:szCs w:val="26"/>
        </w:rPr>
        <w:t xml:space="preserve">Les fichiers (.html, .doc, .pdf, .rtf, .jpg, .gif) disponibles sur le site Les Classiques des sciences sociales sont la propriété des </w:t>
      </w:r>
      <w:r w:rsidRPr="00F4315E">
        <w:rPr>
          <w:rFonts w:ascii="Arial" w:hAnsi="Arial"/>
          <w:b/>
          <w:color w:val="1C1C1C"/>
          <w:sz w:val="26"/>
          <w:szCs w:val="26"/>
        </w:rPr>
        <w:t>Class</w:t>
      </w:r>
      <w:r w:rsidRPr="00F4315E">
        <w:rPr>
          <w:rFonts w:ascii="Arial" w:hAnsi="Arial"/>
          <w:b/>
          <w:color w:val="1C1C1C"/>
          <w:sz w:val="26"/>
          <w:szCs w:val="26"/>
        </w:rPr>
        <w:t>i</w:t>
      </w:r>
      <w:r w:rsidRPr="00F4315E">
        <w:rPr>
          <w:rFonts w:ascii="Arial" w:hAnsi="Arial"/>
          <w:b/>
          <w:color w:val="1C1C1C"/>
          <w:sz w:val="26"/>
          <w:szCs w:val="26"/>
        </w:rPr>
        <w:t>ques des sciences sociales</w:t>
      </w:r>
      <w:r w:rsidRPr="00F4315E">
        <w:rPr>
          <w:rFonts w:ascii="Arial" w:hAnsi="Arial"/>
          <w:color w:val="1C1C1C"/>
          <w:sz w:val="26"/>
          <w:szCs w:val="26"/>
        </w:rPr>
        <w:t>, un organisme à but non lucratif co</w:t>
      </w:r>
      <w:r w:rsidRPr="00F4315E">
        <w:rPr>
          <w:rFonts w:ascii="Arial" w:hAnsi="Arial"/>
          <w:color w:val="1C1C1C"/>
          <w:sz w:val="26"/>
          <w:szCs w:val="26"/>
        </w:rPr>
        <w:t>m</w:t>
      </w:r>
      <w:r w:rsidRPr="00F4315E">
        <w:rPr>
          <w:rFonts w:ascii="Arial" w:hAnsi="Arial"/>
          <w:color w:val="1C1C1C"/>
          <w:sz w:val="26"/>
          <w:szCs w:val="26"/>
        </w:rPr>
        <w:t>posé exclusivement de bénévoles.</w:t>
      </w:r>
    </w:p>
    <w:p w14:paraId="5E6989D5" w14:textId="77777777" w:rsidR="00487AC8" w:rsidRPr="00F4315E" w:rsidRDefault="00487AC8">
      <w:pPr>
        <w:widowControl w:val="0"/>
        <w:autoSpaceDE w:val="0"/>
        <w:autoSpaceDN w:val="0"/>
        <w:adjustRightInd w:val="0"/>
        <w:jc w:val="both"/>
        <w:rPr>
          <w:rFonts w:ascii="Arial" w:hAnsi="Arial"/>
          <w:color w:val="1C1C1C"/>
          <w:sz w:val="26"/>
          <w:szCs w:val="26"/>
        </w:rPr>
      </w:pPr>
    </w:p>
    <w:p w14:paraId="11D988DF" w14:textId="77777777" w:rsidR="00487AC8" w:rsidRPr="00F4315E" w:rsidRDefault="00487AC8">
      <w:pPr>
        <w:rPr>
          <w:rFonts w:ascii="Arial" w:hAnsi="Arial"/>
          <w:color w:val="1C1C1C"/>
          <w:sz w:val="26"/>
          <w:szCs w:val="26"/>
        </w:rPr>
      </w:pPr>
      <w:r w:rsidRPr="00F4315E">
        <w:rPr>
          <w:rFonts w:ascii="Arial" w:hAnsi="Arial"/>
          <w:color w:val="1C1C1C"/>
          <w:sz w:val="26"/>
          <w:szCs w:val="26"/>
        </w:rPr>
        <w:t>Ils sont disponibles pour une utilisation intellectuelle et perso</w:t>
      </w:r>
      <w:r w:rsidRPr="00F4315E">
        <w:rPr>
          <w:rFonts w:ascii="Arial" w:hAnsi="Arial"/>
          <w:color w:val="1C1C1C"/>
          <w:sz w:val="26"/>
          <w:szCs w:val="26"/>
        </w:rPr>
        <w:t>n</w:t>
      </w:r>
      <w:r w:rsidRPr="00F4315E">
        <w:rPr>
          <w:rFonts w:ascii="Arial" w:hAnsi="Arial"/>
          <w:color w:val="1C1C1C"/>
          <w:sz w:val="26"/>
          <w:szCs w:val="26"/>
        </w:rPr>
        <w:t>ne</w:t>
      </w:r>
      <w:r w:rsidRPr="00F4315E">
        <w:rPr>
          <w:rFonts w:ascii="Arial" w:hAnsi="Arial"/>
          <w:color w:val="1C1C1C"/>
          <w:sz w:val="26"/>
          <w:szCs w:val="26"/>
        </w:rPr>
        <w:t>l</w:t>
      </w:r>
      <w:r w:rsidRPr="00F4315E">
        <w:rPr>
          <w:rFonts w:ascii="Arial" w:hAnsi="Arial"/>
          <w:color w:val="1C1C1C"/>
          <w:sz w:val="26"/>
          <w:szCs w:val="26"/>
        </w:rPr>
        <w:t>le et, en aucun cas, commerciale. Toute utilisation à des fins co</w:t>
      </w:r>
      <w:r w:rsidRPr="00F4315E">
        <w:rPr>
          <w:rFonts w:ascii="Arial" w:hAnsi="Arial"/>
          <w:color w:val="1C1C1C"/>
          <w:sz w:val="26"/>
          <w:szCs w:val="26"/>
        </w:rPr>
        <w:t>m</w:t>
      </w:r>
      <w:r w:rsidRPr="00F4315E">
        <w:rPr>
          <w:rFonts w:ascii="Arial" w:hAnsi="Arial"/>
          <w:color w:val="1C1C1C"/>
          <w:sz w:val="26"/>
          <w:szCs w:val="26"/>
        </w:rPr>
        <w:t>merciales des fichiers sur ce site est strictement interdite et toute rediffusion est également strictement interdite.</w:t>
      </w:r>
    </w:p>
    <w:p w14:paraId="61649A57" w14:textId="77777777" w:rsidR="00487AC8" w:rsidRPr="00F4315E" w:rsidRDefault="00487AC8">
      <w:pPr>
        <w:rPr>
          <w:rFonts w:ascii="Arial" w:hAnsi="Arial"/>
          <w:b/>
          <w:color w:val="1C1C1C"/>
          <w:sz w:val="26"/>
          <w:szCs w:val="26"/>
        </w:rPr>
      </w:pPr>
    </w:p>
    <w:p w14:paraId="6B81F8CF" w14:textId="77777777" w:rsidR="00487AC8" w:rsidRPr="00F4315E" w:rsidRDefault="00487AC8">
      <w:pPr>
        <w:rPr>
          <w:rFonts w:ascii="Arial" w:hAnsi="Arial"/>
          <w:b/>
          <w:color w:val="1C1C1C"/>
          <w:sz w:val="26"/>
          <w:szCs w:val="26"/>
        </w:rPr>
      </w:pPr>
      <w:r w:rsidRPr="00F4315E">
        <w:rPr>
          <w:rFonts w:ascii="Arial" w:hAnsi="Arial"/>
          <w:b/>
          <w:color w:val="1C1C1C"/>
          <w:sz w:val="26"/>
          <w:szCs w:val="26"/>
        </w:rPr>
        <w:t>L'accès à notre travail est libre et gratuit à tous les utilis</w:t>
      </w:r>
      <w:r w:rsidRPr="00F4315E">
        <w:rPr>
          <w:rFonts w:ascii="Arial" w:hAnsi="Arial"/>
          <w:b/>
          <w:color w:val="1C1C1C"/>
          <w:sz w:val="26"/>
          <w:szCs w:val="26"/>
        </w:rPr>
        <w:t>a</w:t>
      </w:r>
      <w:r w:rsidRPr="00F4315E">
        <w:rPr>
          <w:rFonts w:ascii="Arial" w:hAnsi="Arial"/>
          <w:b/>
          <w:color w:val="1C1C1C"/>
          <w:sz w:val="26"/>
          <w:szCs w:val="26"/>
        </w:rPr>
        <w:t>teurs. C'est notre mission.</w:t>
      </w:r>
    </w:p>
    <w:p w14:paraId="74330B0B" w14:textId="77777777" w:rsidR="00487AC8" w:rsidRPr="00F4315E" w:rsidRDefault="00487AC8">
      <w:pPr>
        <w:rPr>
          <w:rFonts w:ascii="Arial" w:hAnsi="Arial"/>
          <w:b/>
          <w:color w:val="1C1C1C"/>
          <w:sz w:val="26"/>
          <w:szCs w:val="26"/>
        </w:rPr>
      </w:pPr>
    </w:p>
    <w:p w14:paraId="653B89EC" w14:textId="77777777" w:rsidR="00487AC8" w:rsidRPr="00F4315E" w:rsidRDefault="00487AC8">
      <w:pPr>
        <w:rPr>
          <w:rFonts w:ascii="Arial" w:hAnsi="Arial"/>
          <w:color w:val="1C1C1C"/>
          <w:sz w:val="26"/>
          <w:szCs w:val="26"/>
        </w:rPr>
      </w:pPr>
      <w:r w:rsidRPr="00F4315E">
        <w:rPr>
          <w:rFonts w:ascii="Arial" w:hAnsi="Arial"/>
          <w:color w:val="1C1C1C"/>
          <w:sz w:val="26"/>
          <w:szCs w:val="26"/>
        </w:rPr>
        <w:t>Jean-Marie Tremblay, sociologue</w:t>
      </w:r>
    </w:p>
    <w:p w14:paraId="38271659" w14:textId="77777777" w:rsidR="00487AC8" w:rsidRPr="00F4315E" w:rsidRDefault="00487AC8">
      <w:pPr>
        <w:rPr>
          <w:rFonts w:ascii="Arial" w:hAnsi="Arial"/>
          <w:color w:val="1C1C1C"/>
          <w:sz w:val="26"/>
          <w:szCs w:val="26"/>
        </w:rPr>
      </w:pPr>
      <w:r w:rsidRPr="00F4315E">
        <w:rPr>
          <w:rFonts w:ascii="Arial" w:hAnsi="Arial"/>
          <w:color w:val="1C1C1C"/>
          <w:sz w:val="26"/>
          <w:szCs w:val="26"/>
        </w:rPr>
        <w:t>Fondateur et Président-directeur général,</w:t>
      </w:r>
    </w:p>
    <w:p w14:paraId="4E913896" w14:textId="77777777" w:rsidR="00487AC8" w:rsidRPr="00F4315E" w:rsidRDefault="00487AC8">
      <w:pPr>
        <w:rPr>
          <w:rFonts w:ascii="Arial" w:hAnsi="Arial"/>
          <w:color w:val="000080"/>
        </w:rPr>
      </w:pPr>
      <w:r w:rsidRPr="00F4315E">
        <w:rPr>
          <w:rFonts w:ascii="Arial" w:hAnsi="Arial"/>
          <w:color w:val="000080"/>
          <w:sz w:val="26"/>
          <w:szCs w:val="26"/>
        </w:rPr>
        <w:t>LES CLASSIQUES DES SCIENCES SOCIALES.</w:t>
      </w:r>
    </w:p>
    <w:p w14:paraId="3434ADAE" w14:textId="77777777" w:rsidR="00487AC8" w:rsidRPr="00F4315E" w:rsidRDefault="00487AC8" w:rsidP="00487AC8">
      <w:pPr>
        <w:ind w:firstLine="0"/>
        <w:rPr>
          <w:sz w:val="24"/>
        </w:rPr>
      </w:pPr>
      <w:r w:rsidRPr="00F4315E">
        <w:br w:type="page"/>
      </w:r>
      <w:r w:rsidRPr="00F4315E">
        <w:rPr>
          <w:sz w:val="24"/>
          <w:lang w:bidi="ar-SA"/>
        </w:rPr>
        <w:lastRenderedPageBreak/>
        <w:t xml:space="preserve">Un document produit en version numérique par </w:t>
      </w:r>
      <w:r w:rsidRPr="00F4315E">
        <w:rPr>
          <w:sz w:val="24"/>
        </w:rPr>
        <w:t>Réjeanne Toussaint, bén</w:t>
      </w:r>
      <w:r w:rsidRPr="00F4315E">
        <w:rPr>
          <w:sz w:val="24"/>
        </w:rPr>
        <w:t>é</w:t>
      </w:r>
      <w:r w:rsidRPr="00F4315E">
        <w:rPr>
          <w:sz w:val="24"/>
        </w:rPr>
        <w:t xml:space="preserve">vole, Chomedey, Ville Laval, Qc. courriel: </w:t>
      </w:r>
      <w:hyperlink r:id="rId12" w:history="1">
        <w:r w:rsidRPr="00F4315E">
          <w:rPr>
            <w:rStyle w:val="Hyperlien"/>
            <w:sz w:val="24"/>
          </w:rPr>
          <w:t>rtoussaint@aei.ca</w:t>
        </w:r>
      </w:hyperlink>
      <w:r w:rsidRPr="00F4315E">
        <w:rPr>
          <w:sz w:val="24"/>
        </w:rPr>
        <w:t>.</w:t>
      </w:r>
    </w:p>
    <w:p w14:paraId="63F7C839" w14:textId="77777777" w:rsidR="00487AC8" w:rsidRPr="00F4315E" w:rsidRDefault="00487AC8" w:rsidP="00487AC8">
      <w:pPr>
        <w:ind w:firstLine="0"/>
        <w:jc w:val="both"/>
        <w:rPr>
          <w:sz w:val="24"/>
        </w:rPr>
      </w:pPr>
      <w:hyperlink r:id="rId13" w:history="1">
        <w:r w:rsidRPr="00F4315E">
          <w:rPr>
            <w:rStyle w:val="Hyperlien"/>
            <w:sz w:val="24"/>
          </w:rPr>
          <w:t>Page web</w:t>
        </w:r>
      </w:hyperlink>
      <w:r w:rsidRPr="00F4315E">
        <w:rPr>
          <w:sz w:val="24"/>
        </w:rPr>
        <w:t xml:space="preserve"> dans Les Classiques des sciences sociales :</w:t>
      </w:r>
    </w:p>
    <w:p w14:paraId="33C90EA5" w14:textId="77777777" w:rsidR="00487AC8" w:rsidRPr="00F4315E" w:rsidRDefault="00487AC8" w:rsidP="00487AC8">
      <w:pPr>
        <w:ind w:firstLine="0"/>
        <w:rPr>
          <w:sz w:val="24"/>
          <w:lang w:bidi="ar-SA"/>
        </w:rPr>
      </w:pPr>
      <w:hyperlink r:id="rId14" w:history="1">
        <w:r w:rsidRPr="00F4315E">
          <w:rPr>
            <w:rStyle w:val="Hyperlien"/>
            <w:sz w:val="24"/>
            <w:lang w:bidi="ar-SA"/>
          </w:rPr>
          <w:t>http://classiques.uqac.ca/inter/benevoles_equipe/liste_toussaint_rejeanne.html</w:t>
        </w:r>
      </w:hyperlink>
      <w:r w:rsidRPr="00F4315E">
        <w:rPr>
          <w:sz w:val="24"/>
          <w:lang w:bidi="ar-SA"/>
        </w:rPr>
        <w:t xml:space="preserve"> </w:t>
      </w:r>
    </w:p>
    <w:p w14:paraId="4343A4E9" w14:textId="77777777" w:rsidR="00487AC8" w:rsidRPr="00F4315E" w:rsidRDefault="00487AC8" w:rsidP="00487AC8">
      <w:pPr>
        <w:ind w:firstLine="0"/>
        <w:jc w:val="both"/>
        <w:rPr>
          <w:sz w:val="24"/>
        </w:rPr>
      </w:pPr>
      <w:r w:rsidRPr="00F4315E">
        <w:rPr>
          <w:sz w:val="24"/>
        </w:rPr>
        <w:t>à partir du texte de :</w:t>
      </w:r>
    </w:p>
    <w:p w14:paraId="151A57BD" w14:textId="77777777" w:rsidR="00487AC8" w:rsidRDefault="00487AC8" w:rsidP="00487AC8">
      <w:pPr>
        <w:ind w:right="720" w:firstLine="0"/>
        <w:rPr>
          <w:sz w:val="24"/>
        </w:rPr>
      </w:pPr>
    </w:p>
    <w:p w14:paraId="2EA4A003" w14:textId="77777777" w:rsidR="00487AC8" w:rsidRPr="00BA51A3" w:rsidRDefault="00487AC8" w:rsidP="00487AC8">
      <w:pPr>
        <w:ind w:right="720" w:firstLine="0"/>
      </w:pPr>
      <w:r>
        <w:t>Pierre PAQUETTE</w:t>
      </w:r>
    </w:p>
    <w:p w14:paraId="7C9B6F53" w14:textId="77777777" w:rsidR="00487AC8" w:rsidRPr="00BA51A3" w:rsidRDefault="00487AC8" w:rsidP="00487AC8">
      <w:pPr>
        <w:ind w:right="720" w:firstLine="0"/>
      </w:pPr>
    </w:p>
    <w:p w14:paraId="720AB3FE" w14:textId="77777777" w:rsidR="00487AC8" w:rsidRPr="00BA51A3" w:rsidRDefault="00487AC8" w:rsidP="00487AC8">
      <w:pPr>
        <w:ind w:right="720" w:firstLine="0"/>
        <w:rPr>
          <w:b/>
        </w:rPr>
      </w:pPr>
      <w:r w:rsidRPr="00BA51A3">
        <w:rPr>
          <w:b/>
        </w:rPr>
        <w:t>“</w:t>
      </w:r>
      <w:r>
        <w:rPr>
          <w:b/>
        </w:rPr>
        <w:t>Les 35 heures : pour l’emploi et la qualité de la vie</w:t>
      </w:r>
      <w:r w:rsidRPr="00BA51A3">
        <w:rPr>
          <w:b/>
        </w:rPr>
        <w:t>.”</w:t>
      </w:r>
    </w:p>
    <w:p w14:paraId="1FA80665" w14:textId="77777777" w:rsidR="00487AC8" w:rsidRDefault="00487AC8" w:rsidP="00487AC8">
      <w:pPr>
        <w:ind w:right="720" w:firstLine="0"/>
        <w:rPr>
          <w:sz w:val="24"/>
        </w:rPr>
      </w:pPr>
    </w:p>
    <w:p w14:paraId="0C0A128F" w14:textId="77777777" w:rsidR="00487AC8" w:rsidRPr="00F4315E" w:rsidRDefault="00487AC8" w:rsidP="00487AC8">
      <w:pPr>
        <w:ind w:firstLine="0"/>
      </w:pPr>
      <w:r>
        <w:rPr>
          <w:sz w:val="24"/>
        </w:rPr>
        <w:t xml:space="preserve">In revue </w:t>
      </w:r>
      <w:r w:rsidRPr="00F4315E">
        <w:rPr>
          <w:b/>
        </w:rPr>
        <w:t xml:space="preserve">Interventions </w:t>
      </w:r>
      <w:r>
        <w:rPr>
          <w:b/>
        </w:rPr>
        <w:t xml:space="preserve">économiques </w:t>
      </w:r>
      <w:r w:rsidRPr="00F4315E">
        <w:rPr>
          <w:b/>
          <w:i/>
        </w:rPr>
        <w:t>pour une alternative s</w:t>
      </w:r>
      <w:r w:rsidRPr="00F4315E">
        <w:rPr>
          <w:b/>
          <w:i/>
        </w:rPr>
        <w:t>o</w:t>
      </w:r>
      <w:r w:rsidRPr="00F4315E">
        <w:rPr>
          <w:b/>
          <w:i/>
        </w:rPr>
        <w:t>ciale</w:t>
      </w:r>
      <w:r>
        <w:t xml:space="preserve">, pp. 183-196. </w:t>
      </w:r>
      <w:r w:rsidRPr="00F4315E">
        <w:t>Montréal : L</w:t>
      </w:r>
      <w:r>
        <w:t>es Éditions Albert Saint-Martin, 1984, 296 pp. N</w:t>
      </w:r>
      <w:r>
        <w:t>u</w:t>
      </w:r>
      <w:r>
        <w:t xml:space="preserve">méro intitulé : </w:t>
      </w:r>
      <w:r w:rsidRPr="00F4315E">
        <w:rPr>
          <w:b/>
          <w:color w:val="FF0000"/>
        </w:rPr>
        <w:t>EMPLOI : L’ÉCLATEMENT ?</w:t>
      </w:r>
      <w:r>
        <w:rPr>
          <w:sz w:val="24"/>
        </w:rPr>
        <w:t>”.</w:t>
      </w:r>
    </w:p>
    <w:p w14:paraId="79769E76" w14:textId="77777777" w:rsidR="00487AC8" w:rsidRPr="00F4315E" w:rsidRDefault="00487AC8">
      <w:pPr>
        <w:jc w:val="both"/>
        <w:rPr>
          <w:sz w:val="24"/>
        </w:rPr>
      </w:pPr>
    </w:p>
    <w:p w14:paraId="56A9FCA4" w14:textId="77777777" w:rsidR="00487AC8" w:rsidRPr="00F4315E" w:rsidRDefault="00487AC8">
      <w:pPr>
        <w:jc w:val="both"/>
        <w:rPr>
          <w:sz w:val="24"/>
        </w:rPr>
      </w:pPr>
    </w:p>
    <w:p w14:paraId="524E0F72" w14:textId="77777777" w:rsidR="00487AC8" w:rsidRPr="00F4315E" w:rsidRDefault="00487AC8" w:rsidP="00487AC8">
      <w:pPr>
        <w:jc w:val="both"/>
        <w:rPr>
          <w:sz w:val="24"/>
        </w:rPr>
      </w:pPr>
      <w:r w:rsidRPr="00F4315E">
        <w:rPr>
          <w:sz w:val="24"/>
        </w:rPr>
        <w:t>[Madame Diane-Gabrielle Tremblay, économiste, et professeure à l'École des sciences de l'administration de la TÉLUQ (UQÀM) nous a autorisé, le 25 septe</w:t>
      </w:r>
      <w:r w:rsidRPr="00F4315E">
        <w:rPr>
          <w:sz w:val="24"/>
        </w:rPr>
        <w:t>m</w:t>
      </w:r>
      <w:r w:rsidRPr="00F4315E">
        <w:rPr>
          <w:sz w:val="24"/>
        </w:rPr>
        <w:t xml:space="preserve">bre 2021, la diffusions en libre accès à tous des numéros 1 à 27 inclusivement le 25 septembre 2021 dans Les Classiques des sciences sociales.]
</w:t>
      </w:r>
    </w:p>
    <w:p w14:paraId="17B36986" w14:textId="77777777" w:rsidR="00487AC8" w:rsidRPr="00F4315E" w:rsidRDefault="00487AC8" w:rsidP="00487AC8">
      <w:pPr>
        <w:jc w:val="both"/>
        <w:rPr>
          <w:sz w:val="24"/>
        </w:rPr>
      </w:pPr>
    </w:p>
    <w:p w14:paraId="58E3FCBD" w14:textId="77777777" w:rsidR="00487AC8" w:rsidRPr="00F4315E" w:rsidRDefault="0074286E" w:rsidP="00487AC8">
      <w:pPr>
        <w:ind w:left="20" w:hanging="20"/>
        <w:rPr>
          <w:sz w:val="24"/>
        </w:rPr>
      </w:pPr>
      <w:r w:rsidRPr="00F4315E">
        <w:rPr>
          <w:noProof/>
          <w:sz w:val="24"/>
        </w:rPr>
        <w:drawing>
          <wp:inline distT="0" distB="0" distL="0" distR="0" wp14:anchorId="61B0FCF7" wp14:editId="5DE58C56">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487AC8" w:rsidRPr="00F4315E">
        <w:rPr>
          <w:sz w:val="24"/>
        </w:rPr>
        <w:t xml:space="preserve"> Courriel : Diane-Gabrielle Tremblay : </w:t>
      </w:r>
      <w:hyperlink r:id="rId16" w:history="1">
        <w:r w:rsidR="00487AC8" w:rsidRPr="00F4315E">
          <w:rPr>
            <w:rStyle w:val="Hyperlien"/>
            <w:sz w:val="24"/>
          </w:rPr>
          <w:t>Diane-Gabrielle.Tremblay@teluq.ca</w:t>
        </w:r>
      </w:hyperlink>
      <w:r w:rsidR="00487AC8" w:rsidRPr="00F4315E">
        <w:rPr>
          <w:sz w:val="24"/>
        </w:rPr>
        <w:t xml:space="preserve"> </w:t>
      </w:r>
    </w:p>
    <w:p w14:paraId="3D63CE4E" w14:textId="77777777" w:rsidR="00487AC8" w:rsidRPr="00F4315E" w:rsidRDefault="00487AC8" w:rsidP="00487AC8">
      <w:pPr>
        <w:ind w:right="1800" w:firstLine="0"/>
        <w:jc w:val="both"/>
        <w:rPr>
          <w:sz w:val="24"/>
        </w:rPr>
      </w:pPr>
      <w:r w:rsidRPr="00F4315E">
        <w:rPr>
          <w:sz w:val="24"/>
        </w:rPr>
        <w:t>Professeure</w:t>
      </w:r>
      <w:r>
        <w:rPr>
          <w:sz w:val="24"/>
        </w:rPr>
        <w:t xml:space="preserve">, </w:t>
      </w:r>
      <w:r w:rsidRPr="00F4315E">
        <w:rPr>
          <w:sz w:val="24"/>
        </w:rPr>
        <w:t>École des sciences de l'administration</w:t>
      </w:r>
    </w:p>
    <w:p w14:paraId="38EE528A" w14:textId="77777777" w:rsidR="00487AC8" w:rsidRPr="00F4315E" w:rsidRDefault="00487AC8" w:rsidP="00487AC8">
      <w:pPr>
        <w:ind w:right="1800" w:firstLine="0"/>
        <w:jc w:val="both"/>
        <w:rPr>
          <w:sz w:val="24"/>
        </w:rPr>
      </w:pPr>
      <w:r w:rsidRPr="00F4315E">
        <w:rPr>
          <w:sz w:val="24"/>
        </w:rPr>
        <w:t>Unive</w:t>
      </w:r>
      <w:r w:rsidRPr="00F4315E">
        <w:rPr>
          <w:sz w:val="24"/>
        </w:rPr>
        <w:t>r</w:t>
      </w:r>
      <w:r w:rsidRPr="00F4315E">
        <w:rPr>
          <w:sz w:val="24"/>
        </w:rPr>
        <w:t>sité TÉLUQ</w:t>
      </w:r>
    </w:p>
    <w:p w14:paraId="29E1478F" w14:textId="77777777" w:rsidR="00487AC8" w:rsidRPr="00F4315E" w:rsidRDefault="00487AC8" w:rsidP="00487AC8">
      <w:pPr>
        <w:ind w:firstLine="0"/>
        <w:jc w:val="both"/>
        <w:rPr>
          <w:sz w:val="24"/>
        </w:rPr>
      </w:pPr>
      <w:r w:rsidRPr="00F4315E">
        <w:rPr>
          <w:sz w:val="24"/>
        </w:rPr>
        <w:t>Tél : 1 800 665-4333 poste : 2878</w:t>
      </w:r>
    </w:p>
    <w:p w14:paraId="4283011B" w14:textId="77777777" w:rsidR="00487AC8" w:rsidRPr="00F4315E" w:rsidRDefault="00487AC8">
      <w:pPr>
        <w:ind w:right="1800"/>
        <w:jc w:val="both"/>
        <w:rPr>
          <w:sz w:val="24"/>
        </w:rPr>
      </w:pPr>
    </w:p>
    <w:p w14:paraId="36CE3F94" w14:textId="77777777" w:rsidR="00487AC8" w:rsidRPr="00F4315E" w:rsidRDefault="00487AC8" w:rsidP="00487AC8">
      <w:pPr>
        <w:ind w:right="1800" w:firstLine="0"/>
        <w:jc w:val="both"/>
        <w:rPr>
          <w:sz w:val="24"/>
        </w:rPr>
      </w:pPr>
      <w:r w:rsidRPr="00F4315E">
        <w:rPr>
          <w:sz w:val="24"/>
        </w:rPr>
        <w:t>Police de caractères utilisés :</w:t>
      </w:r>
    </w:p>
    <w:p w14:paraId="2169D148" w14:textId="77777777" w:rsidR="00487AC8" w:rsidRPr="00F4315E" w:rsidRDefault="00487AC8" w:rsidP="00487AC8">
      <w:pPr>
        <w:ind w:right="1800" w:firstLine="0"/>
        <w:jc w:val="both"/>
        <w:rPr>
          <w:sz w:val="24"/>
        </w:rPr>
      </w:pPr>
    </w:p>
    <w:p w14:paraId="738E79B1" w14:textId="77777777" w:rsidR="00487AC8" w:rsidRPr="00F4315E" w:rsidRDefault="00487AC8" w:rsidP="00487AC8">
      <w:pPr>
        <w:ind w:left="360" w:right="360" w:firstLine="0"/>
        <w:jc w:val="both"/>
        <w:rPr>
          <w:sz w:val="24"/>
        </w:rPr>
      </w:pPr>
      <w:r w:rsidRPr="00F4315E">
        <w:rPr>
          <w:sz w:val="24"/>
        </w:rPr>
        <w:t>Pour le texte: Times New Roman, 14 points.</w:t>
      </w:r>
    </w:p>
    <w:p w14:paraId="3BDF6088" w14:textId="77777777" w:rsidR="00487AC8" w:rsidRPr="00F4315E" w:rsidRDefault="00487AC8" w:rsidP="00487AC8">
      <w:pPr>
        <w:ind w:left="360" w:right="360" w:firstLine="0"/>
        <w:jc w:val="both"/>
        <w:rPr>
          <w:sz w:val="24"/>
        </w:rPr>
      </w:pPr>
      <w:r w:rsidRPr="00F4315E">
        <w:rPr>
          <w:sz w:val="24"/>
        </w:rPr>
        <w:t>Pour les notes de bas de page : Times New Roman, 12 points.</w:t>
      </w:r>
    </w:p>
    <w:p w14:paraId="0387042C" w14:textId="77777777" w:rsidR="00487AC8" w:rsidRPr="00F4315E" w:rsidRDefault="00487AC8" w:rsidP="00487AC8">
      <w:pPr>
        <w:ind w:left="360" w:right="1800" w:firstLine="0"/>
        <w:jc w:val="both"/>
        <w:rPr>
          <w:sz w:val="24"/>
        </w:rPr>
      </w:pPr>
    </w:p>
    <w:p w14:paraId="6DB7B963" w14:textId="77777777" w:rsidR="00487AC8" w:rsidRPr="00F4315E" w:rsidRDefault="00487AC8" w:rsidP="00487AC8">
      <w:pPr>
        <w:ind w:right="360" w:firstLine="0"/>
        <w:jc w:val="both"/>
        <w:rPr>
          <w:sz w:val="24"/>
        </w:rPr>
      </w:pPr>
      <w:r w:rsidRPr="00F4315E">
        <w:rPr>
          <w:sz w:val="24"/>
        </w:rPr>
        <w:t>Édition électronique réalisée avec le traitement de textes Microsoft Word 2008 pour Macintosh.</w:t>
      </w:r>
    </w:p>
    <w:p w14:paraId="3C500E04" w14:textId="77777777" w:rsidR="00487AC8" w:rsidRPr="00F4315E" w:rsidRDefault="00487AC8" w:rsidP="00487AC8">
      <w:pPr>
        <w:ind w:right="1800" w:firstLine="0"/>
        <w:jc w:val="both"/>
        <w:rPr>
          <w:sz w:val="24"/>
        </w:rPr>
      </w:pPr>
    </w:p>
    <w:p w14:paraId="66367D74" w14:textId="77777777" w:rsidR="00487AC8" w:rsidRPr="00F4315E" w:rsidRDefault="00487AC8" w:rsidP="00487AC8">
      <w:pPr>
        <w:ind w:right="540" w:firstLine="0"/>
        <w:jc w:val="both"/>
        <w:rPr>
          <w:sz w:val="24"/>
        </w:rPr>
      </w:pPr>
      <w:r w:rsidRPr="00F4315E">
        <w:rPr>
          <w:sz w:val="24"/>
        </w:rPr>
        <w:t>Mise en page sur papier format : LETTRE US, 8.5’’ x 11’’.</w:t>
      </w:r>
    </w:p>
    <w:p w14:paraId="5377A85A" w14:textId="77777777" w:rsidR="00487AC8" w:rsidRPr="00F4315E" w:rsidRDefault="00487AC8" w:rsidP="00487AC8">
      <w:pPr>
        <w:ind w:right="1800" w:firstLine="0"/>
        <w:jc w:val="both"/>
        <w:rPr>
          <w:sz w:val="24"/>
        </w:rPr>
      </w:pPr>
    </w:p>
    <w:p w14:paraId="30825D09" w14:textId="77777777" w:rsidR="00487AC8" w:rsidRPr="00F4315E" w:rsidRDefault="00487AC8" w:rsidP="00487AC8">
      <w:pPr>
        <w:ind w:firstLine="0"/>
        <w:jc w:val="both"/>
        <w:rPr>
          <w:sz w:val="24"/>
        </w:rPr>
      </w:pPr>
      <w:r w:rsidRPr="00F4315E">
        <w:rPr>
          <w:sz w:val="24"/>
        </w:rPr>
        <w:t xml:space="preserve">Édition numérique réalisée le </w:t>
      </w:r>
      <w:r>
        <w:rPr>
          <w:sz w:val="24"/>
        </w:rPr>
        <w:t>29 novembre</w:t>
      </w:r>
      <w:r w:rsidRPr="00F4315E">
        <w:rPr>
          <w:sz w:val="24"/>
        </w:rPr>
        <w:t xml:space="preserve"> 2022 à Chicoutimi, Québec.</w:t>
      </w:r>
    </w:p>
    <w:p w14:paraId="14380208" w14:textId="77777777" w:rsidR="00487AC8" w:rsidRPr="00F4315E" w:rsidRDefault="00487AC8">
      <w:pPr>
        <w:ind w:right="1800" w:firstLine="0"/>
        <w:jc w:val="both"/>
        <w:rPr>
          <w:sz w:val="22"/>
        </w:rPr>
      </w:pPr>
    </w:p>
    <w:p w14:paraId="43B2A5A1" w14:textId="77777777" w:rsidR="00487AC8" w:rsidRPr="00F4315E" w:rsidRDefault="0074286E">
      <w:pPr>
        <w:ind w:right="1800" w:firstLine="0"/>
        <w:jc w:val="both"/>
      </w:pPr>
      <w:r w:rsidRPr="00F4315E">
        <w:rPr>
          <w:noProof/>
        </w:rPr>
        <w:drawing>
          <wp:inline distT="0" distB="0" distL="0" distR="0" wp14:anchorId="4A459BB4" wp14:editId="6B7327C6">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3788D839" w14:textId="77777777" w:rsidR="00487AC8" w:rsidRPr="00F4315E" w:rsidRDefault="00487AC8" w:rsidP="00487AC8">
      <w:pPr>
        <w:ind w:left="20"/>
        <w:jc w:val="both"/>
      </w:pPr>
      <w:r w:rsidRPr="00F4315E">
        <w:br w:type="page"/>
      </w:r>
    </w:p>
    <w:p w14:paraId="17DBC82B" w14:textId="77777777" w:rsidR="00487AC8" w:rsidRPr="00BA51A3" w:rsidRDefault="00487AC8" w:rsidP="00487AC8">
      <w:pPr>
        <w:pStyle w:val="Titlest"/>
        <w:rPr>
          <w:lang w:bidi="ar-SA"/>
        </w:rPr>
      </w:pPr>
      <w:r>
        <w:rPr>
          <w:lang w:bidi="ar-SA"/>
        </w:rPr>
        <w:t>Pierre PAQUETTE</w:t>
      </w:r>
    </w:p>
    <w:p w14:paraId="659ADBB5" w14:textId="77777777" w:rsidR="00487AC8" w:rsidRDefault="00487AC8" w:rsidP="00487AC8">
      <w:pPr>
        <w:ind w:firstLine="0"/>
        <w:jc w:val="center"/>
        <w:rPr>
          <w:b/>
          <w:i/>
          <w:sz w:val="20"/>
          <w:lang w:bidi="ar-SA"/>
        </w:rPr>
      </w:pPr>
      <w:r w:rsidRPr="004A70E4">
        <w:rPr>
          <w:b/>
          <w:i/>
          <w:sz w:val="20"/>
          <w:lang w:bidi="ar-SA"/>
        </w:rPr>
        <w:t>secrétaire général de la C.S.N.</w:t>
      </w:r>
    </w:p>
    <w:p w14:paraId="00EB908A" w14:textId="77777777" w:rsidR="00487AC8" w:rsidRPr="00F4315E" w:rsidRDefault="00487AC8" w:rsidP="00487AC8">
      <w:pPr>
        <w:ind w:firstLine="0"/>
        <w:jc w:val="center"/>
        <w:rPr>
          <w:lang w:bidi="ar-SA"/>
        </w:rPr>
      </w:pPr>
    </w:p>
    <w:p w14:paraId="6814B32E" w14:textId="77777777" w:rsidR="00487AC8" w:rsidRPr="004A70E4" w:rsidRDefault="00487AC8" w:rsidP="00487AC8">
      <w:pPr>
        <w:ind w:firstLine="0"/>
        <w:jc w:val="center"/>
        <w:rPr>
          <w:color w:val="000090"/>
          <w:sz w:val="40"/>
          <w:lang w:bidi="ar-SA"/>
        </w:rPr>
      </w:pPr>
      <w:r w:rsidRPr="004A70E4">
        <w:rPr>
          <w:color w:val="000090"/>
          <w:sz w:val="40"/>
        </w:rPr>
        <w:t>“Les 35 heures :</w:t>
      </w:r>
      <w:r w:rsidRPr="004A70E4">
        <w:rPr>
          <w:color w:val="000090"/>
          <w:sz w:val="40"/>
        </w:rPr>
        <w:br/>
        <w:t>pour l’emploi et la qualité de la vie.”</w:t>
      </w:r>
    </w:p>
    <w:p w14:paraId="7D2ADCA0" w14:textId="77777777" w:rsidR="00487AC8" w:rsidRPr="00F4315E" w:rsidRDefault="00487AC8" w:rsidP="00487AC8">
      <w:pPr>
        <w:ind w:firstLine="0"/>
        <w:jc w:val="center"/>
        <w:rPr>
          <w:lang w:bidi="ar-SA"/>
        </w:rPr>
      </w:pPr>
    </w:p>
    <w:p w14:paraId="705EE786" w14:textId="77777777" w:rsidR="00487AC8" w:rsidRPr="00F4315E" w:rsidRDefault="0074286E" w:rsidP="00487AC8">
      <w:pPr>
        <w:spacing w:after="240"/>
        <w:ind w:firstLine="0"/>
        <w:jc w:val="center"/>
        <w:rPr>
          <w:lang w:bidi="ar-SA"/>
        </w:rPr>
      </w:pPr>
      <w:r w:rsidRPr="00F4315E">
        <w:rPr>
          <w:noProof/>
          <w:lang w:bidi="ar-SA"/>
        </w:rPr>
        <w:drawing>
          <wp:inline distT="0" distB="0" distL="0" distR="0" wp14:anchorId="3BC9B989" wp14:editId="44DF981B">
            <wp:extent cx="3403600" cy="50800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03600" cy="5080000"/>
                    </a:xfrm>
                    <a:prstGeom prst="rect">
                      <a:avLst/>
                    </a:prstGeom>
                    <a:noFill/>
                    <a:ln w="19050" cmpd="sng">
                      <a:solidFill>
                        <a:srgbClr val="000000"/>
                      </a:solidFill>
                      <a:miter lim="800000"/>
                      <a:headEnd/>
                      <a:tailEnd/>
                    </a:ln>
                    <a:effectLst/>
                  </pic:spPr>
                </pic:pic>
              </a:graphicData>
            </a:graphic>
          </wp:inline>
        </w:drawing>
      </w:r>
    </w:p>
    <w:p w14:paraId="03E4F432" w14:textId="77777777" w:rsidR="00487AC8" w:rsidRPr="00F4315E" w:rsidRDefault="00487AC8" w:rsidP="00487AC8">
      <w:pPr>
        <w:ind w:firstLine="0"/>
        <w:jc w:val="both"/>
      </w:pPr>
      <w:r>
        <w:rPr>
          <w:sz w:val="24"/>
        </w:rPr>
        <w:t xml:space="preserve">In revue </w:t>
      </w:r>
      <w:r w:rsidRPr="00F4315E">
        <w:rPr>
          <w:b/>
        </w:rPr>
        <w:t xml:space="preserve">Interventions </w:t>
      </w:r>
      <w:r>
        <w:rPr>
          <w:b/>
        </w:rPr>
        <w:t xml:space="preserve">économiques </w:t>
      </w:r>
      <w:r w:rsidRPr="00F4315E">
        <w:rPr>
          <w:b/>
          <w:i/>
        </w:rPr>
        <w:t>pour une alternative s</w:t>
      </w:r>
      <w:r w:rsidRPr="00F4315E">
        <w:rPr>
          <w:b/>
          <w:i/>
        </w:rPr>
        <w:t>o</w:t>
      </w:r>
      <w:r w:rsidRPr="00F4315E">
        <w:rPr>
          <w:b/>
          <w:i/>
        </w:rPr>
        <w:t>ciale</w:t>
      </w:r>
      <w:r>
        <w:t xml:space="preserve">, pp. 183-196. </w:t>
      </w:r>
      <w:r w:rsidRPr="00F4315E">
        <w:t>Montréal : L</w:t>
      </w:r>
      <w:r>
        <w:t xml:space="preserve">es Éditions Albert Saint-Martin, 1984, 296 pp. Numéro intitulé : </w:t>
      </w:r>
      <w:r w:rsidRPr="00F4315E">
        <w:rPr>
          <w:b/>
          <w:color w:val="FF0000"/>
        </w:rPr>
        <w:t>EMPLOI : L’ÉCLATEMENT ?</w:t>
      </w:r>
      <w:r>
        <w:rPr>
          <w:sz w:val="24"/>
        </w:rPr>
        <w:t>”.</w:t>
      </w:r>
    </w:p>
    <w:p w14:paraId="0178E707" w14:textId="77777777" w:rsidR="00487AC8" w:rsidRPr="00F4315E" w:rsidRDefault="00487AC8" w:rsidP="00487AC8">
      <w:pPr>
        <w:jc w:val="both"/>
      </w:pPr>
      <w:r w:rsidRPr="00F4315E">
        <w:br w:type="page"/>
      </w:r>
    </w:p>
    <w:p w14:paraId="1643A840" w14:textId="77777777" w:rsidR="00487AC8" w:rsidRPr="00F4315E" w:rsidRDefault="00487AC8" w:rsidP="00487AC8">
      <w:pPr>
        <w:spacing w:before="120" w:after="120"/>
        <w:jc w:val="both"/>
      </w:pPr>
    </w:p>
    <w:p w14:paraId="3C9A5546" w14:textId="77777777" w:rsidR="00487AC8" w:rsidRPr="00F4315E" w:rsidRDefault="00487AC8" w:rsidP="00487AC8">
      <w:pPr>
        <w:jc w:val="both"/>
      </w:pPr>
    </w:p>
    <w:p w14:paraId="07C6425A" w14:textId="77777777" w:rsidR="00487AC8" w:rsidRPr="00F4315E" w:rsidRDefault="00487AC8" w:rsidP="00487AC8">
      <w:pPr>
        <w:jc w:val="both"/>
      </w:pPr>
    </w:p>
    <w:p w14:paraId="5BEC1F4E" w14:textId="77777777" w:rsidR="00487AC8" w:rsidRPr="00F4315E" w:rsidRDefault="00487AC8" w:rsidP="00487AC8">
      <w:pPr>
        <w:jc w:val="both"/>
      </w:pPr>
    </w:p>
    <w:p w14:paraId="0C79DE69" w14:textId="77777777" w:rsidR="00487AC8" w:rsidRPr="00F4315E" w:rsidRDefault="00487AC8" w:rsidP="00487AC8">
      <w:pPr>
        <w:pStyle w:val="NormalWeb"/>
        <w:spacing w:before="2" w:after="2"/>
        <w:jc w:val="both"/>
        <w:rPr>
          <w:rFonts w:ascii="Times New Roman" w:hAnsi="Times New Roman"/>
          <w:sz w:val="28"/>
          <w:lang w:val="fr-CA"/>
        </w:rPr>
      </w:pPr>
      <w:r w:rsidRPr="00F4315E">
        <w:rPr>
          <w:rFonts w:ascii="Times New Roman" w:hAnsi="Times New Roman"/>
          <w:b/>
          <w:sz w:val="28"/>
          <w:szCs w:val="19"/>
          <w:lang w:val="fr-CA"/>
        </w:rPr>
        <w:t>Note pour la version numérique</w:t>
      </w:r>
      <w:r w:rsidRPr="00F4315E">
        <w:rPr>
          <w:rFonts w:ascii="Times New Roman" w:hAnsi="Times New Roman"/>
          <w:sz w:val="28"/>
          <w:szCs w:val="19"/>
          <w:lang w:val="fr-CA"/>
        </w:rPr>
        <w:t xml:space="preserve"> : </w:t>
      </w:r>
      <w:r w:rsidRPr="00F4315E">
        <w:rPr>
          <w:rFonts w:ascii="Times New Roman" w:hAnsi="Times New Roman"/>
          <w:sz w:val="28"/>
          <w:lang w:val="fr-CA"/>
        </w:rPr>
        <w:t>La numérotation entre crochets [] correspond à la pagination, en début de page, de l'édition d'origine numérisée. JMT.</w:t>
      </w:r>
    </w:p>
    <w:p w14:paraId="3A562B46" w14:textId="77777777" w:rsidR="00487AC8" w:rsidRPr="00F4315E" w:rsidRDefault="00487AC8" w:rsidP="00487AC8">
      <w:pPr>
        <w:pStyle w:val="NormalWeb"/>
        <w:spacing w:before="2" w:after="2"/>
        <w:jc w:val="both"/>
        <w:rPr>
          <w:rFonts w:ascii="Times New Roman" w:hAnsi="Times New Roman"/>
          <w:sz w:val="28"/>
          <w:lang w:val="fr-CA"/>
        </w:rPr>
      </w:pPr>
    </w:p>
    <w:p w14:paraId="16C70110" w14:textId="77777777" w:rsidR="00487AC8" w:rsidRPr="00F4315E" w:rsidRDefault="00487AC8" w:rsidP="00487AC8">
      <w:pPr>
        <w:pStyle w:val="NormalWeb"/>
        <w:spacing w:before="2" w:after="2"/>
        <w:rPr>
          <w:rFonts w:ascii="Times New Roman" w:hAnsi="Times New Roman"/>
          <w:sz w:val="28"/>
          <w:lang w:val="fr-CA"/>
        </w:rPr>
      </w:pPr>
      <w:r w:rsidRPr="00F4315E">
        <w:rPr>
          <w:rFonts w:ascii="Times New Roman" w:hAnsi="Times New Roman"/>
          <w:sz w:val="28"/>
          <w:lang w:val="fr-CA"/>
        </w:rPr>
        <w:t>Par exemple, [1] correspond au début de la page 1 de l’édition papier numérisée.</w:t>
      </w:r>
    </w:p>
    <w:p w14:paraId="6B80741D" w14:textId="77777777" w:rsidR="00487AC8" w:rsidRPr="00F4315E" w:rsidRDefault="00487AC8" w:rsidP="00487AC8">
      <w:pPr>
        <w:jc w:val="both"/>
        <w:rPr>
          <w:szCs w:val="19"/>
        </w:rPr>
      </w:pPr>
    </w:p>
    <w:p w14:paraId="39F36A4E" w14:textId="77777777" w:rsidR="00487AC8" w:rsidRPr="00F4315E" w:rsidRDefault="00487AC8" w:rsidP="00487AC8">
      <w:pPr>
        <w:jc w:val="both"/>
        <w:rPr>
          <w:szCs w:val="19"/>
        </w:rPr>
      </w:pPr>
    </w:p>
    <w:p w14:paraId="4A421039" w14:textId="77777777" w:rsidR="00487AC8" w:rsidRDefault="00487AC8" w:rsidP="00487AC8">
      <w:pPr>
        <w:pStyle w:val="p"/>
      </w:pPr>
      <w:r w:rsidRPr="00F4315E">
        <w:br w:type="page"/>
      </w:r>
      <w:r>
        <w:lastRenderedPageBreak/>
        <w:t>[183]</w:t>
      </w:r>
    </w:p>
    <w:p w14:paraId="63752509" w14:textId="77777777" w:rsidR="00487AC8" w:rsidRPr="00F4315E" w:rsidRDefault="00487AC8" w:rsidP="00487AC8">
      <w:pPr>
        <w:jc w:val="both"/>
      </w:pPr>
    </w:p>
    <w:p w14:paraId="201AAB4E" w14:textId="77777777" w:rsidR="00487AC8" w:rsidRPr="00F4315E" w:rsidRDefault="00487AC8" w:rsidP="00487AC8">
      <w:pPr>
        <w:jc w:val="both"/>
      </w:pPr>
    </w:p>
    <w:p w14:paraId="3A2A8B6E" w14:textId="77777777" w:rsidR="00487AC8" w:rsidRPr="00F4315E" w:rsidRDefault="00487AC8" w:rsidP="00487AC8">
      <w:pPr>
        <w:spacing w:after="120"/>
        <w:ind w:firstLine="0"/>
        <w:jc w:val="center"/>
        <w:rPr>
          <w:b/>
          <w:color w:val="FF0000"/>
          <w:sz w:val="24"/>
        </w:rPr>
      </w:pPr>
      <w:bookmarkStart w:id="0" w:name="Interv_econo_12_13_dossier_pt2_texte_7"/>
      <w:r w:rsidRPr="00F4315E">
        <w:rPr>
          <w:b/>
          <w:sz w:val="24"/>
        </w:rPr>
        <w:t>Nos 12-13.</w:t>
      </w:r>
      <w:r w:rsidRPr="00F4315E">
        <w:rPr>
          <w:b/>
          <w:sz w:val="24"/>
        </w:rPr>
        <w:br/>
      </w:r>
      <w:r w:rsidRPr="00F4315E">
        <w:rPr>
          <w:b/>
          <w:color w:val="FF0000"/>
          <w:sz w:val="24"/>
        </w:rPr>
        <w:t>EMPLOI : L’ÉCLATEMENT ?</w:t>
      </w:r>
    </w:p>
    <w:p w14:paraId="0D33C85E" w14:textId="77777777" w:rsidR="00487AC8" w:rsidRPr="00F4315E" w:rsidRDefault="00487AC8" w:rsidP="00487AC8">
      <w:pPr>
        <w:spacing w:after="120"/>
        <w:ind w:firstLine="0"/>
        <w:jc w:val="center"/>
        <w:rPr>
          <w:b/>
          <w:color w:val="000090"/>
          <w:sz w:val="24"/>
        </w:rPr>
      </w:pPr>
      <w:r w:rsidRPr="00F4315E">
        <w:rPr>
          <w:b/>
          <w:color w:val="000090"/>
          <w:sz w:val="24"/>
        </w:rPr>
        <w:t>DOSSIER</w:t>
      </w:r>
    </w:p>
    <w:p w14:paraId="169A639E" w14:textId="77777777" w:rsidR="00487AC8" w:rsidRPr="00F4315E" w:rsidRDefault="00487AC8" w:rsidP="00487AC8">
      <w:pPr>
        <w:spacing w:after="120"/>
        <w:ind w:firstLine="0"/>
        <w:jc w:val="center"/>
        <w:rPr>
          <w:b/>
          <w:color w:val="0000FF"/>
          <w:sz w:val="24"/>
        </w:rPr>
      </w:pPr>
      <w:r w:rsidRPr="00F4315E">
        <w:rPr>
          <w:b/>
          <w:color w:val="000090"/>
          <w:sz w:val="24"/>
        </w:rPr>
        <w:t>Deuxième partie : Marché du travail : l’éclatement ?</w:t>
      </w:r>
    </w:p>
    <w:p w14:paraId="3BEC50FB" w14:textId="77777777" w:rsidR="00487AC8" w:rsidRPr="00F4315E" w:rsidRDefault="00487AC8" w:rsidP="00487AC8">
      <w:pPr>
        <w:pStyle w:val="planchenb"/>
        <w:rPr>
          <w:color w:val="auto"/>
          <w:sz w:val="44"/>
        </w:rPr>
      </w:pPr>
      <w:r w:rsidRPr="00F4315E">
        <w:rPr>
          <w:color w:val="auto"/>
          <w:sz w:val="44"/>
        </w:rPr>
        <w:t>“ </w:t>
      </w:r>
      <w:r>
        <w:rPr>
          <w:color w:val="auto"/>
          <w:sz w:val="44"/>
        </w:rPr>
        <w:t>LES 35 HEURES : POUR L’EMPLOI</w:t>
      </w:r>
      <w:r>
        <w:rPr>
          <w:color w:val="auto"/>
          <w:sz w:val="44"/>
        </w:rPr>
        <w:br/>
        <w:t>ET LA QUALITÉ DE LA VIE</w:t>
      </w:r>
      <w:r w:rsidRPr="00F4315E">
        <w:rPr>
          <w:color w:val="auto"/>
          <w:sz w:val="44"/>
        </w:rPr>
        <w:t>.”</w:t>
      </w:r>
    </w:p>
    <w:bookmarkEnd w:id="0"/>
    <w:p w14:paraId="73EB89F1" w14:textId="77777777" w:rsidR="00487AC8" w:rsidRPr="00F4315E" w:rsidRDefault="00487AC8" w:rsidP="00487AC8">
      <w:pPr>
        <w:jc w:val="both"/>
      </w:pPr>
    </w:p>
    <w:p w14:paraId="2E17DDCF" w14:textId="77777777" w:rsidR="00487AC8" w:rsidRPr="00F4315E" w:rsidRDefault="00487AC8" w:rsidP="00487AC8">
      <w:pPr>
        <w:jc w:val="both"/>
      </w:pPr>
    </w:p>
    <w:p w14:paraId="64A52065" w14:textId="77777777" w:rsidR="00487AC8" w:rsidRPr="00F4315E" w:rsidRDefault="00487AC8" w:rsidP="00487AC8">
      <w:pPr>
        <w:pStyle w:val="suite"/>
      </w:pPr>
      <w:r>
        <w:rPr>
          <w:lang w:eastAsia="fr-FR" w:bidi="fr-FR"/>
        </w:rPr>
        <w:t>Pierre PAQUETTE</w:t>
      </w:r>
    </w:p>
    <w:p w14:paraId="2DD8A67F" w14:textId="77777777" w:rsidR="00487AC8" w:rsidRPr="00F4315E" w:rsidRDefault="00487AC8" w:rsidP="00487AC8">
      <w:pPr>
        <w:jc w:val="both"/>
      </w:pPr>
    </w:p>
    <w:p w14:paraId="6B782DE0" w14:textId="77777777" w:rsidR="00487AC8" w:rsidRPr="00F4315E" w:rsidRDefault="00487AC8" w:rsidP="00487AC8">
      <w:pPr>
        <w:jc w:val="both"/>
      </w:pPr>
    </w:p>
    <w:p w14:paraId="7C84DF1C" w14:textId="77777777" w:rsidR="00487AC8" w:rsidRPr="00F4315E" w:rsidRDefault="00487AC8" w:rsidP="00487AC8">
      <w:pPr>
        <w:jc w:val="both"/>
      </w:pPr>
    </w:p>
    <w:p w14:paraId="10703561" w14:textId="77777777" w:rsidR="00487AC8" w:rsidRPr="00E06C10" w:rsidRDefault="00487AC8" w:rsidP="00487AC8">
      <w:pPr>
        <w:pStyle w:val="a"/>
      </w:pPr>
      <w:r w:rsidRPr="00E06C10">
        <w:rPr>
          <w:lang w:eastAsia="fr-FR" w:bidi="fr-FR"/>
        </w:rPr>
        <w:t>La réduction du temps de travail</w:t>
      </w:r>
      <w:r w:rsidRPr="00E06C10">
        <w:t> :</w:t>
      </w:r>
      <w:r>
        <w:rPr>
          <w:lang w:eastAsia="fr-FR" w:bidi="fr-FR"/>
        </w:rPr>
        <w:br/>
      </w:r>
      <w:r w:rsidRPr="00E06C10">
        <w:rPr>
          <w:lang w:eastAsia="fr-FR" w:bidi="fr-FR"/>
        </w:rPr>
        <w:t>pourquoi</w:t>
      </w:r>
      <w:r w:rsidRPr="00E06C10">
        <w:t> ?</w:t>
      </w:r>
    </w:p>
    <w:p w14:paraId="3BBC759F" w14:textId="77777777" w:rsidR="00487AC8" w:rsidRPr="00E06C10" w:rsidRDefault="00487AC8" w:rsidP="00487AC8">
      <w:pPr>
        <w:spacing w:before="120" w:after="120"/>
        <w:jc w:val="both"/>
        <w:rPr>
          <w:b/>
          <w:bCs/>
          <w:szCs w:val="28"/>
          <w:lang w:eastAsia="fr-FR" w:bidi="fr-FR"/>
        </w:rPr>
      </w:pPr>
    </w:p>
    <w:p w14:paraId="47F9351F" w14:textId="77777777" w:rsidR="00487AC8" w:rsidRPr="00910E4D" w:rsidRDefault="00487AC8" w:rsidP="00487AC8">
      <w:pPr>
        <w:spacing w:before="120" w:after="120"/>
        <w:jc w:val="both"/>
      </w:pPr>
      <w:r w:rsidRPr="00910E4D">
        <w:rPr>
          <w:lang w:eastAsia="fr-FR" w:bidi="fr-FR"/>
        </w:rPr>
        <w:t>Depuis quelques années, la réduction de la durée du travail a susc</w:t>
      </w:r>
      <w:r w:rsidRPr="00910E4D">
        <w:rPr>
          <w:lang w:eastAsia="fr-FR" w:bidi="fr-FR"/>
        </w:rPr>
        <w:t>i</w:t>
      </w:r>
      <w:r w:rsidRPr="00910E4D">
        <w:rPr>
          <w:lang w:eastAsia="fr-FR" w:bidi="fr-FR"/>
        </w:rPr>
        <w:t>té un intérêt croissant, particulièrement au sein du mouvement synd</w:t>
      </w:r>
      <w:r w:rsidRPr="00910E4D">
        <w:rPr>
          <w:lang w:eastAsia="fr-FR" w:bidi="fr-FR"/>
        </w:rPr>
        <w:t>i</w:t>
      </w:r>
      <w:r w:rsidRPr="00910E4D">
        <w:rPr>
          <w:lang w:eastAsia="fr-FR" w:bidi="fr-FR"/>
        </w:rPr>
        <w:t>cal. Ce regain d’intérêt n’est évidemment pas étranger à la détérior</w:t>
      </w:r>
      <w:r w:rsidRPr="00910E4D">
        <w:rPr>
          <w:lang w:eastAsia="fr-FR" w:bidi="fr-FR"/>
        </w:rPr>
        <w:t>a</w:t>
      </w:r>
      <w:r w:rsidRPr="00910E4D">
        <w:rPr>
          <w:lang w:eastAsia="fr-FR" w:bidi="fr-FR"/>
        </w:rPr>
        <w:t>tion sans précédent de la situation de l’emploi et à l’incapacité des moyens traditionnels à enrayer le chômage.</w:t>
      </w:r>
    </w:p>
    <w:p w14:paraId="3E77B05E" w14:textId="77777777" w:rsidR="00487AC8" w:rsidRDefault="00487AC8" w:rsidP="00487AC8">
      <w:pPr>
        <w:spacing w:before="120" w:after="120"/>
        <w:jc w:val="both"/>
        <w:rPr>
          <w:lang w:eastAsia="fr-FR" w:bidi="fr-FR"/>
        </w:rPr>
      </w:pPr>
    </w:p>
    <w:p w14:paraId="10B5D247" w14:textId="77777777" w:rsidR="00487AC8" w:rsidRPr="00E06C10" w:rsidRDefault="00487AC8" w:rsidP="00487AC8">
      <w:pPr>
        <w:pStyle w:val="b"/>
      </w:pPr>
      <w:r w:rsidRPr="00E06C10">
        <w:rPr>
          <w:lang w:eastAsia="fr-FR" w:bidi="fr-FR"/>
        </w:rPr>
        <w:t>Distribuer l’emploi disponible</w:t>
      </w:r>
    </w:p>
    <w:p w14:paraId="2A50B640" w14:textId="77777777" w:rsidR="00487AC8" w:rsidRPr="00E06C10" w:rsidRDefault="00487AC8" w:rsidP="00487AC8">
      <w:pPr>
        <w:spacing w:before="120" w:after="120"/>
        <w:jc w:val="both"/>
        <w:rPr>
          <w:b/>
          <w:bCs/>
          <w:szCs w:val="28"/>
          <w:lang w:eastAsia="fr-FR" w:bidi="fr-FR"/>
        </w:rPr>
      </w:pPr>
    </w:p>
    <w:p w14:paraId="756C8186" w14:textId="77777777" w:rsidR="00487AC8" w:rsidRPr="00910E4D" w:rsidRDefault="00487AC8" w:rsidP="00487AC8">
      <w:pPr>
        <w:spacing w:before="120" w:after="120"/>
        <w:jc w:val="both"/>
      </w:pPr>
      <w:r w:rsidRPr="00910E4D">
        <w:rPr>
          <w:lang w:eastAsia="fr-FR" w:bidi="fr-FR"/>
        </w:rPr>
        <w:t>Au moment où l’économie mondiale est empêtrée dans une stagn</w:t>
      </w:r>
      <w:r w:rsidRPr="00910E4D">
        <w:rPr>
          <w:lang w:eastAsia="fr-FR" w:bidi="fr-FR"/>
        </w:rPr>
        <w:t>a</w:t>
      </w:r>
      <w:r w:rsidRPr="00910E4D">
        <w:rPr>
          <w:lang w:eastAsia="fr-FR" w:bidi="fr-FR"/>
        </w:rPr>
        <w:t>tion économique sans précédent depuis les années trente, il est bien clair que toute amélioration de la productivité aggrave le chômage. Si</w:t>
      </w:r>
      <w:r>
        <w:t xml:space="preserve"> </w:t>
      </w:r>
      <w:r w:rsidRPr="00910E4D">
        <w:rPr>
          <w:lang w:eastAsia="fr-FR" w:bidi="fr-FR"/>
        </w:rPr>
        <w:t>chacun, en une année, produit (en volume) par exemple 5</w:t>
      </w:r>
      <w:r>
        <w:rPr>
          <w:lang w:eastAsia="fr-FR" w:bidi="fr-FR"/>
        </w:rPr>
        <w:t>%</w:t>
      </w:r>
      <w:r w:rsidRPr="00910E4D">
        <w:rPr>
          <w:lang w:eastAsia="fr-FR" w:bidi="fr-FR"/>
        </w:rPr>
        <w:t xml:space="preserve"> de plus que l’année précédente (gain de productivité), et si la production gl</w:t>
      </w:r>
      <w:r w:rsidRPr="00910E4D">
        <w:rPr>
          <w:lang w:eastAsia="fr-FR" w:bidi="fr-FR"/>
        </w:rPr>
        <w:t>o</w:t>
      </w:r>
      <w:r w:rsidRPr="00910E4D">
        <w:rPr>
          <w:lang w:eastAsia="fr-FR" w:bidi="fr-FR"/>
        </w:rPr>
        <w:t>bale n’augmente que de 2</w:t>
      </w:r>
      <w:r>
        <w:rPr>
          <w:lang w:eastAsia="fr-FR" w:bidi="fr-FR"/>
        </w:rPr>
        <w:t>%</w:t>
      </w:r>
      <w:r w:rsidRPr="00910E4D">
        <w:rPr>
          <w:lang w:eastAsia="fr-FR" w:bidi="fr-FR"/>
        </w:rPr>
        <w:t>, alors 3</w:t>
      </w:r>
      <w:r>
        <w:rPr>
          <w:lang w:eastAsia="fr-FR" w:bidi="fr-FR"/>
        </w:rPr>
        <w:t>%</w:t>
      </w:r>
      <w:r w:rsidRPr="00910E4D">
        <w:rPr>
          <w:lang w:eastAsia="fr-FR" w:bidi="fr-FR"/>
        </w:rPr>
        <w:t xml:space="preserve"> des travailleuses et des travai</w:t>
      </w:r>
      <w:r w:rsidRPr="00910E4D">
        <w:rPr>
          <w:lang w:eastAsia="fr-FR" w:bidi="fr-FR"/>
        </w:rPr>
        <w:t>l</w:t>
      </w:r>
      <w:r w:rsidRPr="00910E4D">
        <w:rPr>
          <w:lang w:eastAsia="fr-FR" w:bidi="fr-FR"/>
        </w:rPr>
        <w:t>leurs peuvent se retrouver exclus de l’emploi.</w:t>
      </w:r>
    </w:p>
    <w:p w14:paraId="5EB1EE6F" w14:textId="77777777" w:rsidR="00487AC8" w:rsidRPr="00910E4D" w:rsidRDefault="00487AC8" w:rsidP="00487AC8">
      <w:pPr>
        <w:spacing w:before="120" w:after="120"/>
        <w:jc w:val="both"/>
      </w:pPr>
      <w:r w:rsidRPr="00910E4D">
        <w:rPr>
          <w:lang w:eastAsia="fr-FR" w:bidi="fr-FR"/>
        </w:rPr>
        <w:lastRenderedPageBreak/>
        <w:t xml:space="preserve">Ce problème qui, à première vue, semble plutôt arithmétique, se traduit dans la réalité par une diminution </w:t>
      </w:r>
      <w:r w:rsidRPr="00E06C10">
        <w:rPr>
          <w:i/>
          <w:iCs/>
          <w:szCs w:val="28"/>
        </w:rPr>
        <w:t>autoritaire</w:t>
      </w:r>
      <w:r w:rsidRPr="00910E4D">
        <w:rPr>
          <w:lang w:eastAsia="fr-FR" w:bidi="fr-FR"/>
        </w:rPr>
        <w:t xml:space="preserve"> du temps de tr</w:t>
      </w:r>
      <w:r w:rsidRPr="00910E4D">
        <w:rPr>
          <w:lang w:eastAsia="fr-FR" w:bidi="fr-FR"/>
        </w:rPr>
        <w:t>a</w:t>
      </w:r>
      <w:r w:rsidRPr="00910E4D">
        <w:rPr>
          <w:lang w:eastAsia="fr-FR" w:bidi="fr-FR"/>
        </w:rPr>
        <w:t>vail. Cette réduction autoritaire prend la forme d’une hausse phén</w:t>
      </w:r>
      <w:r w:rsidRPr="00910E4D">
        <w:rPr>
          <w:lang w:eastAsia="fr-FR" w:bidi="fr-FR"/>
        </w:rPr>
        <w:t>o</w:t>
      </w:r>
      <w:r w:rsidRPr="00910E4D">
        <w:rPr>
          <w:lang w:eastAsia="fr-FR" w:bidi="fr-FR"/>
        </w:rPr>
        <w:t>ménale du chômage, d’un accroissement du travail au noir, du bén</w:t>
      </w:r>
      <w:r w:rsidRPr="00910E4D">
        <w:rPr>
          <w:lang w:eastAsia="fr-FR" w:bidi="fr-FR"/>
        </w:rPr>
        <w:t>é</w:t>
      </w:r>
      <w:r w:rsidRPr="00910E4D">
        <w:rPr>
          <w:lang w:eastAsia="fr-FR" w:bidi="fr-FR"/>
        </w:rPr>
        <w:t>volat et du temps partiel, etc. (voir le texte du comité action-placement). Le graphique I illustre une petite partie de cette forme de réduction du temps de travail. Ce graphique présente l’évolution du nombre de personnes travaillant à temps réduit depuis</w:t>
      </w:r>
    </w:p>
    <w:p w14:paraId="6B1502CC" w14:textId="77777777" w:rsidR="00487AC8" w:rsidRPr="00910E4D" w:rsidRDefault="00487AC8" w:rsidP="00487AC8">
      <w:pPr>
        <w:pStyle w:val="p"/>
      </w:pPr>
      <w:r>
        <w:t>[184]</w:t>
      </w:r>
    </w:p>
    <w:p w14:paraId="20192A39" w14:textId="77777777" w:rsidR="00487AC8" w:rsidRPr="00910E4D" w:rsidRDefault="00487AC8" w:rsidP="00487AC8">
      <w:pPr>
        <w:spacing w:before="120" w:after="120"/>
        <w:jc w:val="both"/>
      </w:pPr>
    </w:p>
    <w:p w14:paraId="00758595" w14:textId="77777777" w:rsidR="00487AC8" w:rsidRPr="00720F4D" w:rsidRDefault="00487AC8" w:rsidP="00487AC8">
      <w:pPr>
        <w:pStyle w:val="figtitre"/>
      </w:pPr>
      <w:r w:rsidRPr="00720F4D">
        <w:t>Graphique I</w:t>
      </w:r>
    </w:p>
    <w:p w14:paraId="3792536F" w14:textId="77777777" w:rsidR="00487AC8" w:rsidRDefault="00487AC8" w:rsidP="00487AC8">
      <w:pPr>
        <w:pStyle w:val="figtitrest"/>
      </w:pPr>
      <w:r w:rsidRPr="00720F4D">
        <w:rPr>
          <w:lang w:val="fr-FR"/>
        </w:rPr>
        <w:t>Nombre de personnes travaillant à temps réduit —</w:t>
      </w:r>
      <w:r>
        <w:rPr>
          <w:lang w:val="fr-FR"/>
        </w:rPr>
        <w:br/>
        <w:t>moyennes trimestrielles, 1975-1983</w:t>
      </w:r>
    </w:p>
    <w:p w14:paraId="0397ACE9" w14:textId="77777777" w:rsidR="00487AC8" w:rsidRPr="0055026A" w:rsidRDefault="0074286E" w:rsidP="00487AC8">
      <w:pPr>
        <w:pStyle w:val="fig"/>
      </w:pPr>
      <w:r>
        <w:rPr>
          <w:noProof/>
        </w:rPr>
        <w:drawing>
          <wp:inline distT="0" distB="0" distL="0" distR="0" wp14:anchorId="50DB2DC2" wp14:editId="03773F2D">
            <wp:extent cx="4800600" cy="32766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00600" cy="3276600"/>
                    </a:xfrm>
                    <a:prstGeom prst="rect">
                      <a:avLst/>
                    </a:prstGeom>
                    <a:noFill/>
                    <a:ln>
                      <a:noFill/>
                    </a:ln>
                  </pic:spPr>
                </pic:pic>
              </a:graphicData>
            </a:graphic>
          </wp:inline>
        </w:drawing>
      </w:r>
    </w:p>
    <w:p w14:paraId="6CD10E94" w14:textId="77777777" w:rsidR="00487AC8" w:rsidRDefault="00487AC8" w:rsidP="00487AC8">
      <w:pPr>
        <w:spacing w:before="120" w:after="120"/>
        <w:jc w:val="both"/>
        <w:rPr>
          <w:szCs w:val="2"/>
        </w:rPr>
      </w:pPr>
    </w:p>
    <w:p w14:paraId="2B293CDA" w14:textId="77777777" w:rsidR="00487AC8" w:rsidRDefault="00487AC8" w:rsidP="00487AC8">
      <w:pPr>
        <w:spacing w:before="120" w:after="120"/>
        <w:jc w:val="both"/>
        <w:rPr>
          <w:szCs w:val="2"/>
        </w:rPr>
      </w:pPr>
    </w:p>
    <w:p w14:paraId="68103F0D" w14:textId="77777777" w:rsidR="00487AC8" w:rsidRDefault="00487AC8" w:rsidP="00487AC8">
      <w:pPr>
        <w:spacing w:before="120" w:after="120"/>
        <w:jc w:val="both"/>
        <w:rPr>
          <w:szCs w:val="2"/>
        </w:rPr>
      </w:pPr>
      <w:r>
        <w:rPr>
          <w:szCs w:val="2"/>
        </w:rPr>
        <w:t>[185]</w:t>
      </w:r>
    </w:p>
    <w:p w14:paraId="524FB6FB" w14:textId="77777777" w:rsidR="00487AC8" w:rsidRPr="00910E4D" w:rsidRDefault="00487AC8" w:rsidP="00487AC8">
      <w:pPr>
        <w:spacing w:before="120" w:after="120"/>
        <w:ind w:firstLine="0"/>
        <w:jc w:val="both"/>
      </w:pPr>
      <w:r w:rsidRPr="00910E4D">
        <w:rPr>
          <w:lang w:eastAsia="fr-FR" w:bidi="fr-FR"/>
        </w:rPr>
        <w:t>1975. Une personne occupée est comptée comme travaillant à temps réduit si, pendant la semaine de référence de l’enquête, elle a perdu des heures de travail pour une des raisons suivantes</w:t>
      </w:r>
      <w:r w:rsidRPr="00910E4D">
        <w:t> :</w:t>
      </w:r>
    </w:p>
    <w:p w14:paraId="572B8C2E" w14:textId="77777777" w:rsidR="00487AC8" w:rsidRDefault="00487AC8" w:rsidP="00487AC8">
      <w:pPr>
        <w:ind w:left="720" w:hanging="360"/>
        <w:jc w:val="both"/>
        <w:rPr>
          <w:lang w:eastAsia="fr-FR" w:bidi="fr-FR"/>
        </w:rPr>
      </w:pPr>
    </w:p>
    <w:p w14:paraId="3CADA81D" w14:textId="77777777" w:rsidR="00487AC8" w:rsidRPr="00910E4D" w:rsidRDefault="00487AC8" w:rsidP="00487AC8">
      <w:pPr>
        <w:ind w:left="720" w:hanging="360"/>
        <w:jc w:val="both"/>
      </w:pPr>
      <w:r>
        <w:rPr>
          <w:lang w:eastAsia="fr-FR" w:bidi="fr-FR"/>
        </w:rPr>
        <w:t>1)</w:t>
      </w:r>
      <w:r>
        <w:rPr>
          <w:lang w:eastAsia="fr-FR" w:bidi="fr-FR"/>
        </w:rPr>
        <w:tab/>
      </w:r>
      <w:r w:rsidRPr="00910E4D">
        <w:rPr>
          <w:lang w:eastAsia="fr-FR" w:bidi="fr-FR"/>
        </w:rPr>
        <w:t>la faible demande pour les biens ou les services de l’entreprise</w:t>
      </w:r>
    </w:p>
    <w:p w14:paraId="6D172D7C" w14:textId="77777777" w:rsidR="00487AC8" w:rsidRPr="00910E4D" w:rsidRDefault="00487AC8" w:rsidP="00487AC8">
      <w:pPr>
        <w:ind w:left="720" w:hanging="360"/>
        <w:jc w:val="both"/>
      </w:pPr>
      <w:r>
        <w:rPr>
          <w:lang w:eastAsia="fr-FR" w:bidi="fr-FR"/>
        </w:rPr>
        <w:t>2)</w:t>
      </w:r>
      <w:r>
        <w:rPr>
          <w:lang w:eastAsia="fr-FR" w:bidi="fr-FR"/>
        </w:rPr>
        <w:tab/>
      </w:r>
      <w:r w:rsidRPr="00910E4D">
        <w:rPr>
          <w:lang w:eastAsia="fr-FR" w:bidi="fr-FR"/>
        </w:rPr>
        <w:t>les pénuries de matériaux, et</w:t>
      </w:r>
    </w:p>
    <w:p w14:paraId="2D38DCCB" w14:textId="77777777" w:rsidR="00487AC8" w:rsidRPr="00910E4D" w:rsidRDefault="00487AC8" w:rsidP="00487AC8">
      <w:pPr>
        <w:ind w:left="720" w:hanging="360"/>
        <w:jc w:val="both"/>
      </w:pPr>
      <w:r>
        <w:rPr>
          <w:lang w:eastAsia="fr-FR" w:bidi="fr-FR"/>
        </w:rPr>
        <w:t>3)</w:t>
      </w:r>
      <w:r>
        <w:rPr>
          <w:lang w:eastAsia="fr-FR" w:bidi="fr-FR"/>
        </w:rPr>
        <w:tab/>
      </w:r>
      <w:r w:rsidRPr="00910E4D">
        <w:rPr>
          <w:lang w:eastAsia="fr-FR" w:bidi="fr-FR"/>
        </w:rPr>
        <w:t>l’entretien ou la réparation des équipements.</w:t>
      </w:r>
    </w:p>
    <w:p w14:paraId="797B1D34" w14:textId="77777777" w:rsidR="00487AC8" w:rsidRDefault="00487AC8" w:rsidP="00487AC8">
      <w:pPr>
        <w:ind w:left="720" w:hanging="360"/>
        <w:jc w:val="both"/>
        <w:rPr>
          <w:lang w:eastAsia="fr-FR" w:bidi="fr-FR"/>
        </w:rPr>
      </w:pPr>
    </w:p>
    <w:p w14:paraId="031C3C58" w14:textId="77777777" w:rsidR="00487AC8" w:rsidRPr="00910E4D" w:rsidRDefault="00487AC8" w:rsidP="00487AC8">
      <w:pPr>
        <w:spacing w:before="120" w:after="120"/>
        <w:jc w:val="both"/>
      </w:pPr>
      <w:r w:rsidRPr="00910E4D">
        <w:rPr>
          <w:lang w:eastAsia="fr-FR" w:bidi="fr-FR"/>
        </w:rPr>
        <w:t xml:space="preserve">On peut remarquer, outre la poussée due à la récession de 1981-1982, </w:t>
      </w:r>
      <w:r w:rsidRPr="00720F4D">
        <w:rPr>
          <w:i/>
          <w:lang w:eastAsia="fr-FR" w:bidi="fr-FR"/>
        </w:rPr>
        <w:t xml:space="preserve">une </w:t>
      </w:r>
      <w:r w:rsidRPr="00720F4D">
        <w:rPr>
          <w:i/>
        </w:rPr>
        <w:t>hausse légère mais constante</w:t>
      </w:r>
      <w:r w:rsidRPr="00910E4D">
        <w:rPr>
          <w:lang w:eastAsia="fr-FR" w:bidi="fr-FR"/>
        </w:rPr>
        <w:t xml:space="preserve"> de 1975 à 1981 du nombre de personnes travaillant dans ces conditions. Signalons que pour chaque nouveau travailleur à temps réduit entre juillet 1981 et juillet 1982, il y avait </w:t>
      </w:r>
      <w:r w:rsidRPr="002A07B7">
        <w:rPr>
          <w:i/>
          <w:iCs/>
          <w:szCs w:val="28"/>
        </w:rPr>
        <w:t>six chômeurs additionnels et deux nouveaux travailleurs à temps partiel</w:t>
      </w:r>
      <w:r>
        <w:rPr>
          <w:i/>
          <w:iCs/>
          <w:szCs w:val="28"/>
        </w:rPr>
        <w:t>s</w:t>
      </w:r>
      <w:r w:rsidRPr="002A07B7">
        <w:rPr>
          <w:i/>
          <w:iCs/>
          <w:szCs w:val="28"/>
        </w:rPr>
        <w:t xml:space="preserve"> involontaires</w:t>
      </w:r>
      <w:r>
        <w:rPr>
          <w:iCs/>
          <w:szCs w:val="28"/>
        </w:rPr>
        <w:t> </w:t>
      </w:r>
      <w:r>
        <w:rPr>
          <w:rStyle w:val="Appelnotedebasdep"/>
          <w:iCs/>
          <w:szCs w:val="28"/>
        </w:rPr>
        <w:footnoteReference w:id="1"/>
      </w:r>
      <w:r w:rsidRPr="002A07B7">
        <w:rPr>
          <w:lang w:eastAsia="fr-FR" w:bidi="fr-FR"/>
        </w:rPr>
        <w:t>.</w:t>
      </w:r>
      <w:r w:rsidRPr="00910E4D">
        <w:rPr>
          <w:lang w:eastAsia="fr-FR" w:bidi="fr-FR"/>
        </w:rPr>
        <w:t xml:space="preserve"> En fait, en 1982, au Canada, 16,9</w:t>
      </w:r>
      <w:r>
        <w:rPr>
          <w:lang w:eastAsia="fr-FR" w:bidi="fr-FR"/>
        </w:rPr>
        <w:t>%</w:t>
      </w:r>
      <w:r w:rsidRPr="00910E4D">
        <w:rPr>
          <w:lang w:eastAsia="fr-FR" w:bidi="fr-FR"/>
        </w:rPr>
        <w:t xml:space="preserve"> des travailleurs à temps plein</w:t>
      </w:r>
      <w:r>
        <w:rPr>
          <w:lang w:eastAsia="fr-FR" w:bidi="fr-FR"/>
        </w:rPr>
        <w:t>s</w:t>
      </w:r>
      <w:r w:rsidRPr="00910E4D">
        <w:rPr>
          <w:lang w:eastAsia="fr-FR" w:bidi="fr-FR"/>
        </w:rPr>
        <w:t xml:space="preserve"> avaient perdu des heures pour cause de temps réduit</w:t>
      </w:r>
      <w:r>
        <w:rPr>
          <w:iCs/>
          <w:szCs w:val="28"/>
        </w:rPr>
        <w:t> </w:t>
      </w:r>
      <w:r>
        <w:rPr>
          <w:rStyle w:val="Appelnotedebasdep"/>
          <w:iCs/>
          <w:szCs w:val="28"/>
        </w:rPr>
        <w:footnoteReference w:id="2"/>
      </w:r>
      <w:r w:rsidRPr="002A07B7">
        <w:rPr>
          <w:lang w:eastAsia="fr-FR" w:bidi="fr-FR"/>
        </w:rPr>
        <w:t>.</w:t>
      </w:r>
      <w:r w:rsidRPr="00910E4D">
        <w:rPr>
          <w:lang w:eastAsia="fr-FR" w:bidi="fr-FR"/>
        </w:rPr>
        <w:t xml:space="preserve"> Au moment où le fléau du chômage frappe une bo</w:t>
      </w:r>
      <w:r w:rsidRPr="00910E4D">
        <w:rPr>
          <w:lang w:eastAsia="fr-FR" w:bidi="fr-FR"/>
        </w:rPr>
        <w:t>n</w:t>
      </w:r>
      <w:r w:rsidRPr="00910E4D">
        <w:rPr>
          <w:lang w:eastAsia="fr-FR" w:bidi="fr-FR"/>
        </w:rPr>
        <w:t>ne partie de la population, il y en a beaucoup qui continuent à travai</w:t>
      </w:r>
      <w:r w:rsidRPr="00910E4D">
        <w:rPr>
          <w:lang w:eastAsia="fr-FR" w:bidi="fr-FR"/>
        </w:rPr>
        <w:t>l</w:t>
      </w:r>
      <w:r w:rsidRPr="00910E4D">
        <w:rPr>
          <w:lang w:eastAsia="fr-FR" w:bidi="fr-FR"/>
        </w:rPr>
        <w:t>ler 40, 45, 50 heures et plus, désespérés de vivre ce régime jusqu’à 65 ans.</w:t>
      </w:r>
    </w:p>
    <w:p w14:paraId="6D43B789" w14:textId="77777777" w:rsidR="00487AC8" w:rsidRPr="00910E4D" w:rsidRDefault="00487AC8" w:rsidP="00487AC8">
      <w:pPr>
        <w:spacing w:before="120" w:after="120"/>
        <w:jc w:val="both"/>
      </w:pPr>
      <w:r w:rsidRPr="00910E4D">
        <w:rPr>
          <w:lang w:eastAsia="fr-FR" w:bidi="fr-FR"/>
        </w:rPr>
        <w:t xml:space="preserve">Face à cette situation aberrante, le mouvement syndical dans la plupart des pays occidentaux met de l’avant la répartition de l’emploi disponible entre tous ceux et toutes celles qui désirent travailler par une politique de réduction de la durée du travail. En </w:t>
      </w:r>
      <w:r>
        <w:rPr>
          <w:lang w:eastAsia="fr-FR" w:bidi="fr-FR"/>
        </w:rPr>
        <w:t>Belgique</w:t>
      </w:r>
      <w:r>
        <w:rPr>
          <w:iCs/>
          <w:szCs w:val="28"/>
        </w:rPr>
        <w:t> </w:t>
      </w:r>
      <w:r>
        <w:rPr>
          <w:rStyle w:val="Appelnotedebasdep"/>
          <w:iCs/>
          <w:szCs w:val="28"/>
        </w:rPr>
        <w:footnoteReference w:id="3"/>
      </w:r>
      <w:r w:rsidRPr="00910E4D">
        <w:rPr>
          <w:lang w:eastAsia="fr-FR" w:bidi="fr-FR"/>
        </w:rPr>
        <w:t xml:space="preserve"> et aux Pays- Bas, plusieurs projets sont à l’étude prévoyant une rédu</w:t>
      </w:r>
      <w:r w:rsidRPr="00910E4D">
        <w:rPr>
          <w:lang w:eastAsia="fr-FR" w:bidi="fr-FR"/>
        </w:rPr>
        <w:t>c</w:t>
      </w:r>
      <w:r w:rsidRPr="00910E4D">
        <w:rPr>
          <w:lang w:eastAsia="fr-FR" w:bidi="fr-FR"/>
        </w:rPr>
        <w:t>tion de 5</w:t>
      </w:r>
      <w:r>
        <w:rPr>
          <w:lang w:eastAsia="fr-FR" w:bidi="fr-FR"/>
        </w:rPr>
        <w:t>%</w:t>
      </w:r>
      <w:r w:rsidRPr="00910E4D">
        <w:rPr>
          <w:lang w:eastAsia="fr-FR" w:bidi="fr-FR"/>
        </w:rPr>
        <w:t xml:space="preserve"> du temps de travail. En France, l’objectif des 35 heures pour 1985 demeure une priorité syndicale. De même en RFA, on assiste actue</w:t>
      </w:r>
      <w:r w:rsidRPr="00910E4D">
        <w:rPr>
          <w:lang w:eastAsia="fr-FR" w:bidi="fr-FR"/>
        </w:rPr>
        <w:t>l</w:t>
      </w:r>
      <w:r w:rsidRPr="00910E4D">
        <w:rPr>
          <w:lang w:eastAsia="fr-FR" w:bidi="fr-FR"/>
        </w:rPr>
        <w:t>lement à un</w:t>
      </w:r>
      <w:r>
        <w:rPr>
          <w:lang w:eastAsia="fr-FR" w:bidi="fr-FR"/>
        </w:rPr>
        <w:t xml:space="preserve"> </w:t>
      </w:r>
      <w:r w:rsidRPr="00910E4D">
        <w:rPr>
          <w:lang w:eastAsia="fr-FR" w:bidi="fr-FR"/>
        </w:rPr>
        <w:t>large débat sur un plan, appuyé par les grandes centrales synd</w:t>
      </w:r>
      <w:r w:rsidRPr="00910E4D">
        <w:rPr>
          <w:lang w:eastAsia="fr-FR" w:bidi="fr-FR"/>
        </w:rPr>
        <w:t>i</w:t>
      </w:r>
      <w:r w:rsidRPr="00910E4D">
        <w:rPr>
          <w:lang w:eastAsia="fr-FR" w:bidi="fr-FR"/>
        </w:rPr>
        <w:t>cales, pour réduire la semaine de travail à 35 heures, sans perte de s</w:t>
      </w:r>
      <w:r w:rsidRPr="00910E4D">
        <w:rPr>
          <w:lang w:eastAsia="fr-FR" w:bidi="fr-FR"/>
        </w:rPr>
        <w:t>a</w:t>
      </w:r>
      <w:r w:rsidRPr="00910E4D">
        <w:rPr>
          <w:lang w:eastAsia="fr-FR" w:bidi="fr-FR"/>
        </w:rPr>
        <w:t>laire. Au Québec et au Canada, cette revendication est au centre des préoccupations et des débats syndicaux, sans toutefois avoir pris e</w:t>
      </w:r>
      <w:r w:rsidRPr="00910E4D">
        <w:rPr>
          <w:lang w:eastAsia="fr-FR" w:bidi="fr-FR"/>
        </w:rPr>
        <w:t>n</w:t>
      </w:r>
      <w:r w:rsidRPr="00910E4D">
        <w:rPr>
          <w:lang w:eastAsia="fr-FR" w:bidi="fr-FR"/>
        </w:rPr>
        <w:t>core la forme de plans d’ensemble précis.</w:t>
      </w:r>
    </w:p>
    <w:p w14:paraId="59E4EC1F" w14:textId="77777777" w:rsidR="00487AC8" w:rsidRPr="00910E4D" w:rsidRDefault="00487AC8" w:rsidP="00487AC8">
      <w:pPr>
        <w:spacing w:before="120" w:after="120"/>
        <w:jc w:val="both"/>
      </w:pPr>
      <w:r w:rsidRPr="00910E4D">
        <w:rPr>
          <w:lang w:eastAsia="fr-FR" w:bidi="fr-FR"/>
        </w:rPr>
        <w:t>Comme moyen de lutte au chômage, la réduction massive de la d</w:t>
      </w:r>
      <w:r w:rsidRPr="00910E4D">
        <w:rPr>
          <w:lang w:eastAsia="fr-FR" w:bidi="fr-FR"/>
        </w:rPr>
        <w:t>u</w:t>
      </w:r>
      <w:r w:rsidRPr="00910E4D">
        <w:rPr>
          <w:lang w:eastAsia="fr-FR" w:bidi="fr-FR"/>
        </w:rPr>
        <w:t xml:space="preserve">rée du travail permet de </w:t>
      </w:r>
      <w:r w:rsidRPr="00720F4D">
        <w:rPr>
          <w:i/>
        </w:rPr>
        <w:t>créer des postes de travail</w:t>
      </w:r>
      <w:r w:rsidRPr="00910E4D">
        <w:rPr>
          <w:lang w:eastAsia="fr-FR" w:bidi="fr-FR"/>
        </w:rPr>
        <w:t xml:space="preserve"> pour les personnes désireuses de travailler, mais actuellement privées d’emploi. Il ne s’agit donc pas de distribuer le chômage à la façon du gouvernement fédéral avec son programme de travail partagé ou comme le font les </w:t>
      </w:r>
      <w:r w:rsidRPr="00910E4D">
        <w:rPr>
          <w:lang w:eastAsia="fr-FR" w:bidi="fr-FR"/>
        </w:rPr>
        <w:lastRenderedPageBreak/>
        <w:t>patrons (privés ou publics) en divisant les postes à temps plein en pl</w:t>
      </w:r>
      <w:r w:rsidRPr="00910E4D">
        <w:rPr>
          <w:lang w:eastAsia="fr-FR" w:bidi="fr-FR"/>
        </w:rPr>
        <w:t>u</w:t>
      </w:r>
      <w:r w:rsidRPr="00910E4D">
        <w:rPr>
          <w:lang w:eastAsia="fr-FR" w:bidi="fr-FR"/>
        </w:rPr>
        <w:t>sieurs postes à temps partiel (voir l’article de Diane Tremblay sur le travail partagé).</w:t>
      </w:r>
    </w:p>
    <w:p w14:paraId="3E433AA7" w14:textId="77777777" w:rsidR="00487AC8" w:rsidRPr="00910E4D" w:rsidRDefault="00487AC8" w:rsidP="00487AC8">
      <w:pPr>
        <w:spacing w:before="120" w:after="120"/>
        <w:jc w:val="both"/>
      </w:pPr>
      <w:r w:rsidRPr="00910E4D">
        <w:rPr>
          <w:lang w:eastAsia="fr-FR" w:bidi="fr-FR"/>
        </w:rPr>
        <w:t>D’un autre côté, dans le cadre de la réorganisation du travail et de l’accélération des changements technologiques qui caractérisent la crise actuelle la réduction de l</w:t>
      </w:r>
      <w:r>
        <w:rPr>
          <w:lang w:eastAsia="fr-FR" w:bidi="fr-FR"/>
        </w:rPr>
        <w:t>a durée du travail signifie qu’</w:t>
      </w:r>
      <w:r w:rsidRPr="00720F4D">
        <w:rPr>
          <w:i/>
        </w:rPr>
        <w:t>on</w:t>
      </w:r>
      <w:r>
        <w:t xml:space="preserve"> </w:t>
      </w:r>
      <w:r w:rsidRPr="00720F4D">
        <w:rPr>
          <w:i/>
        </w:rPr>
        <w:t>sauve aujourd’hui des emplois qui seront menacés demain.</w:t>
      </w:r>
    </w:p>
    <w:p w14:paraId="342DE6E5" w14:textId="77777777" w:rsidR="00487AC8" w:rsidRPr="00F01D21" w:rsidRDefault="00487AC8" w:rsidP="00487AC8">
      <w:pPr>
        <w:spacing w:before="120" w:after="120"/>
        <w:jc w:val="both"/>
        <w:rPr>
          <w:i/>
          <w:iCs/>
          <w:szCs w:val="28"/>
        </w:rPr>
      </w:pPr>
      <w:r w:rsidRPr="00910E4D">
        <w:rPr>
          <w:lang w:eastAsia="fr-FR" w:bidi="fr-FR"/>
        </w:rPr>
        <w:t xml:space="preserve">La diminution du temps de travail est donc nécessaire pour faire avancer la lutte </w:t>
      </w:r>
      <w:r w:rsidRPr="00F01D21">
        <w:rPr>
          <w:i/>
          <w:iCs/>
          <w:szCs w:val="28"/>
        </w:rPr>
        <w:t>pour le droit au travail.</w:t>
      </w:r>
    </w:p>
    <w:p w14:paraId="5FFFAAF1" w14:textId="77777777" w:rsidR="00487AC8" w:rsidRDefault="00487AC8" w:rsidP="00487AC8">
      <w:pPr>
        <w:spacing w:before="120" w:after="120"/>
        <w:jc w:val="both"/>
        <w:rPr>
          <w:lang w:eastAsia="fr-FR" w:bidi="fr-FR"/>
        </w:rPr>
      </w:pPr>
    </w:p>
    <w:p w14:paraId="6E4DD1E4" w14:textId="77777777" w:rsidR="00487AC8" w:rsidRPr="00F01D21" w:rsidRDefault="00487AC8" w:rsidP="00487AC8">
      <w:pPr>
        <w:pStyle w:val="b"/>
      </w:pPr>
      <w:r w:rsidRPr="00F01D21">
        <w:rPr>
          <w:lang w:eastAsia="fr-FR" w:bidi="fr-FR"/>
        </w:rPr>
        <w:t>Améliorer nos conditions de vie et de travail</w:t>
      </w:r>
    </w:p>
    <w:p w14:paraId="3A79F8B6" w14:textId="77777777" w:rsidR="00487AC8" w:rsidRDefault="00487AC8" w:rsidP="00487AC8">
      <w:pPr>
        <w:spacing w:before="120" w:after="120"/>
        <w:jc w:val="both"/>
        <w:rPr>
          <w:lang w:eastAsia="fr-FR" w:bidi="fr-FR"/>
        </w:rPr>
      </w:pPr>
    </w:p>
    <w:p w14:paraId="744732B5" w14:textId="77777777" w:rsidR="00487AC8" w:rsidRPr="00910E4D" w:rsidRDefault="00487AC8" w:rsidP="00487AC8">
      <w:pPr>
        <w:spacing w:before="120" w:after="120"/>
        <w:jc w:val="both"/>
      </w:pPr>
      <w:r w:rsidRPr="00910E4D">
        <w:rPr>
          <w:lang w:eastAsia="fr-FR" w:bidi="fr-FR"/>
        </w:rPr>
        <w:t>Il ne faudrait pourtant pas perdre de vue que si la revendication de la réduction du temps de travail suscite toujours un regain d’intérêt pendant les périodes de fort chômage, elle fait surtout partie de la lutte constante du mouvement ouvrier pour</w:t>
      </w:r>
      <w:r>
        <w:t xml:space="preserve"> [186] </w:t>
      </w:r>
      <w:r w:rsidRPr="00910E4D">
        <w:rPr>
          <w:lang w:eastAsia="fr-FR" w:bidi="fr-FR"/>
        </w:rPr>
        <w:t>l'amélioration de ses conditions de vie et de travail.</w:t>
      </w:r>
    </w:p>
    <w:p w14:paraId="6A714CBA" w14:textId="77777777" w:rsidR="00487AC8" w:rsidRPr="00910E4D" w:rsidRDefault="00487AC8" w:rsidP="00487AC8">
      <w:pPr>
        <w:spacing w:before="120" w:after="120"/>
        <w:jc w:val="both"/>
      </w:pPr>
      <w:r w:rsidRPr="00910E4D">
        <w:rPr>
          <w:lang w:eastAsia="fr-FR" w:bidi="fr-FR"/>
        </w:rPr>
        <w:t>Rappelons que l’une des premières organisations ouvrières can</w:t>
      </w:r>
      <w:r w:rsidRPr="00910E4D">
        <w:rPr>
          <w:lang w:eastAsia="fr-FR" w:bidi="fr-FR"/>
        </w:rPr>
        <w:t>a</w:t>
      </w:r>
      <w:r w:rsidRPr="00910E4D">
        <w:rPr>
          <w:lang w:eastAsia="fr-FR" w:bidi="fr-FR"/>
        </w:rPr>
        <w:t>diennes, l’Association des charpentiers et menuisiers de Montréal, fut fondée en 1833 pour mener une campagne pour la journée de 10 he</w:t>
      </w:r>
      <w:r w:rsidRPr="00910E4D">
        <w:rPr>
          <w:lang w:eastAsia="fr-FR" w:bidi="fr-FR"/>
        </w:rPr>
        <w:t>u</w:t>
      </w:r>
      <w:r w:rsidRPr="00910E4D">
        <w:rPr>
          <w:lang w:eastAsia="fr-FR" w:bidi="fr-FR"/>
        </w:rPr>
        <w:t>res. Cette campagne, ponctuée de grèves, aboutit l’année suivante à la formation du premier regroupement de syndicats, l’Union des m</w:t>
      </w:r>
      <w:r w:rsidRPr="00910E4D">
        <w:rPr>
          <w:lang w:eastAsia="fr-FR" w:bidi="fr-FR"/>
        </w:rPr>
        <w:t>é</w:t>
      </w:r>
      <w:r w:rsidRPr="00910E4D">
        <w:rPr>
          <w:lang w:eastAsia="fr-FR" w:bidi="fr-FR"/>
        </w:rPr>
        <w:t>tiers de Montréal. Dans ce sens, on peut dire que cette revendication est à l’origine du mouvement syndical, du moins au Québec.</w:t>
      </w:r>
    </w:p>
    <w:p w14:paraId="179968E5" w14:textId="77777777" w:rsidR="00487AC8" w:rsidRPr="00910E4D" w:rsidRDefault="00487AC8" w:rsidP="00487AC8">
      <w:pPr>
        <w:spacing w:before="120" w:after="120"/>
        <w:jc w:val="both"/>
      </w:pPr>
      <w:r w:rsidRPr="00910E4D">
        <w:rPr>
          <w:lang w:eastAsia="fr-FR" w:bidi="fr-FR"/>
        </w:rPr>
        <w:t xml:space="preserve">D’ailleurs, cette revendication est restée depuis cette époque, au centre des luttes ouvrières. Ainsi, pendant plus de 100 ans, la lutte pour la journée de 8 heures a mobilisé des centaines de milliers de travailleurs. La première grève pour les 8 heures recensée eut lieu en 1866 chez les 2 500 débardeurs du port de Québec. </w:t>
      </w:r>
      <w:r>
        <w:rPr>
          <w:lang w:eastAsia="fr-FR" w:bidi="fr-FR"/>
        </w:rPr>
        <w:t>À</w:t>
      </w:r>
      <w:r w:rsidRPr="00910E4D">
        <w:rPr>
          <w:lang w:eastAsia="fr-FR" w:bidi="fr-FR"/>
        </w:rPr>
        <w:t xml:space="preserve"> cette époque, une semaine ordinaire de travail comptait entre 60 et 70 heures, soit de 10 à 12 heures par jour, pendant 6 jours. Certains corps de métiers syndiqués, comme les débardeurs, faisaient 9 heures. Mais il fallut attendre l’après-guerre pour que la journée de 8 heures se généralise et cela au prix de dures luttes. L’une de ces luttes tient une place impo</w:t>
      </w:r>
      <w:r w:rsidRPr="00910E4D">
        <w:rPr>
          <w:lang w:eastAsia="fr-FR" w:bidi="fr-FR"/>
        </w:rPr>
        <w:t>r</w:t>
      </w:r>
      <w:r w:rsidRPr="00910E4D">
        <w:rPr>
          <w:lang w:eastAsia="fr-FR" w:bidi="fr-FR"/>
        </w:rPr>
        <w:t>tante, celle des travailleuses et des travailleurs de Dominion Textiles.</w:t>
      </w:r>
    </w:p>
    <w:p w14:paraId="7359CD30" w14:textId="77777777" w:rsidR="00487AC8" w:rsidRPr="00910E4D" w:rsidRDefault="00487AC8" w:rsidP="00487AC8">
      <w:pPr>
        <w:spacing w:before="120" w:after="120"/>
        <w:jc w:val="both"/>
      </w:pPr>
      <w:r w:rsidRPr="00910E4D">
        <w:rPr>
          <w:lang w:eastAsia="fr-FR" w:bidi="fr-FR"/>
        </w:rPr>
        <w:lastRenderedPageBreak/>
        <w:t>Au cours de l’été 1946, 6 000 tisserands de cinq filatures situées à Montréal et à Valleyfield font une grève de 100 jours dans le contexte répressif du régime Duplessiste. À l’issue de cette grève, ils obtie</w:t>
      </w:r>
      <w:r w:rsidRPr="00910E4D">
        <w:rPr>
          <w:lang w:eastAsia="fr-FR" w:bidi="fr-FR"/>
        </w:rPr>
        <w:t>n</w:t>
      </w:r>
      <w:r w:rsidRPr="00910E4D">
        <w:rPr>
          <w:lang w:eastAsia="fr-FR" w:bidi="fr-FR"/>
        </w:rPr>
        <w:t>nent la journée de 8 heures. Mais le moment décisif de ce mouvement fut sans aucun doute la grève des</w:t>
      </w:r>
      <w:r>
        <w:rPr>
          <w:lang w:eastAsia="fr-FR" w:bidi="fr-FR"/>
        </w:rPr>
        <w:t xml:space="preserve"> </w:t>
      </w:r>
      <w:r w:rsidRPr="00910E4D">
        <w:rPr>
          <w:lang w:eastAsia="fr-FR" w:bidi="fr-FR"/>
        </w:rPr>
        <w:t>130</w:t>
      </w:r>
      <w:r>
        <w:rPr>
          <w:lang w:eastAsia="fr-FR" w:bidi="fr-FR"/>
        </w:rPr>
        <w:t> </w:t>
      </w:r>
      <w:r w:rsidRPr="00910E4D">
        <w:rPr>
          <w:lang w:eastAsia="fr-FR" w:bidi="fr-FR"/>
        </w:rPr>
        <w:t>000 travailleurs non itinérants des deux grandes compagnies de chemin de fer</w:t>
      </w:r>
      <w:r w:rsidRPr="00910E4D">
        <w:t> :</w:t>
      </w:r>
      <w:r w:rsidRPr="00910E4D">
        <w:rPr>
          <w:lang w:eastAsia="fr-FR" w:bidi="fr-FR"/>
        </w:rPr>
        <w:t xml:space="preserve"> le Canadien national et le Canadien pacifique. Le co</w:t>
      </w:r>
      <w:r w:rsidRPr="00910E4D">
        <w:rPr>
          <w:lang w:eastAsia="fr-FR" w:bidi="fr-FR"/>
        </w:rPr>
        <w:t>n</w:t>
      </w:r>
      <w:r w:rsidRPr="00910E4D">
        <w:rPr>
          <w:lang w:eastAsia="fr-FR" w:bidi="fr-FR"/>
        </w:rPr>
        <w:t>flit qui portait principalement sur la semaine de 40 heures, se solda par une victoire des syndiqués après un débrayage général en août 1950. La grève du rail permit ainsi de gén</w:t>
      </w:r>
      <w:r w:rsidRPr="00910E4D">
        <w:rPr>
          <w:lang w:eastAsia="fr-FR" w:bidi="fr-FR"/>
        </w:rPr>
        <w:t>é</w:t>
      </w:r>
      <w:r w:rsidRPr="00910E4D">
        <w:rPr>
          <w:lang w:eastAsia="fr-FR" w:bidi="fr-FR"/>
        </w:rPr>
        <w:t>raliser cet horaire dans les années 50. Ce fut ainsi le prélude à la lég</w:t>
      </w:r>
      <w:r w:rsidRPr="00910E4D">
        <w:rPr>
          <w:lang w:eastAsia="fr-FR" w:bidi="fr-FR"/>
        </w:rPr>
        <w:t>i</w:t>
      </w:r>
      <w:r w:rsidRPr="00910E4D">
        <w:rPr>
          <w:lang w:eastAsia="fr-FR" w:bidi="fr-FR"/>
        </w:rPr>
        <w:t>slation fédérale sur la semaine de travail des employés dans les indu</w:t>
      </w:r>
      <w:r w:rsidRPr="00910E4D">
        <w:rPr>
          <w:lang w:eastAsia="fr-FR" w:bidi="fr-FR"/>
        </w:rPr>
        <w:t>s</w:t>
      </w:r>
      <w:r w:rsidRPr="00910E4D">
        <w:rPr>
          <w:lang w:eastAsia="fr-FR" w:bidi="fr-FR"/>
        </w:rPr>
        <w:t>tries sous sa juridiction, législation incorporée en 1965 dans le Code canadien du travail. L’article 29 du Code fixe à 8 heures par jour et à 40 heures par semaine le durée normale du travail, ainsi qu’à 48 he</w:t>
      </w:r>
      <w:r w:rsidRPr="00910E4D">
        <w:rPr>
          <w:lang w:eastAsia="fr-FR" w:bidi="fr-FR"/>
        </w:rPr>
        <w:t>u</w:t>
      </w:r>
      <w:r w:rsidRPr="00910E4D">
        <w:rPr>
          <w:lang w:eastAsia="fr-FR" w:bidi="fr-FR"/>
        </w:rPr>
        <w:t>res la durée maximale de la semaine (art. 30.1).</w:t>
      </w:r>
    </w:p>
    <w:p w14:paraId="5721ACE3" w14:textId="77777777" w:rsidR="00487AC8" w:rsidRPr="00720F4D" w:rsidRDefault="00487AC8" w:rsidP="00487AC8">
      <w:pPr>
        <w:spacing w:before="120" w:after="120"/>
        <w:jc w:val="both"/>
        <w:rPr>
          <w:i/>
        </w:rPr>
      </w:pPr>
      <w:r w:rsidRPr="00720F4D">
        <w:rPr>
          <w:i/>
          <w:lang w:eastAsia="fr-FR" w:bidi="fr-FR"/>
        </w:rPr>
        <w:t>Mais cette bataille est loin d’être terminée.</w:t>
      </w:r>
    </w:p>
    <w:p w14:paraId="41F26372" w14:textId="77777777" w:rsidR="00487AC8" w:rsidRPr="00910E4D" w:rsidRDefault="00487AC8" w:rsidP="00487AC8">
      <w:pPr>
        <w:spacing w:before="120" w:after="120"/>
        <w:jc w:val="both"/>
      </w:pPr>
      <w:r w:rsidRPr="00910E4D">
        <w:rPr>
          <w:lang w:eastAsia="fr-FR" w:bidi="fr-FR"/>
        </w:rPr>
        <w:t>En effet, au Québec, la loi 126 sur les normes minimales de travail, sanctionnée en juin 1979, fixe la semaine normale de travail à 44 he</w:t>
      </w:r>
      <w:r w:rsidRPr="00910E4D">
        <w:rPr>
          <w:lang w:eastAsia="fr-FR" w:bidi="fr-FR"/>
        </w:rPr>
        <w:t>u</w:t>
      </w:r>
      <w:r w:rsidRPr="00910E4D">
        <w:rPr>
          <w:lang w:eastAsia="fr-FR" w:bidi="fr-FR"/>
        </w:rPr>
        <w:t>res</w:t>
      </w:r>
      <w:r w:rsidRPr="00910E4D">
        <w:t> !</w:t>
      </w:r>
      <w:r w:rsidRPr="00910E4D">
        <w:rPr>
          <w:lang w:eastAsia="fr-FR" w:bidi="fr-FR"/>
        </w:rPr>
        <w:t xml:space="preserve"> De plus, elle ne réglemente pas la durée maximale du travail. Cette situation entraîne toutes sortes d’abus de la part des employeurs qui exigent des journées excessives de travail et imposent le temps supplémentaire obligatoire, surtout dans les secteurs faiblement sy</w:t>
      </w:r>
      <w:r w:rsidRPr="00910E4D">
        <w:rPr>
          <w:lang w:eastAsia="fr-FR" w:bidi="fr-FR"/>
        </w:rPr>
        <w:t>n</w:t>
      </w:r>
      <w:r w:rsidRPr="00910E4D">
        <w:rPr>
          <w:lang w:eastAsia="fr-FR" w:bidi="fr-FR"/>
        </w:rPr>
        <w:t>diqués.</w:t>
      </w:r>
    </w:p>
    <w:p w14:paraId="0ADDE43C" w14:textId="77777777" w:rsidR="00487AC8" w:rsidRPr="00910E4D" w:rsidRDefault="00487AC8" w:rsidP="00487AC8">
      <w:pPr>
        <w:spacing w:before="120" w:after="120"/>
        <w:jc w:val="both"/>
      </w:pPr>
      <w:r w:rsidRPr="00910E4D">
        <w:rPr>
          <w:lang w:eastAsia="fr-FR" w:bidi="fr-FR"/>
        </w:rPr>
        <w:t>Face à cette situation, les travailleuses et les travailleurs organi- sées-és cherchent à suppléer à la faiblesse de la législation en nég</w:t>
      </w:r>
      <w:r w:rsidRPr="00910E4D">
        <w:rPr>
          <w:lang w:eastAsia="fr-FR" w:bidi="fr-FR"/>
        </w:rPr>
        <w:t>o</w:t>
      </w:r>
      <w:r w:rsidRPr="00910E4D">
        <w:rPr>
          <w:lang w:eastAsia="fr-FR" w:bidi="fr-FR"/>
        </w:rPr>
        <w:t xml:space="preserve">ciant des améliorations dans leur convention collective. Par exemple, les travailleurs de </w:t>
      </w:r>
      <w:r w:rsidRPr="00720F4D">
        <w:rPr>
          <w:i/>
        </w:rPr>
        <w:t>Gypse du Canada</w:t>
      </w:r>
      <w:r w:rsidRPr="00910E4D">
        <w:t xml:space="preserve"> </w:t>
      </w:r>
      <w:r w:rsidRPr="00910E4D">
        <w:rPr>
          <w:lang w:eastAsia="fr-FR" w:bidi="fr-FR"/>
        </w:rPr>
        <w:t xml:space="preserve">(anciennement </w:t>
      </w:r>
      <w:r w:rsidRPr="00720F4D">
        <w:rPr>
          <w:i/>
        </w:rPr>
        <w:t>Canadian Gy</w:t>
      </w:r>
      <w:r w:rsidRPr="00720F4D">
        <w:rPr>
          <w:i/>
        </w:rPr>
        <w:t>p</w:t>
      </w:r>
      <w:r w:rsidRPr="00720F4D">
        <w:rPr>
          <w:i/>
        </w:rPr>
        <w:t>sum</w:t>
      </w:r>
      <w:r w:rsidRPr="00910E4D">
        <w:t xml:space="preserve">) </w:t>
      </w:r>
      <w:r w:rsidRPr="00910E4D">
        <w:rPr>
          <w:lang w:eastAsia="fr-FR" w:bidi="fr-FR"/>
        </w:rPr>
        <w:t xml:space="preserve">viennent d’obtenir la semaine de 40 heures, sans perte de salaire. Il leur a fallu 7 ans d’efforts incessants. En 1976, en effet, la semaine de travail y était encore de 48 heures. </w:t>
      </w:r>
      <w:r>
        <w:rPr>
          <w:lang w:eastAsia="fr-FR" w:bidi="fr-FR"/>
        </w:rPr>
        <w:t>À</w:t>
      </w:r>
      <w:r w:rsidRPr="00910E4D">
        <w:rPr>
          <w:lang w:eastAsia="fr-FR" w:bidi="fr-FR"/>
        </w:rPr>
        <w:t xml:space="preserve"> une</w:t>
      </w:r>
      <w:r>
        <w:t xml:space="preserve"> [187] </w:t>
      </w:r>
      <w:r w:rsidRPr="00910E4D">
        <w:rPr>
          <w:lang w:eastAsia="fr-FR" w:bidi="fr-FR"/>
        </w:rPr>
        <w:t xml:space="preserve">autre usine, </w:t>
      </w:r>
      <w:r w:rsidRPr="00720F4D">
        <w:rPr>
          <w:i/>
        </w:rPr>
        <w:t>Biltrite</w:t>
      </w:r>
      <w:r w:rsidRPr="00910E4D">
        <w:rPr>
          <w:lang w:eastAsia="fr-FR" w:bidi="fr-FR"/>
        </w:rPr>
        <w:t xml:space="preserve"> (meubles), les travailleurs ont obtenu, dans leur convention, la rédu</w:t>
      </w:r>
      <w:r w:rsidRPr="00910E4D">
        <w:rPr>
          <w:lang w:eastAsia="fr-FR" w:bidi="fr-FR"/>
        </w:rPr>
        <w:t>c</w:t>
      </w:r>
      <w:r w:rsidRPr="00910E4D">
        <w:rPr>
          <w:lang w:eastAsia="fr-FR" w:bidi="fr-FR"/>
        </w:rPr>
        <w:t>tion de la semaine de travail (avec compensation partielle). Ceci leur a permis en quelques années de passer de 45 heures à 41 he</w:t>
      </w:r>
      <w:r w:rsidRPr="00910E4D">
        <w:rPr>
          <w:lang w:eastAsia="fr-FR" w:bidi="fr-FR"/>
        </w:rPr>
        <w:t>u</w:t>
      </w:r>
      <w:r w:rsidRPr="00910E4D">
        <w:rPr>
          <w:lang w:eastAsia="fr-FR" w:bidi="fr-FR"/>
        </w:rPr>
        <w:t>res/semaine et, selon eux, il ne s’agit là que d’une étape... À l’opposé, plusieurs syndicats doivent faire face à des tent</w:t>
      </w:r>
      <w:r w:rsidRPr="00910E4D">
        <w:rPr>
          <w:lang w:eastAsia="fr-FR" w:bidi="fr-FR"/>
        </w:rPr>
        <w:t>a</w:t>
      </w:r>
      <w:r w:rsidRPr="00910E4D">
        <w:rPr>
          <w:lang w:eastAsia="fr-FR" w:bidi="fr-FR"/>
        </w:rPr>
        <w:t>tives de la part des patrons pour allonger la semaine de travail. Sign</w:t>
      </w:r>
      <w:r w:rsidRPr="00910E4D">
        <w:rPr>
          <w:lang w:eastAsia="fr-FR" w:bidi="fr-FR"/>
        </w:rPr>
        <w:t>a</w:t>
      </w:r>
      <w:r w:rsidRPr="00910E4D">
        <w:rPr>
          <w:lang w:eastAsia="fr-FR" w:bidi="fr-FR"/>
        </w:rPr>
        <w:t>lons les conflits de Seven-Up cet été et de Provigo, cet automne. Ce phénomène est part</w:t>
      </w:r>
      <w:r w:rsidRPr="00910E4D">
        <w:rPr>
          <w:lang w:eastAsia="fr-FR" w:bidi="fr-FR"/>
        </w:rPr>
        <w:t>i</w:t>
      </w:r>
      <w:r w:rsidRPr="00910E4D">
        <w:rPr>
          <w:lang w:eastAsia="fr-FR" w:bidi="fr-FR"/>
        </w:rPr>
        <w:t>culièrement remarquable dans le secteur des banques, des assurances et des bureaux en général</w:t>
      </w:r>
      <w:r>
        <w:rPr>
          <w:iCs/>
          <w:szCs w:val="28"/>
        </w:rPr>
        <w:t> </w:t>
      </w:r>
      <w:r>
        <w:rPr>
          <w:rStyle w:val="Appelnotedebasdep"/>
          <w:iCs/>
          <w:szCs w:val="28"/>
        </w:rPr>
        <w:footnoteReference w:id="4"/>
      </w:r>
      <w:r w:rsidRPr="006A7922">
        <w:rPr>
          <w:lang w:eastAsia="fr-FR" w:bidi="fr-FR"/>
        </w:rPr>
        <w:t>.</w:t>
      </w:r>
    </w:p>
    <w:p w14:paraId="7D8980C6" w14:textId="77777777" w:rsidR="00487AC8" w:rsidRPr="00910E4D" w:rsidRDefault="00487AC8" w:rsidP="00487AC8">
      <w:pPr>
        <w:spacing w:before="120" w:after="120"/>
        <w:jc w:val="both"/>
      </w:pPr>
      <w:r w:rsidRPr="00910E4D">
        <w:rPr>
          <w:lang w:eastAsia="fr-FR" w:bidi="fr-FR"/>
        </w:rPr>
        <w:t xml:space="preserve">Toutes les luttes visent souvent </w:t>
      </w:r>
      <w:r w:rsidRPr="006A7922">
        <w:rPr>
          <w:i/>
          <w:iCs/>
          <w:szCs w:val="28"/>
        </w:rPr>
        <w:t>au plan local</w:t>
      </w:r>
      <w:r w:rsidRPr="00910E4D">
        <w:rPr>
          <w:lang w:eastAsia="fr-FR" w:bidi="fr-FR"/>
        </w:rPr>
        <w:t xml:space="preserve"> à répondre d’abord aux aspirations des travailleuses et des travailleurs d’avoir </w:t>
      </w:r>
      <w:r w:rsidRPr="006A7922">
        <w:rPr>
          <w:i/>
          <w:iCs/>
          <w:szCs w:val="28"/>
        </w:rPr>
        <w:t>plus de temps libre</w:t>
      </w:r>
      <w:r w:rsidRPr="00910E4D">
        <w:t>.</w:t>
      </w:r>
      <w:r>
        <w:rPr>
          <w:lang w:eastAsia="fr-FR" w:bidi="fr-FR"/>
        </w:rPr>
        <w:t xml:space="preserve"> Il</w:t>
      </w:r>
      <w:r w:rsidRPr="00910E4D">
        <w:rPr>
          <w:lang w:eastAsia="fr-FR" w:bidi="fr-FR"/>
        </w:rPr>
        <w:t xml:space="preserve"> est bien évident que la diminution de la durée du tr</w:t>
      </w:r>
      <w:r w:rsidRPr="00910E4D">
        <w:rPr>
          <w:lang w:eastAsia="fr-FR" w:bidi="fr-FR"/>
        </w:rPr>
        <w:t>a</w:t>
      </w:r>
      <w:r w:rsidRPr="00910E4D">
        <w:rPr>
          <w:lang w:eastAsia="fr-FR" w:bidi="fr-FR"/>
        </w:rPr>
        <w:t>vail favorise l’enrichissement de la vie familiale, le partage égalitaire des tâches ménagères, une plus grande participation à la vie sociale et aux activités syndicales. Cela facilite aussi la formation ainsi que l’accès à la culture, aux loisirs et au temps libre.</w:t>
      </w:r>
    </w:p>
    <w:p w14:paraId="1F1E27DD" w14:textId="77777777" w:rsidR="00487AC8" w:rsidRPr="00910E4D" w:rsidRDefault="00487AC8" w:rsidP="00487AC8">
      <w:pPr>
        <w:spacing w:before="120" w:after="120"/>
        <w:jc w:val="both"/>
      </w:pPr>
      <w:r w:rsidRPr="00910E4D">
        <w:rPr>
          <w:lang w:eastAsia="fr-FR" w:bidi="fr-FR"/>
        </w:rPr>
        <w:t xml:space="preserve">Là se pose la question de </w:t>
      </w:r>
      <w:r w:rsidRPr="006A7922">
        <w:rPr>
          <w:i/>
          <w:iCs/>
          <w:szCs w:val="28"/>
        </w:rPr>
        <w:t>la qualité des loisirs, du temps libre</w:t>
      </w:r>
      <w:r w:rsidRPr="00910E4D">
        <w:t>.</w:t>
      </w:r>
      <w:r w:rsidRPr="00910E4D">
        <w:rPr>
          <w:lang w:eastAsia="fr-FR" w:bidi="fr-FR"/>
        </w:rPr>
        <w:t xml:space="preserve"> Pl</w:t>
      </w:r>
      <w:r w:rsidRPr="00910E4D">
        <w:rPr>
          <w:lang w:eastAsia="fr-FR" w:bidi="fr-FR"/>
        </w:rPr>
        <w:t>u</w:t>
      </w:r>
      <w:r w:rsidRPr="00910E4D">
        <w:rPr>
          <w:lang w:eastAsia="fr-FR" w:bidi="fr-FR"/>
        </w:rPr>
        <w:t xml:space="preserve">sieurs n’ont été habitués qu’à </w:t>
      </w:r>
      <w:r w:rsidRPr="00910E4D">
        <w:t>« </w:t>
      </w:r>
      <w:r w:rsidRPr="00910E4D">
        <w:rPr>
          <w:lang w:eastAsia="fr-FR" w:bidi="fr-FR"/>
        </w:rPr>
        <w:t>meubler</w:t>
      </w:r>
      <w:r w:rsidRPr="00910E4D">
        <w:t> »</w:t>
      </w:r>
      <w:r w:rsidRPr="00910E4D">
        <w:rPr>
          <w:lang w:eastAsia="fr-FR" w:bidi="fr-FR"/>
        </w:rPr>
        <w:t xml:space="preserve"> leur temps libre pour réc</w:t>
      </w:r>
      <w:r w:rsidRPr="00910E4D">
        <w:rPr>
          <w:lang w:eastAsia="fr-FR" w:bidi="fr-FR"/>
        </w:rPr>
        <w:t>u</w:t>
      </w:r>
      <w:r w:rsidRPr="00910E4D">
        <w:rPr>
          <w:lang w:eastAsia="fr-FR" w:bidi="fr-FR"/>
        </w:rPr>
        <w:t>pérer du travail. C’est ce qui explique, à notre avis, les réponses app</w:t>
      </w:r>
      <w:r w:rsidRPr="00910E4D">
        <w:rPr>
          <w:lang w:eastAsia="fr-FR" w:bidi="fr-FR"/>
        </w:rPr>
        <w:t>a</w:t>
      </w:r>
      <w:r w:rsidRPr="00910E4D">
        <w:rPr>
          <w:lang w:eastAsia="fr-FR" w:bidi="fr-FR"/>
        </w:rPr>
        <w:t>remment contradictoires aux enquêtes faites par les centrales syndic</w:t>
      </w:r>
      <w:r w:rsidRPr="00910E4D">
        <w:rPr>
          <w:lang w:eastAsia="fr-FR" w:bidi="fr-FR"/>
        </w:rPr>
        <w:t>a</w:t>
      </w:r>
      <w:r w:rsidRPr="00910E4D">
        <w:rPr>
          <w:lang w:eastAsia="fr-FR" w:bidi="fr-FR"/>
        </w:rPr>
        <w:t>les. Par exemple, une majorité de répondants à une enquête de la FTQ considère la semaine de travail idéale de 32 heures sur 4 jours</w:t>
      </w:r>
      <w:r>
        <w:rPr>
          <w:iCs/>
          <w:szCs w:val="28"/>
        </w:rPr>
        <w:t> </w:t>
      </w:r>
      <w:r>
        <w:rPr>
          <w:rStyle w:val="Appelnotedebasdep"/>
          <w:iCs/>
          <w:szCs w:val="28"/>
        </w:rPr>
        <w:footnoteReference w:id="5"/>
      </w:r>
      <w:r w:rsidRPr="006A7922">
        <w:rPr>
          <w:lang w:eastAsia="fr-FR" w:bidi="fr-FR"/>
        </w:rPr>
        <w:t>.</w:t>
      </w:r>
      <w:r w:rsidRPr="00910E4D">
        <w:rPr>
          <w:lang w:eastAsia="fr-FR" w:bidi="fr-FR"/>
        </w:rPr>
        <w:t xml:space="preserve"> Par contre, selon un sondage de la CSN</w:t>
      </w:r>
      <w:r>
        <w:rPr>
          <w:iCs/>
          <w:szCs w:val="28"/>
        </w:rPr>
        <w:t> </w:t>
      </w:r>
      <w:r>
        <w:rPr>
          <w:rStyle w:val="Appelnotedebasdep"/>
          <w:iCs/>
          <w:szCs w:val="28"/>
        </w:rPr>
        <w:footnoteReference w:id="6"/>
      </w:r>
      <w:r w:rsidRPr="00910E4D">
        <w:rPr>
          <w:lang w:eastAsia="fr-FR" w:bidi="fr-FR"/>
        </w:rPr>
        <w:t>, seulement 21</w:t>
      </w:r>
      <w:r>
        <w:rPr>
          <w:lang w:eastAsia="fr-FR" w:bidi="fr-FR"/>
        </w:rPr>
        <w:t>%</w:t>
      </w:r>
      <w:r w:rsidRPr="00910E4D">
        <w:rPr>
          <w:lang w:eastAsia="fr-FR" w:bidi="fr-FR"/>
        </w:rPr>
        <w:t xml:space="preserve"> des syndiqués déclaraient ne pas avoir assez de temps de loisirs </w:t>
      </w:r>
      <w:r w:rsidRPr="006A7922">
        <w:rPr>
          <w:i/>
          <w:iCs/>
          <w:szCs w:val="28"/>
        </w:rPr>
        <w:t>pour récup</w:t>
      </w:r>
      <w:r w:rsidRPr="006A7922">
        <w:rPr>
          <w:i/>
          <w:iCs/>
          <w:szCs w:val="28"/>
        </w:rPr>
        <w:t>é</w:t>
      </w:r>
      <w:r w:rsidRPr="006A7922">
        <w:rPr>
          <w:i/>
          <w:iCs/>
          <w:szCs w:val="28"/>
        </w:rPr>
        <w:t>rer du travail.</w:t>
      </w:r>
      <w:r w:rsidRPr="00910E4D">
        <w:rPr>
          <w:lang w:eastAsia="fr-FR" w:bidi="fr-FR"/>
        </w:rPr>
        <w:t xml:space="preserve"> Il faut</w:t>
      </w:r>
      <w:r>
        <w:rPr>
          <w:lang w:eastAsia="fr-FR" w:bidi="fr-FR"/>
        </w:rPr>
        <w:t xml:space="preserve"> </w:t>
      </w:r>
      <w:r w:rsidRPr="00910E4D">
        <w:rPr>
          <w:lang w:eastAsia="fr-FR" w:bidi="fr-FR"/>
        </w:rPr>
        <w:t>donc compléter l’analyse de la réduction du temps de travail par une réflexion approfondie sur les loisirs. Il existe d’ailleurs dans le mo</w:t>
      </w:r>
      <w:r w:rsidRPr="00910E4D">
        <w:rPr>
          <w:lang w:eastAsia="fr-FR" w:bidi="fr-FR"/>
        </w:rPr>
        <w:t>u</w:t>
      </w:r>
      <w:r w:rsidRPr="00910E4D">
        <w:rPr>
          <w:lang w:eastAsia="fr-FR" w:bidi="fr-FR"/>
        </w:rPr>
        <w:t>vement syndical et populaire, des comités et des groupes qui se pe</w:t>
      </w:r>
      <w:r w:rsidRPr="00910E4D">
        <w:rPr>
          <w:lang w:eastAsia="fr-FR" w:bidi="fr-FR"/>
        </w:rPr>
        <w:t>n</w:t>
      </w:r>
      <w:r w:rsidRPr="00910E4D">
        <w:rPr>
          <w:lang w:eastAsia="fr-FR" w:bidi="fr-FR"/>
        </w:rPr>
        <w:t xml:space="preserve">chent sur cette question, entre autres par le biais du </w:t>
      </w:r>
      <w:r w:rsidRPr="00910E4D">
        <w:t>« </w:t>
      </w:r>
      <w:r w:rsidRPr="00910E4D">
        <w:rPr>
          <w:lang w:eastAsia="fr-FR" w:bidi="fr-FR"/>
        </w:rPr>
        <w:t>tourisme s</w:t>
      </w:r>
      <w:r w:rsidRPr="00910E4D">
        <w:rPr>
          <w:lang w:eastAsia="fr-FR" w:bidi="fr-FR"/>
        </w:rPr>
        <w:t>o</w:t>
      </w:r>
      <w:r w:rsidRPr="00910E4D">
        <w:rPr>
          <w:lang w:eastAsia="fr-FR" w:bidi="fr-FR"/>
        </w:rPr>
        <w:t>cial</w:t>
      </w:r>
      <w:r w:rsidRPr="00910E4D">
        <w:t> »</w:t>
      </w:r>
      <w:r w:rsidRPr="00910E4D">
        <w:rPr>
          <w:lang w:eastAsia="fr-FR" w:bidi="fr-FR"/>
        </w:rPr>
        <w:t>.</w:t>
      </w:r>
    </w:p>
    <w:p w14:paraId="62EC0D8B" w14:textId="77777777" w:rsidR="00487AC8" w:rsidRPr="00910E4D" w:rsidRDefault="00487AC8" w:rsidP="00487AC8">
      <w:pPr>
        <w:spacing w:before="120" w:after="120"/>
        <w:jc w:val="both"/>
      </w:pPr>
      <w:r w:rsidRPr="00910E4D">
        <w:rPr>
          <w:lang w:eastAsia="fr-FR" w:bidi="fr-FR"/>
        </w:rPr>
        <w:t>Un autre aspect, qui n’est pas à négliger, c’est l’impact de la dim</w:t>
      </w:r>
      <w:r w:rsidRPr="00910E4D">
        <w:rPr>
          <w:lang w:eastAsia="fr-FR" w:bidi="fr-FR"/>
        </w:rPr>
        <w:t>i</w:t>
      </w:r>
      <w:r w:rsidRPr="00910E4D">
        <w:rPr>
          <w:lang w:eastAsia="fr-FR" w:bidi="fr-FR"/>
        </w:rPr>
        <w:t xml:space="preserve">nution de la durée du travail sur </w:t>
      </w:r>
      <w:r w:rsidRPr="00B16FD4">
        <w:rPr>
          <w:i/>
          <w:iCs/>
          <w:szCs w:val="28"/>
        </w:rPr>
        <w:t>les conditions de travail</w:t>
      </w:r>
      <w:r w:rsidRPr="00910E4D">
        <w:t>.</w:t>
      </w:r>
      <w:r w:rsidRPr="00910E4D">
        <w:rPr>
          <w:lang w:eastAsia="fr-FR" w:bidi="fr-FR"/>
        </w:rPr>
        <w:t xml:space="preserve"> Cette reve</w:t>
      </w:r>
      <w:r w:rsidRPr="00910E4D">
        <w:rPr>
          <w:lang w:eastAsia="fr-FR" w:bidi="fr-FR"/>
        </w:rPr>
        <w:t>n</w:t>
      </w:r>
      <w:r w:rsidRPr="00910E4D">
        <w:rPr>
          <w:lang w:eastAsia="fr-FR" w:bidi="fr-FR"/>
        </w:rPr>
        <w:t xml:space="preserve">dication constitue une nouvelle occasion pour les travailleuses et les travailleurs de faire reconnaître </w:t>
      </w:r>
      <w:r w:rsidRPr="00720F4D">
        <w:rPr>
          <w:i/>
        </w:rPr>
        <w:t>leur droit à un contrôle de leurs co</w:t>
      </w:r>
      <w:r w:rsidRPr="00720F4D">
        <w:rPr>
          <w:i/>
        </w:rPr>
        <w:t>n</w:t>
      </w:r>
      <w:r w:rsidRPr="00720F4D">
        <w:rPr>
          <w:i/>
        </w:rPr>
        <w:t>ditions de travail</w:t>
      </w:r>
      <w:r w:rsidRPr="00910E4D">
        <w:t>.</w:t>
      </w:r>
      <w:r w:rsidRPr="00910E4D">
        <w:rPr>
          <w:lang w:eastAsia="fr-FR" w:bidi="fr-FR"/>
        </w:rPr>
        <w:t xml:space="preserve"> Cela permet, en particulier, de diminuer les charges de travail, d’améliorer les conditions de santé en réduisant le stress et la fatigue et, donc, de réduire les risques de maladies et d’accidents dus au travail.</w:t>
      </w:r>
    </w:p>
    <w:p w14:paraId="14D0798C" w14:textId="77777777" w:rsidR="00487AC8" w:rsidRPr="00910E4D" w:rsidRDefault="00487AC8" w:rsidP="00487AC8">
      <w:pPr>
        <w:spacing w:before="120" w:after="120"/>
        <w:jc w:val="both"/>
      </w:pPr>
      <w:r w:rsidRPr="00910E4D">
        <w:rPr>
          <w:lang w:eastAsia="fr-FR" w:bidi="fr-FR"/>
        </w:rPr>
        <w:t xml:space="preserve">La réduction du temps de travail est donc un moyen privilégié </w:t>
      </w:r>
      <w:r w:rsidRPr="00910E4D">
        <w:t>d’</w:t>
      </w:r>
      <w:r w:rsidRPr="00720F4D">
        <w:rPr>
          <w:i/>
        </w:rPr>
        <w:t>améliorer la qualité de nos vies.</w:t>
      </w:r>
    </w:p>
    <w:p w14:paraId="1CD3A07E" w14:textId="77777777" w:rsidR="00487AC8" w:rsidRDefault="00487AC8" w:rsidP="00487AC8">
      <w:pPr>
        <w:spacing w:before="120" w:after="120"/>
        <w:jc w:val="both"/>
        <w:rPr>
          <w:lang w:eastAsia="fr-FR" w:bidi="fr-FR"/>
        </w:rPr>
      </w:pPr>
    </w:p>
    <w:p w14:paraId="7DC0B0D3" w14:textId="77777777" w:rsidR="00487AC8" w:rsidRPr="00B16FD4" w:rsidRDefault="00487AC8" w:rsidP="00487AC8">
      <w:pPr>
        <w:pStyle w:val="b"/>
      </w:pPr>
      <w:r w:rsidRPr="00B16FD4">
        <w:rPr>
          <w:lang w:eastAsia="fr-FR" w:bidi="fr-FR"/>
        </w:rPr>
        <w:t>La réduction du temps de travail</w:t>
      </w:r>
      <w:r w:rsidRPr="00B16FD4">
        <w:t> :</w:t>
      </w:r>
      <w:r>
        <w:rPr>
          <w:lang w:eastAsia="fr-FR" w:bidi="fr-FR"/>
        </w:rPr>
        <w:br/>
      </w:r>
      <w:r w:rsidRPr="00B16FD4">
        <w:rPr>
          <w:lang w:eastAsia="fr-FR" w:bidi="fr-FR"/>
        </w:rPr>
        <w:t>une question de solidarité</w:t>
      </w:r>
    </w:p>
    <w:p w14:paraId="644C918D" w14:textId="77777777" w:rsidR="00487AC8" w:rsidRDefault="00487AC8" w:rsidP="00487AC8">
      <w:pPr>
        <w:spacing w:before="120" w:after="120"/>
        <w:jc w:val="both"/>
        <w:rPr>
          <w:lang w:eastAsia="fr-FR" w:bidi="fr-FR"/>
        </w:rPr>
      </w:pPr>
    </w:p>
    <w:p w14:paraId="6878B4A6" w14:textId="77777777" w:rsidR="00487AC8" w:rsidRPr="00910E4D" w:rsidRDefault="00487AC8" w:rsidP="00487AC8">
      <w:pPr>
        <w:spacing w:before="120" w:after="120"/>
        <w:jc w:val="both"/>
      </w:pPr>
      <w:r w:rsidRPr="00910E4D">
        <w:rPr>
          <w:lang w:eastAsia="fr-FR" w:bidi="fr-FR"/>
        </w:rPr>
        <w:t xml:space="preserve">Il ne s’agit plus, à l’heure actuelle, de choisir entre le maintien du statu quo ou la réduction du temps de travail. Comme nous l'avons vu, cette réduction s’effectue déjà. </w:t>
      </w:r>
      <w:r w:rsidRPr="00720F4D">
        <w:rPr>
          <w:i/>
        </w:rPr>
        <w:t>L’enjeu, c’est de savoir comment va se faire cette réduction et qui va contrôler le processus</w:t>
      </w:r>
      <w:r w:rsidRPr="00910E4D">
        <w:t>.</w:t>
      </w:r>
    </w:p>
    <w:p w14:paraId="79B729C1" w14:textId="77777777" w:rsidR="00487AC8" w:rsidRPr="00910E4D" w:rsidRDefault="00487AC8" w:rsidP="00487AC8">
      <w:pPr>
        <w:spacing w:before="120" w:after="120"/>
        <w:jc w:val="both"/>
      </w:pPr>
      <w:r w:rsidRPr="00910E4D">
        <w:rPr>
          <w:lang w:eastAsia="fr-FR" w:bidi="fr-FR"/>
        </w:rPr>
        <w:t xml:space="preserve">Le partage du travail qu’impose le patronat et l’État provoque de </w:t>
      </w:r>
      <w:r w:rsidRPr="00720F4D">
        <w:rPr>
          <w:i/>
        </w:rPr>
        <w:t>la division</w:t>
      </w:r>
      <w:r w:rsidRPr="00910E4D">
        <w:rPr>
          <w:lang w:eastAsia="fr-FR" w:bidi="fr-FR"/>
        </w:rPr>
        <w:t xml:space="preserve"> au sein du mouvement ouvrier, en mettant en opposition les hommes et les femmes</w:t>
      </w:r>
      <w:r w:rsidRPr="00910E4D">
        <w:t> ;</w:t>
      </w:r>
      <w:r w:rsidRPr="00910E4D">
        <w:rPr>
          <w:lang w:eastAsia="fr-FR" w:bidi="fr-FR"/>
        </w:rPr>
        <w:t xml:space="preserve"> les temps plein et les temps partiel</w:t>
      </w:r>
      <w:r w:rsidRPr="00910E4D">
        <w:t> ;</w:t>
      </w:r>
      <w:r w:rsidRPr="00910E4D">
        <w:rPr>
          <w:lang w:eastAsia="fr-FR" w:bidi="fr-FR"/>
        </w:rPr>
        <w:t xml:space="preserve"> les je</w:t>
      </w:r>
      <w:r w:rsidRPr="00910E4D">
        <w:rPr>
          <w:lang w:eastAsia="fr-FR" w:bidi="fr-FR"/>
        </w:rPr>
        <w:t>u</w:t>
      </w:r>
      <w:r w:rsidRPr="00910E4D">
        <w:rPr>
          <w:lang w:eastAsia="fr-FR" w:bidi="fr-FR"/>
        </w:rPr>
        <w:t>nes et les plus âgés</w:t>
      </w:r>
      <w:r w:rsidRPr="00910E4D">
        <w:t> ;</w:t>
      </w:r>
      <w:r w:rsidRPr="00910E4D">
        <w:rPr>
          <w:lang w:eastAsia="fr-FR" w:bidi="fr-FR"/>
        </w:rPr>
        <w:t xml:space="preserve"> les syndiqués et les</w:t>
      </w:r>
      <w:r>
        <w:t xml:space="preserve"> [188] </w:t>
      </w:r>
      <w:r w:rsidRPr="00910E4D">
        <w:rPr>
          <w:lang w:eastAsia="fr-FR" w:bidi="fr-FR"/>
        </w:rPr>
        <w:t>non-syndiqués</w:t>
      </w:r>
      <w:r w:rsidRPr="00910E4D">
        <w:t> ;</w:t>
      </w:r>
      <w:r w:rsidRPr="00910E4D">
        <w:rPr>
          <w:lang w:eastAsia="fr-FR" w:bidi="fr-FR"/>
        </w:rPr>
        <w:t xml:space="preserve"> le se</w:t>
      </w:r>
      <w:r w:rsidRPr="00910E4D">
        <w:rPr>
          <w:lang w:eastAsia="fr-FR" w:bidi="fr-FR"/>
        </w:rPr>
        <w:t>c</w:t>
      </w:r>
      <w:r w:rsidRPr="00910E4D">
        <w:rPr>
          <w:lang w:eastAsia="fr-FR" w:bidi="fr-FR"/>
        </w:rPr>
        <w:t>teur privé et le secteur public</w:t>
      </w:r>
      <w:r w:rsidRPr="00910E4D">
        <w:t> ;</w:t>
      </w:r>
      <w:r w:rsidRPr="00910E4D">
        <w:rPr>
          <w:lang w:eastAsia="fr-FR" w:bidi="fr-FR"/>
        </w:rPr>
        <w:t xml:space="preserve"> ceux qui travai</w:t>
      </w:r>
      <w:r w:rsidRPr="00910E4D">
        <w:rPr>
          <w:lang w:eastAsia="fr-FR" w:bidi="fr-FR"/>
        </w:rPr>
        <w:t>l</w:t>
      </w:r>
      <w:r w:rsidRPr="00910E4D">
        <w:rPr>
          <w:lang w:eastAsia="fr-FR" w:bidi="fr-FR"/>
        </w:rPr>
        <w:t xml:space="preserve">lent et ceux qui sont sans emploi. Devant la pénurie d’emploi, chaque travailleur apparaît à l’autre comme un concurrent. De plus, le partage autoritaire du travail accroît les </w:t>
      </w:r>
      <w:r w:rsidRPr="00720F4D">
        <w:rPr>
          <w:i/>
        </w:rPr>
        <w:t>inégalités sociales</w:t>
      </w:r>
      <w:r w:rsidRPr="00910E4D">
        <w:rPr>
          <w:lang w:eastAsia="fr-FR" w:bidi="fr-FR"/>
        </w:rPr>
        <w:t xml:space="preserve"> aussi bien en te</w:t>
      </w:r>
      <w:r w:rsidRPr="00910E4D">
        <w:rPr>
          <w:lang w:eastAsia="fr-FR" w:bidi="fr-FR"/>
        </w:rPr>
        <w:t>r</w:t>
      </w:r>
      <w:r w:rsidRPr="00910E4D">
        <w:rPr>
          <w:lang w:eastAsia="fr-FR" w:bidi="fr-FR"/>
        </w:rPr>
        <w:t>mes de revenu</w:t>
      </w:r>
      <w:r>
        <w:rPr>
          <w:iCs/>
          <w:szCs w:val="28"/>
        </w:rPr>
        <w:t> </w:t>
      </w:r>
      <w:r>
        <w:rPr>
          <w:rStyle w:val="Appelnotedebasdep"/>
          <w:iCs/>
          <w:szCs w:val="28"/>
        </w:rPr>
        <w:footnoteReference w:id="7"/>
      </w:r>
      <w:r w:rsidRPr="00910E4D">
        <w:rPr>
          <w:lang w:eastAsia="fr-FR" w:bidi="fr-FR"/>
        </w:rPr>
        <w:t xml:space="preserve"> que d’accès au temps libre.</w:t>
      </w:r>
    </w:p>
    <w:p w14:paraId="02C9CF12" w14:textId="77777777" w:rsidR="00487AC8" w:rsidRPr="00910E4D" w:rsidRDefault="00487AC8" w:rsidP="00487AC8">
      <w:pPr>
        <w:spacing w:before="120" w:after="120"/>
        <w:jc w:val="both"/>
      </w:pPr>
      <w:r w:rsidRPr="00910E4D">
        <w:rPr>
          <w:lang w:eastAsia="fr-FR" w:bidi="fr-FR"/>
        </w:rPr>
        <w:t>Le thème de la réduction du temps de travail pour résorber le ch</w:t>
      </w:r>
      <w:r w:rsidRPr="00910E4D">
        <w:rPr>
          <w:lang w:eastAsia="fr-FR" w:bidi="fr-FR"/>
        </w:rPr>
        <w:t>ô</w:t>
      </w:r>
      <w:r w:rsidRPr="00910E4D">
        <w:rPr>
          <w:lang w:eastAsia="fr-FR" w:bidi="fr-FR"/>
        </w:rPr>
        <w:t>mage, pour améliorer la qualité de la vie, pour conquérir d’autres ra</w:t>
      </w:r>
      <w:r w:rsidRPr="00910E4D">
        <w:rPr>
          <w:lang w:eastAsia="fr-FR" w:bidi="fr-FR"/>
        </w:rPr>
        <w:t>p</w:t>
      </w:r>
      <w:r w:rsidRPr="00910E4D">
        <w:rPr>
          <w:lang w:eastAsia="fr-FR" w:bidi="fr-FR"/>
        </w:rPr>
        <w:t xml:space="preserve">ports de travail peut être porteur </w:t>
      </w:r>
      <w:r w:rsidRPr="00720F4D">
        <w:rPr>
          <w:i/>
        </w:rPr>
        <w:t>d'unité et de solidarité</w:t>
      </w:r>
      <w:r w:rsidRPr="00910E4D">
        <w:t>.</w:t>
      </w:r>
      <w:r w:rsidRPr="00910E4D">
        <w:rPr>
          <w:lang w:eastAsia="fr-FR" w:bidi="fr-FR"/>
        </w:rPr>
        <w:t xml:space="preserve"> Il permet d’unir dans une même action collective ceux qui luttent pour sauver leur emploi et ceux qui luttent pour avoir du travail. Il permet aussi une convergence des </w:t>
      </w:r>
      <w:r w:rsidRPr="00720F4D">
        <w:rPr>
          <w:i/>
        </w:rPr>
        <w:t>aspirations individuelles</w:t>
      </w:r>
      <w:r w:rsidRPr="00910E4D">
        <w:rPr>
          <w:lang w:eastAsia="fr-FR" w:bidi="fr-FR"/>
        </w:rPr>
        <w:t xml:space="preserve"> (moins travailler, mieux vivre) et des </w:t>
      </w:r>
      <w:r w:rsidRPr="00720F4D">
        <w:rPr>
          <w:i/>
        </w:rPr>
        <w:t>intérêts collectifs</w:t>
      </w:r>
      <w:r w:rsidRPr="00910E4D">
        <w:rPr>
          <w:lang w:eastAsia="fr-FR" w:bidi="fr-FR"/>
        </w:rPr>
        <w:t xml:space="preserve"> (du travail pour tous et toutes, contrôle de l’organisation du travail).</w:t>
      </w:r>
    </w:p>
    <w:p w14:paraId="1319A60E" w14:textId="77777777" w:rsidR="00487AC8" w:rsidRPr="00910E4D" w:rsidRDefault="00487AC8" w:rsidP="00487AC8">
      <w:pPr>
        <w:spacing w:before="120" w:after="120"/>
        <w:jc w:val="both"/>
      </w:pPr>
      <w:r>
        <w:rPr>
          <w:lang w:eastAsia="fr-FR" w:bidi="fr-FR"/>
        </w:rPr>
        <w:t>À</w:t>
      </w:r>
      <w:r w:rsidRPr="00910E4D">
        <w:rPr>
          <w:lang w:eastAsia="fr-FR" w:bidi="fr-FR"/>
        </w:rPr>
        <w:t xml:space="preserve"> un autre niveau, la réduction du temps de travail facilite la fon</w:t>
      </w:r>
      <w:r w:rsidRPr="00910E4D">
        <w:rPr>
          <w:lang w:eastAsia="fr-FR" w:bidi="fr-FR"/>
        </w:rPr>
        <w:t>c</w:t>
      </w:r>
      <w:r w:rsidRPr="00910E4D">
        <w:rPr>
          <w:lang w:eastAsia="fr-FR" w:bidi="fr-FR"/>
        </w:rPr>
        <w:t>tion du mouvement ouvrier avec les nouveaux mouvements sociaux, comme le mouvement pour le désarmement. À partir du moment où la contrainte de produire toujours plus pour maintenir l’emploi disparaît, apparaît alors la possibilité de choisir ce qu’on veut produire. Dès lors, on peut penser que des plans de reconversion des industries mil</w:t>
      </w:r>
      <w:r w:rsidRPr="00910E4D">
        <w:rPr>
          <w:lang w:eastAsia="fr-FR" w:bidi="fr-FR"/>
        </w:rPr>
        <w:t>i</w:t>
      </w:r>
      <w:r w:rsidRPr="00910E4D">
        <w:rPr>
          <w:lang w:eastAsia="fr-FR" w:bidi="fr-FR"/>
        </w:rPr>
        <w:t>taires à des fins civiles pourront faire l'objet de luttes conjointes du mouvement syndical et de celui pour le désarmement. Tant que la s</w:t>
      </w:r>
      <w:r w:rsidRPr="00910E4D">
        <w:rPr>
          <w:lang w:eastAsia="fr-FR" w:bidi="fr-FR"/>
        </w:rPr>
        <w:t>i</w:t>
      </w:r>
      <w:r w:rsidRPr="00910E4D">
        <w:rPr>
          <w:lang w:eastAsia="fr-FR" w:bidi="fr-FR"/>
        </w:rPr>
        <w:t>tuation actuelle perdure, à un moment ou à un autre, la reconversion et l’emploi seront en opposition, affaiblissant la portée réelle de ces b</w:t>
      </w:r>
      <w:r w:rsidRPr="00910E4D">
        <w:rPr>
          <w:lang w:eastAsia="fr-FR" w:bidi="fr-FR"/>
        </w:rPr>
        <w:t>a</w:t>
      </w:r>
      <w:r w:rsidRPr="00910E4D">
        <w:rPr>
          <w:lang w:eastAsia="fr-FR" w:bidi="fr-FR"/>
        </w:rPr>
        <w:t>tailles.</w:t>
      </w:r>
    </w:p>
    <w:p w14:paraId="5A0429A0" w14:textId="77777777" w:rsidR="00487AC8" w:rsidRPr="00910E4D" w:rsidRDefault="00487AC8" w:rsidP="00487AC8">
      <w:pPr>
        <w:spacing w:before="120" w:after="120"/>
        <w:jc w:val="both"/>
      </w:pPr>
      <w:r w:rsidRPr="00910E4D">
        <w:rPr>
          <w:lang w:eastAsia="fr-FR" w:bidi="fr-FR"/>
        </w:rPr>
        <w:t xml:space="preserve">Sur un autre plan, il faut être bien conscient que la lutte </w:t>
      </w:r>
      <w:r w:rsidRPr="00910E4D">
        <w:t xml:space="preserve">pour </w:t>
      </w:r>
      <w:r>
        <w:rPr>
          <w:i/>
        </w:rPr>
        <w:t>le droit à</w:t>
      </w:r>
      <w:r w:rsidRPr="00720F4D">
        <w:rPr>
          <w:i/>
        </w:rPr>
        <w:t xml:space="preserve"> l’emploi</w:t>
      </w:r>
      <w:r w:rsidRPr="00910E4D">
        <w:rPr>
          <w:lang w:eastAsia="fr-FR" w:bidi="fr-FR"/>
        </w:rPr>
        <w:t xml:space="preserve"> est difficile. En effet,</w:t>
      </w:r>
      <w:r>
        <w:rPr>
          <w:lang w:eastAsia="fr-FR" w:bidi="fr-FR"/>
        </w:rPr>
        <w:t xml:space="preserve"> </w:t>
      </w:r>
      <w:r w:rsidRPr="00910E4D">
        <w:rPr>
          <w:lang w:eastAsia="fr-FR" w:bidi="fr-FR"/>
        </w:rPr>
        <w:t>les syndicats et les syndiqués, de même que l’ensemble de la population adoptent souvent une attit</w:t>
      </w:r>
      <w:r w:rsidRPr="00910E4D">
        <w:rPr>
          <w:lang w:eastAsia="fr-FR" w:bidi="fr-FR"/>
        </w:rPr>
        <w:t>u</w:t>
      </w:r>
      <w:r w:rsidRPr="00910E4D">
        <w:rPr>
          <w:lang w:eastAsia="fr-FR" w:bidi="fr-FR"/>
        </w:rPr>
        <w:t xml:space="preserve">de </w:t>
      </w:r>
      <w:r w:rsidRPr="00720F4D">
        <w:rPr>
          <w:i/>
        </w:rPr>
        <w:t>fataliste</w:t>
      </w:r>
      <w:r w:rsidRPr="00910E4D">
        <w:rPr>
          <w:lang w:eastAsia="fr-FR" w:bidi="fr-FR"/>
        </w:rPr>
        <w:t xml:space="preserve"> face au chômage parce qu’ils sentent qu’ils ont </w:t>
      </w:r>
      <w:r w:rsidRPr="00720F4D">
        <w:rPr>
          <w:i/>
        </w:rPr>
        <w:t>peu de pr</w:t>
      </w:r>
      <w:r w:rsidRPr="00720F4D">
        <w:rPr>
          <w:i/>
        </w:rPr>
        <w:t>i</w:t>
      </w:r>
      <w:r w:rsidRPr="00720F4D">
        <w:rPr>
          <w:i/>
        </w:rPr>
        <w:t>se</w:t>
      </w:r>
      <w:r w:rsidRPr="00910E4D">
        <w:t xml:space="preserve"> </w:t>
      </w:r>
      <w:r w:rsidRPr="00910E4D">
        <w:rPr>
          <w:lang w:eastAsia="fr-FR" w:bidi="fr-FR"/>
        </w:rPr>
        <w:t>sur ce problème à partir de leurs batailles quotidiennes et de leurs conventions collectives. De même, lorsque les revendications contre le chômage se situent seulement à un niveau très politique (politique de plein-emploi, réforme des instit</w:t>
      </w:r>
      <w:r w:rsidRPr="00910E4D">
        <w:rPr>
          <w:lang w:eastAsia="fr-FR" w:bidi="fr-FR"/>
        </w:rPr>
        <w:t>u</w:t>
      </w:r>
      <w:r w:rsidRPr="00910E4D">
        <w:rPr>
          <w:lang w:eastAsia="fr-FR" w:bidi="fr-FR"/>
        </w:rPr>
        <w:t>tions, etc.), la population se sent impuissante face aux résultats et ne se mobilise pas. La Grande Ma</w:t>
      </w:r>
      <w:r w:rsidRPr="00910E4D">
        <w:rPr>
          <w:lang w:eastAsia="fr-FR" w:bidi="fr-FR"/>
        </w:rPr>
        <w:t>r</w:t>
      </w:r>
      <w:r w:rsidRPr="00910E4D">
        <w:rPr>
          <w:lang w:eastAsia="fr-FR" w:bidi="fr-FR"/>
        </w:rPr>
        <w:t>che pour l’emploi, aussi importante fût- elle, a été une preuve qu’on ne peut mobiliser les gens en masse sur des objectifs généraux, loin de leur vécu quotidien.</w:t>
      </w:r>
    </w:p>
    <w:p w14:paraId="6CBDB4FE" w14:textId="77777777" w:rsidR="00487AC8" w:rsidRPr="00910E4D" w:rsidRDefault="00487AC8" w:rsidP="00487AC8">
      <w:pPr>
        <w:spacing w:before="120" w:after="120"/>
        <w:jc w:val="both"/>
      </w:pPr>
      <w:r w:rsidRPr="00910E4D">
        <w:rPr>
          <w:lang w:eastAsia="fr-FR" w:bidi="fr-FR"/>
        </w:rPr>
        <w:t xml:space="preserve">La revendication pour la réduction de la durée du travail donne des moyens pour surmonter ces obstacles. En ce sens, elle doit être au centre </w:t>
      </w:r>
      <w:r w:rsidRPr="00910E4D">
        <w:t>d’</w:t>
      </w:r>
      <w:r w:rsidRPr="00720F4D">
        <w:rPr>
          <w:i/>
        </w:rPr>
        <w:t>une stratégie syndicale et populaire contre le chômage</w:t>
      </w:r>
      <w:r w:rsidRPr="00910E4D">
        <w:t>.</w:t>
      </w:r>
      <w:r w:rsidRPr="00910E4D">
        <w:rPr>
          <w:lang w:eastAsia="fr-FR" w:bidi="fr-FR"/>
        </w:rPr>
        <w:t xml:space="preserve"> Il est bon de rappeler que la stratégie, ce n’est pas seulement la négociation (qu’elle soit locale ou nationale), c’est aussi </w:t>
      </w:r>
      <w:r w:rsidRPr="00720F4D">
        <w:rPr>
          <w:i/>
        </w:rPr>
        <w:t>une mobilisation</w:t>
      </w:r>
      <w:r w:rsidRPr="00910E4D">
        <w:rPr>
          <w:lang w:eastAsia="fr-FR" w:bidi="fr-FR"/>
        </w:rPr>
        <w:t xml:space="preserve">, c’est-à- dire la constitution d’un rapport de force à plusieurs niveaux. Dans l’entreprise, par exemple, la réduction du temps de travail peut être intégrée aux négociations pour le renouvellement de la convention collective et gagnée au niveau local. Elle peut aussi prendre la forme d’une bataille </w:t>
      </w:r>
      <w:r w:rsidRPr="00720F4D">
        <w:rPr>
          <w:i/>
        </w:rPr>
        <w:t>menée par les non-syndiqués</w:t>
      </w:r>
      <w:r w:rsidRPr="00910E4D">
        <w:rPr>
          <w:lang w:eastAsia="fr-FR" w:bidi="fr-FR"/>
        </w:rPr>
        <w:t xml:space="preserve"> pour modifier la loi sur les normes minimales de travail, pour y fixer un maximum dans la durée de la semaine, pour y intégrer le mois de vacances...</w:t>
      </w:r>
    </w:p>
    <w:p w14:paraId="44D55442" w14:textId="77777777" w:rsidR="00487AC8" w:rsidRPr="00910E4D" w:rsidRDefault="00487AC8" w:rsidP="00487AC8">
      <w:pPr>
        <w:spacing w:before="120" w:after="120"/>
        <w:jc w:val="both"/>
      </w:pPr>
      <w:r w:rsidRPr="00910E4D">
        <w:rPr>
          <w:lang w:eastAsia="fr-FR" w:bidi="fr-FR"/>
        </w:rPr>
        <w:t>Les résultats de ces luttes sont faciles à saisir pour tous et toutes, que ce soit en terme d’emplois ou de</w:t>
      </w:r>
      <w:r>
        <w:t xml:space="preserve"> [189] </w:t>
      </w:r>
      <w:r w:rsidRPr="00910E4D">
        <w:rPr>
          <w:lang w:eastAsia="fr-FR" w:bidi="fr-FR"/>
        </w:rPr>
        <w:t>qualité de vie. La rédu</w:t>
      </w:r>
      <w:r w:rsidRPr="00910E4D">
        <w:rPr>
          <w:lang w:eastAsia="fr-FR" w:bidi="fr-FR"/>
        </w:rPr>
        <w:t>c</w:t>
      </w:r>
      <w:r w:rsidRPr="00910E4D">
        <w:rPr>
          <w:lang w:eastAsia="fr-FR" w:bidi="fr-FR"/>
        </w:rPr>
        <w:t>tion du temps de travail permet donc de dév</w:t>
      </w:r>
      <w:r w:rsidRPr="00910E4D">
        <w:rPr>
          <w:lang w:eastAsia="fr-FR" w:bidi="fr-FR"/>
        </w:rPr>
        <w:t>e</w:t>
      </w:r>
      <w:r w:rsidRPr="00910E4D">
        <w:rPr>
          <w:lang w:eastAsia="fr-FR" w:bidi="fr-FR"/>
        </w:rPr>
        <w:t>lopper une dynamique d’unité au sein de la population travaille</w:t>
      </w:r>
      <w:r w:rsidRPr="00910E4D">
        <w:rPr>
          <w:lang w:eastAsia="fr-FR" w:bidi="fr-FR"/>
        </w:rPr>
        <w:t>u</w:t>
      </w:r>
      <w:r w:rsidRPr="00910E4D">
        <w:rPr>
          <w:lang w:eastAsia="fr-FR" w:bidi="fr-FR"/>
        </w:rPr>
        <w:t>se et sans emploi et d’avancer maintenant, de façon concrète, un pr</w:t>
      </w:r>
      <w:r w:rsidRPr="00910E4D">
        <w:rPr>
          <w:lang w:eastAsia="fr-FR" w:bidi="fr-FR"/>
        </w:rPr>
        <w:t>o</w:t>
      </w:r>
      <w:r w:rsidRPr="00910E4D">
        <w:rPr>
          <w:lang w:eastAsia="fr-FR" w:bidi="fr-FR"/>
        </w:rPr>
        <w:t>jet de société.</w:t>
      </w:r>
    </w:p>
    <w:p w14:paraId="470E35AD" w14:textId="77777777" w:rsidR="00487AC8" w:rsidRPr="00910E4D" w:rsidRDefault="00487AC8" w:rsidP="00487AC8">
      <w:pPr>
        <w:spacing w:before="120" w:after="120"/>
        <w:jc w:val="both"/>
      </w:pPr>
      <w:r w:rsidRPr="00910E4D">
        <w:rPr>
          <w:lang w:eastAsia="fr-FR" w:bidi="fr-FR"/>
        </w:rPr>
        <w:t xml:space="preserve">Pour toutes ces raisons, elle s’impose comme revendication </w:t>
      </w:r>
      <w:r w:rsidRPr="00720F4D">
        <w:rPr>
          <w:i/>
        </w:rPr>
        <w:t>prior</w:t>
      </w:r>
      <w:r w:rsidRPr="00720F4D">
        <w:rPr>
          <w:i/>
        </w:rPr>
        <w:t>i</w:t>
      </w:r>
      <w:r w:rsidRPr="00720F4D">
        <w:rPr>
          <w:i/>
        </w:rPr>
        <w:t>taire</w:t>
      </w:r>
      <w:r w:rsidRPr="00910E4D">
        <w:rPr>
          <w:lang w:eastAsia="fr-FR" w:bidi="fr-FR"/>
        </w:rPr>
        <w:t xml:space="preserve"> pour le mouvement syndical et populaire.</w:t>
      </w:r>
    </w:p>
    <w:p w14:paraId="072E158D" w14:textId="77777777" w:rsidR="00487AC8" w:rsidRDefault="00487AC8" w:rsidP="00487AC8">
      <w:pPr>
        <w:spacing w:before="120" w:after="120"/>
        <w:jc w:val="both"/>
      </w:pPr>
      <w:r>
        <w:br w:type="page"/>
      </w:r>
    </w:p>
    <w:p w14:paraId="0DFD84B0" w14:textId="77777777" w:rsidR="00487AC8" w:rsidRPr="0055026A" w:rsidRDefault="0074286E" w:rsidP="00487AC8">
      <w:pPr>
        <w:pStyle w:val="fig"/>
      </w:pPr>
      <w:r>
        <w:rPr>
          <w:noProof/>
        </w:rPr>
        <w:drawing>
          <wp:inline distT="0" distB="0" distL="0" distR="0" wp14:anchorId="10BF50B5" wp14:editId="1687DB71">
            <wp:extent cx="2184400" cy="194310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84400" cy="1943100"/>
                    </a:xfrm>
                    <a:prstGeom prst="rect">
                      <a:avLst/>
                    </a:prstGeom>
                    <a:noFill/>
                    <a:ln>
                      <a:noFill/>
                    </a:ln>
                  </pic:spPr>
                </pic:pic>
              </a:graphicData>
            </a:graphic>
          </wp:inline>
        </w:drawing>
      </w:r>
    </w:p>
    <w:p w14:paraId="51D80BD5" w14:textId="77777777" w:rsidR="00487AC8" w:rsidRPr="00910E4D" w:rsidRDefault="00487AC8" w:rsidP="00487AC8">
      <w:pPr>
        <w:spacing w:before="120" w:after="120"/>
        <w:jc w:val="both"/>
        <w:rPr>
          <w:szCs w:val="2"/>
        </w:rPr>
      </w:pPr>
    </w:p>
    <w:p w14:paraId="684AD78C" w14:textId="77777777" w:rsidR="00487AC8" w:rsidRPr="00CB05B5" w:rsidRDefault="00487AC8" w:rsidP="00487AC8">
      <w:pPr>
        <w:pStyle w:val="a"/>
      </w:pPr>
      <w:r w:rsidRPr="00CB05B5">
        <w:rPr>
          <w:lang w:eastAsia="fr-FR" w:bidi="fr-FR"/>
        </w:rPr>
        <w:t>La réduction du temps de travail</w:t>
      </w:r>
      <w:r w:rsidRPr="00CB05B5">
        <w:t> :</w:t>
      </w:r>
      <w:r>
        <w:rPr>
          <w:lang w:eastAsia="fr-FR" w:bidi="fr-FR"/>
        </w:rPr>
        <w:br/>
      </w:r>
      <w:r w:rsidRPr="00CB05B5">
        <w:rPr>
          <w:lang w:eastAsia="fr-FR" w:bidi="fr-FR"/>
        </w:rPr>
        <w:t>comment</w:t>
      </w:r>
      <w:r w:rsidRPr="00CB05B5">
        <w:t> ?</w:t>
      </w:r>
    </w:p>
    <w:p w14:paraId="1A3C08A7" w14:textId="77777777" w:rsidR="00487AC8" w:rsidRDefault="00487AC8" w:rsidP="00487AC8">
      <w:pPr>
        <w:spacing w:before="120" w:after="120"/>
        <w:jc w:val="both"/>
        <w:rPr>
          <w:lang w:eastAsia="fr-FR" w:bidi="fr-FR"/>
        </w:rPr>
      </w:pPr>
    </w:p>
    <w:p w14:paraId="0C24ACA3" w14:textId="77777777" w:rsidR="00487AC8" w:rsidRPr="00910E4D" w:rsidRDefault="00487AC8" w:rsidP="00487AC8">
      <w:pPr>
        <w:spacing w:before="120" w:after="120"/>
        <w:jc w:val="both"/>
      </w:pPr>
      <w:r w:rsidRPr="00910E4D">
        <w:rPr>
          <w:lang w:eastAsia="fr-FR" w:bidi="fr-FR"/>
        </w:rPr>
        <w:t>La réduction du temps de travail est, à l’heure actuelle, une néce</w:t>
      </w:r>
      <w:r w:rsidRPr="00910E4D">
        <w:rPr>
          <w:lang w:eastAsia="fr-FR" w:bidi="fr-FR"/>
        </w:rPr>
        <w:t>s</w:t>
      </w:r>
      <w:r w:rsidRPr="00910E4D">
        <w:rPr>
          <w:lang w:eastAsia="fr-FR" w:bidi="fr-FR"/>
        </w:rPr>
        <w:t>sité objective parce qu’elle crée et sauve des emplois, parce qu’elle améliore la qualité de la vie et parce qu’elle favorise l’unité des tr</w:t>
      </w:r>
      <w:r w:rsidRPr="00910E4D">
        <w:rPr>
          <w:lang w:eastAsia="fr-FR" w:bidi="fr-FR"/>
        </w:rPr>
        <w:t>a</w:t>
      </w:r>
      <w:r w:rsidRPr="00910E4D">
        <w:rPr>
          <w:lang w:eastAsia="fr-FR" w:bidi="fr-FR"/>
        </w:rPr>
        <w:t>vailleuses et des travailleurs, avec ou sans emploi. Mais pour que cette revendication soit portée par l’ensemble des mouvements ouvrier et populaire, il faut que soient connues et comprises les</w:t>
      </w:r>
      <w:r>
        <w:rPr>
          <w:lang w:eastAsia="fr-FR" w:bidi="fr-FR"/>
        </w:rPr>
        <w:t xml:space="preserve"> </w:t>
      </w:r>
      <w:r w:rsidRPr="00910E4D">
        <w:rPr>
          <w:lang w:eastAsia="fr-FR" w:bidi="fr-FR"/>
        </w:rPr>
        <w:t>différentes fo</w:t>
      </w:r>
      <w:r w:rsidRPr="00910E4D">
        <w:rPr>
          <w:lang w:eastAsia="fr-FR" w:bidi="fr-FR"/>
        </w:rPr>
        <w:t>r</w:t>
      </w:r>
      <w:r w:rsidRPr="00910E4D">
        <w:rPr>
          <w:lang w:eastAsia="fr-FR" w:bidi="fr-FR"/>
        </w:rPr>
        <w:t>mes qu’elle peut prendre ainsi que les effets sur l’emploi quelle peut amener. C’est à cela que nous voulons comme</w:t>
      </w:r>
      <w:r w:rsidRPr="00910E4D">
        <w:rPr>
          <w:lang w:eastAsia="fr-FR" w:bidi="fr-FR"/>
        </w:rPr>
        <w:t>n</w:t>
      </w:r>
      <w:r w:rsidRPr="00910E4D">
        <w:rPr>
          <w:lang w:eastAsia="fr-FR" w:bidi="fr-FR"/>
        </w:rPr>
        <w:t>cer à répondre.</w:t>
      </w:r>
    </w:p>
    <w:p w14:paraId="75FFA501" w14:textId="77777777" w:rsidR="00487AC8" w:rsidRDefault="00487AC8" w:rsidP="00487AC8">
      <w:pPr>
        <w:spacing w:before="120" w:after="120"/>
        <w:jc w:val="both"/>
        <w:rPr>
          <w:lang w:eastAsia="fr-FR" w:bidi="fr-FR"/>
        </w:rPr>
      </w:pPr>
    </w:p>
    <w:p w14:paraId="6B6A159D" w14:textId="77777777" w:rsidR="00487AC8" w:rsidRPr="00CB05B5" w:rsidRDefault="00487AC8" w:rsidP="00487AC8">
      <w:pPr>
        <w:pStyle w:val="b"/>
      </w:pPr>
      <w:r w:rsidRPr="00CB05B5">
        <w:rPr>
          <w:lang w:eastAsia="fr-FR" w:bidi="fr-FR"/>
        </w:rPr>
        <w:t>La réduction du nombre d'heures de travail par semaine</w:t>
      </w:r>
    </w:p>
    <w:p w14:paraId="5FCC2AC9" w14:textId="77777777" w:rsidR="00487AC8" w:rsidRDefault="00487AC8" w:rsidP="00487AC8">
      <w:pPr>
        <w:spacing w:before="120" w:after="120"/>
        <w:jc w:val="both"/>
        <w:rPr>
          <w:lang w:eastAsia="fr-FR" w:bidi="fr-FR"/>
        </w:rPr>
      </w:pPr>
    </w:p>
    <w:p w14:paraId="36923983" w14:textId="77777777" w:rsidR="00487AC8" w:rsidRDefault="00487AC8" w:rsidP="00487AC8">
      <w:pPr>
        <w:spacing w:before="120" w:after="120"/>
        <w:jc w:val="both"/>
      </w:pPr>
      <w:r w:rsidRPr="00910E4D">
        <w:rPr>
          <w:lang w:eastAsia="fr-FR" w:bidi="fr-FR"/>
        </w:rPr>
        <w:t xml:space="preserve">On sait que présentement la semaine moyenne pour les personnes </w:t>
      </w:r>
      <w:r w:rsidRPr="00CB05B5">
        <w:rPr>
          <w:i/>
          <w:iCs/>
          <w:szCs w:val="28"/>
        </w:rPr>
        <w:t>à temps plein</w:t>
      </w:r>
      <w:r w:rsidRPr="00910E4D">
        <w:rPr>
          <w:lang w:eastAsia="fr-FR" w:bidi="fr-FR"/>
        </w:rPr>
        <w:t xml:space="preserve"> est d’environ 42h30. Pour les hommes cette moyenne monte à 44 heures et pour les femmes baisse à 39h</w:t>
      </w:r>
      <w:r>
        <w:rPr>
          <w:lang w:eastAsia="fr-FR" w:bidi="fr-FR"/>
        </w:rPr>
        <w:t>1</w:t>
      </w:r>
      <w:r w:rsidRPr="00910E4D">
        <w:rPr>
          <w:lang w:eastAsia="fr-FR" w:bidi="fr-FR"/>
        </w:rPr>
        <w:t>2</w:t>
      </w:r>
      <w:r>
        <w:rPr>
          <w:iCs/>
          <w:szCs w:val="28"/>
        </w:rPr>
        <w:t> </w:t>
      </w:r>
      <w:r>
        <w:rPr>
          <w:rStyle w:val="Appelnotedebasdep"/>
          <w:iCs/>
          <w:szCs w:val="28"/>
        </w:rPr>
        <w:footnoteReference w:id="8"/>
      </w:r>
      <w:r w:rsidRPr="00CB05B5">
        <w:rPr>
          <w:lang w:eastAsia="fr-FR" w:bidi="fr-FR"/>
        </w:rPr>
        <w:t>.</w:t>
      </w:r>
      <w:r w:rsidRPr="00910E4D">
        <w:rPr>
          <w:lang w:eastAsia="fr-FR" w:bidi="fr-FR"/>
        </w:rPr>
        <w:t xml:space="preserve"> Cette moye</w:t>
      </w:r>
      <w:r w:rsidRPr="00910E4D">
        <w:rPr>
          <w:lang w:eastAsia="fr-FR" w:bidi="fr-FR"/>
        </w:rPr>
        <w:t>n</w:t>
      </w:r>
      <w:r w:rsidRPr="00910E4D">
        <w:rPr>
          <w:lang w:eastAsia="fr-FR" w:bidi="fr-FR"/>
        </w:rPr>
        <w:t>ne cache évidemment des disparités. Par exemple, dans le se</w:t>
      </w:r>
      <w:r w:rsidRPr="00910E4D">
        <w:rPr>
          <w:lang w:eastAsia="fr-FR" w:bidi="fr-FR"/>
        </w:rPr>
        <w:t>c</w:t>
      </w:r>
      <w:r w:rsidRPr="00910E4D">
        <w:rPr>
          <w:lang w:eastAsia="fr-FR" w:bidi="fr-FR"/>
        </w:rPr>
        <w:t>teur des affaires sociales, le nombre d’heures de travail se situe, en règle gén</w:t>
      </w:r>
      <w:r w:rsidRPr="00910E4D">
        <w:rPr>
          <w:lang w:eastAsia="fr-FR" w:bidi="fr-FR"/>
        </w:rPr>
        <w:t>é</w:t>
      </w:r>
      <w:r w:rsidRPr="00910E4D">
        <w:rPr>
          <w:lang w:eastAsia="fr-FR" w:bidi="fr-FR"/>
        </w:rPr>
        <w:t>rale, à 35 heures. Pour certaines catégories de ce secteur, par contre, la semaine est de 38</w:t>
      </w:r>
      <w:r>
        <w:rPr>
          <w:lang w:eastAsia="fr-FR" w:bidi="fr-FR"/>
        </w:rPr>
        <w:t> </w:t>
      </w:r>
      <w:r w:rsidRPr="00910E4D">
        <w:rPr>
          <w:lang w:eastAsia="fr-FR" w:bidi="fr-FR"/>
        </w:rPr>
        <w:t>3/4 heures (cuisiniers, électriciens, etc.). Chez le personnel de soutien technique et administratif dans le secteur de l’éducation, la semaine de travail se situe à 35 heures et à 40 heures pour le personnel de soutien manuel. En même temps, on peut dire que dans le secteur privé, la norme des 40 heures de travail par sema</w:t>
      </w:r>
      <w:r w:rsidRPr="00910E4D">
        <w:rPr>
          <w:lang w:eastAsia="fr-FR" w:bidi="fr-FR"/>
        </w:rPr>
        <w:t>i</w:t>
      </w:r>
      <w:r w:rsidRPr="00910E4D">
        <w:rPr>
          <w:lang w:eastAsia="fr-FR" w:bidi="fr-FR"/>
        </w:rPr>
        <w:t>ne prévaut toujours et est souvent dépassée, comme le montre le t</w:t>
      </w:r>
      <w:r w:rsidRPr="00910E4D">
        <w:rPr>
          <w:lang w:eastAsia="fr-FR" w:bidi="fr-FR"/>
        </w:rPr>
        <w:t>a</w:t>
      </w:r>
      <w:r w:rsidRPr="00910E4D">
        <w:rPr>
          <w:lang w:eastAsia="fr-FR" w:bidi="fr-FR"/>
        </w:rPr>
        <w:t>bleau suivant</w:t>
      </w:r>
      <w:r w:rsidRPr="00910E4D">
        <w:t> :</w:t>
      </w:r>
    </w:p>
    <w:p w14:paraId="22B51DEC" w14:textId="77777777" w:rsidR="00487AC8" w:rsidRDefault="00487AC8" w:rsidP="00487AC8">
      <w:pPr>
        <w:spacing w:before="120" w:after="120"/>
        <w:jc w:val="both"/>
        <w:rPr>
          <w:lang w:eastAsia="fr-FR" w:bidi="fr-FR"/>
        </w:rPr>
      </w:pPr>
    </w:p>
    <w:p w14:paraId="1949BD94" w14:textId="77777777" w:rsidR="00487AC8" w:rsidRPr="00720F4D" w:rsidRDefault="00487AC8" w:rsidP="00487AC8">
      <w:pPr>
        <w:pStyle w:val="figtitre"/>
      </w:pPr>
      <w:r w:rsidRPr="00720F4D">
        <w:t>Tableau 1</w:t>
      </w:r>
    </w:p>
    <w:p w14:paraId="3CFA9E3F" w14:textId="77777777" w:rsidR="00487AC8" w:rsidRDefault="00487AC8" w:rsidP="00487AC8">
      <w:pPr>
        <w:pStyle w:val="figtitrest"/>
      </w:pPr>
      <w:r w:rsidRPr="00720F4D">
        <w:t>Répartition des personnes occupées suivant</w:t>
      </w:r>
      <w:r>
        <w:br/>
      </w:r>
      <w:r w:rsidRPr="00720F4D">
        <w:t>le nombre d’heures travaillées, septembre 1983</w:t>
      </w:r>
    </w:p>
    <w:tbl>
      <w:tblPr>
        <w:tblW w:w="0" w:type="auto"/>
        <w:tblInd w:w="40" w:type="dxa"/>
        <w:tblLayout w:type="fixed"/>
        <w:tblCellMar>
          <w:left w:w="40" w:type="dxa"/>
          <w:right w:w="40" w:type="dxa"/>
        </w:tblCellMar>
        <w:tblLook w:val="0000" w:firstRow="0" w:lastRow="0" w:firstColumn="0" w:lastColumn="0" w:noHBand="0" w:noVBand="0"/>
      </w:tblPr>
      <w:tblGrid>
        <w:gridCol w:w="900"/>
        <w:gridCol w:w="877"/>
        <w:gridCol w:w="878"/>
        <w:gridCol w:w="877"/>
        <w:gridCol w:w="878"/>
        <w:gridCol w:w="877"/>
        <w:gridCol w:w="878"/>
        <w:gridCol w:w="877"/>
        <w:gridCol w:w="878"/>
      </w:tblGrid>
      <w:tr w:rsidR="00487AC8" w14:paraId="79FCB868" w14:textId="77777777">
        <w:tblPrEx>
          <w:tblCellMar>
            <w:top w:w="0" w:type="dxa"/>
            <w:bottom w:w="0" w:type="dxa"/>
          </w:tblCellMar>
        </w:tblPrEx>
        <w:tc>
          <w:tcPr>
            <w:tcW w:w="900" w:type="dxa"/>
            <w:vMerge w:val="restart"/>
            <w:tcBorders>
              <w:top w:val="single" w:sz="12" w:space="0" w:color="auto"/>
              <w:left w:val="nil"/>
              <w:right w:val="nil"/>
            </w:tcBorders>
            <w:shd w:val="clear" w:color="auto" w:fill="FFFFFF"/>
          </w:tcPr>
          <w:p w14:paraId="7595BBAA" w14:textId="77777777" w:rsidR="00487AC8" w:rsidRPr="00243B32" w:rsidRDefault="00487AC8" w:rsidP="00487AC8">
            <w:pPr>
              <w:shd w:val="clear" w:color="auto" w:fill="FFFFFF"/>
              <w:spacing w:before="60" w:after="60"/>
              <w:ind w:firstLine="0"/>
              <w:rPr>
                <w:sz w:val="20"/>
              </w:rPr>
            </w:pPr>
          </w:p>
        </w:tc>
        <w:tc>
          <w:tcPr>
            <w:tcW w:w="877" w:type="dxa"/>
            <w:tcBorders>
              <w:top w:val="single" w:sz="12" w:space="0" w:color="auto"/>
              <w:left w:val="nil"/>
              <w:bottom w:val="single" w:sz="12" w:space="0" w:color="auto"/>
              <w:right w:val="nil"/>
            </w:tcBorders>
            <w:shd w:val="clear" w:color="auto" w:fill="FFFFFF"/>
          </w:tcPr>
          <w:p w14:paraId="0C4D4E5D" w14:textId="77777777" w:rsidR="00487AC8" w:rsidRPr="00243B32" w:rsidRDefault="00487AC8" w:rsidP="00487AC8">
            <w:pPr>
              <w:shd w:val="clear" w:color="auto" w:fill="FFFFFF"/>
              <w:spacing w:before="60" w:after="60"/>
              <w:ind w:firstLine="0"/>
              <w:jc w:val="center"/>
              <w:rPr>
                <w:sz w:val="20"/>
              </w:rPr>
            </w:pPr>
          </w:p>
        </w:tc>
        <w:tc>
          <w:tcPr>
            <w:tcW w:w="878" w:type="dxa"/>
            <w:tcBorders>
              <w:top w:val="single" w:sz="12" w:space="0" w:color="auto"/>
              <w:left w:val="nil"/>
              <w:bottom w:val="single" w:sz="12" w:space="0" w:color="auto"/>
              <w:right w:val="nil"/>
            </w:tcBorders>
            <w:shd w:val="clear" w:color="auto" w:fill="FFFFFF"/>
          </w:tcPr>
          <w:p w14:paraId="0CC404F4" w14:textId="77777777" w:rsidR="00487AC8" w:rsidRPr="00243B32" w:rsidRDefault="00487AC8" w:rsidP="00487AC8">
            <w:pPr>
              <w:shd w:val="clear" w:color="auto" w:fill="FFFFFF"/>
              <w:spacing w:before="60" w:after="60"/>
              <w:ind w:firstLine="0"/>
              <w:jc w:val="center"/>
              <w:rPr>
                <w:sz w:val="20"/>
              </w:rPr>
            </w:pPr>
            <w:r w:rsidRPr="00243B32">
              <w:rPr>
                <w:color w:val="000000"/>
                <w:sz w:val="20"/>
                <w:szCs w:val="42"/>
              </w:rPr>
              <w:t>00</w:t>
            </w:r>
          </w:p>
        </w:tc>
        <w:tc>
          <w:tcPr>
            <w:tcW w:w="877" w:type="dxa"/>
            <w:tcBorders>
              <w:top w:val="single" w:sz="12" w:space="0" w:color="auto"/>
              <w:left w:val="nil"/>
              <w:bottom w:val="single" w:sz="12" w:space="0" w:color="auto"/>
              <w:right w:val="nil"/>
            </w:tcBorders>
            <w:shd w:val="clear" w:color="auto" w:fill="FFFFFF"/>
          </w:tcPr>
          <w:p w14:paraId="56FEBCD6" w14:textId="77777777" w:rsidR="00487AC8" w:rsidRPr="00243B32" w:rsidRDefault="00487AC8" w:rsidP="00487AC8">
            <w:pPr>
              <w:shd w:val="clear" w:color="auto" w:fill="FFFFFF"/>
              <w:spacing w:before="60" w:after="60"/>
              <w:ind w:firstLine="0"/>
              <w:jc w:val="center"/>
              <w:rPr>
                <w:sz w:val="20"/>
              </w:rPr>
            </w:pPr>
            <w:r w:rsidRPr="00243B32">
              <w:rPr>
                <w:color w:val="000000"/>
                <w:sz w:val="20"/>
                <w:szCs w:val="42"/>
              </w:rPr>
              <w:t>1-29</w:t>
            </w:r>
          </w:p>
        </w:tc>
        <w:tc>
          <w:tcPr>
            <w:tcW w:w="878" w:type="dxa"/>
            <w:tcBorders>
              <w:top w:val="single" w:sz="12" w:space="0" w:color="auto"/>
              <w:left w:val="nil"/>
              <w:bottom w:val="single" w:sz="12" w:space="0" w:color="auto"/>
              <w:right w:val="nil"/>
            </w:tcBorders>
            <w:shd w:val="clear" w:color="auto" w:fill="FFFFFF"/>
          </w:tcPr>
          <w:p w14:paraId="059F406D" w14:textId="77777777" w:rsidR="00487AC8" w:rsidRPr="00243B32" w:rsidRDefault="00487AC8" w:rsidP="00487AC8">
            <w:pPr>
              <w:shd w:val="clear" w:color="auto" w:fill="FFFFFF"/>
              <w:spacing w:before="60" w:after="60"/>
              <w:ind w:firstLine="0"/>
              <w:jc w:val="center"/>
              <w:rPr>
                <w:sz w:val="20"/>
              </w:rPr>
            </w:pPr>
            <w:r w:rsidRPr="00243B32">
              <w:rPr>
                <w:color w:val="000000"/>
                <w:sz w:val="20"/>
                <w:szCs w:val="42"/>
              </w:rPr>
              <w:t>30-34</w:t>
            </w:r>
          </w:p>
        </w:tc>
        <w:tc>
          <w:tcPr>
            <w:tcW w:w="877" w:type="dxa"/>
            <w:tcBorders>
              <w:top w:val="single" w:sz="12" w:space="0" w:color="auto"/>
              <w:left w:val="nil"/>
              <w:bottom w:val="single" w:sz="12" w:space="0" w:color="auto"/>
              <w:right w:val="nil"/>
            </w:tcBorders>
            <w:shd w:val="clear" w:color="auto" w:fill="FFFFFF"/>
          </w:tcPr>
          <w:p w14:paraId="4977518A" w14:textId="77777777" w:rsidR="00487AC8" w:rsidRPr="00243B32" w:rsidRDefault="00487AC8" w:rsidP="00487AC8">
            <w:pPr>
              <w:shd w:val="clear" w:color="auto" w:fill="FFFFFF"/>
              <w:spacing w:before="60" w:after="60"/>
              <w:ind w:firstLine="0"/>
              <w:jc w:val="center"/>
              <w:rPr>
                <w:sz w:val="20"/>
              </w:rPr>
            </w:pPr>
            <w:r w:rsidRPr="00243B32">
              <w:rPr>
                <w:color w:val="000000"/>
                <w:sz w:val="20"/>
                <w:szCs w:val="42"/>
              </w:rPr>
              <w:t>35-39</w:t>
            </w:r>
          </w:p>
        </w:tc>
        <w:tc>
          <w:tcPr>
            <w:tcW w:w="878" w:type="dxa"/>
            <w:tcBorders>
              <w:top w:val="single" w:sz="12" w:space="0" w:color="auto"/>
              <w:left w:val="nil"/>
              <w:bottom w:val="single" w:sz="12" w:space="0" w:color="auto"/>
              <w:right w:val="nil"/>
            </w:tcBorders>
            <w:shd w:val="clear" w:color="auto" w:fill="FFFFFF"/>
          </w:tcPr>
          <w:p w14:paraId="018000F7" w14:textId="77777777" w:rsidR="00487AC8" w:rsidRPr="00243B32" w:rsidRDefault="00487AC8" w:rsidP="00487AC8">
            <w:pPr>
              <w:shd w:val="clear" w:color="auto" w:fill="FFFFFF"/>
              <w:spacing w:before="60" w:after="60"/>
              <w:ind w:firstLine="0"/>
              <w:jc w:val="center"/>
              <w:rPr>
                <w:sz w:val="20"/>
              </w:rPr>
            </w:pPr>
            <w:r w:rsidRPr="00243B32">
              <w:rPr>
                <w:color w:val="000000"/>
                <w:sz w:val="20"/>
                <w:szCs w:val="42"/>
              </w:rPr>
              <w:t>40</w:t>
            </w:r>
          </w:p>
        </w:tc>
        <w:tc>
          <w:tcPr>
            <w:tcW w:w="877" w:type="dxa"/>
            <w:tcBorders>
              <w:top w:val="single" w:sz="12" w:space="0" w:color="auto"/>
              <w:left w:val="nil"/>
              <w:bottom w:val="single" w:sz="12" w:space="0" w:color="auto"/>
              <w:right w:val="nil"/>
            </w:tcBorders>
            <w:shd w:val="clear" w:color="auto" w:fill="FFFFFF"/>
          </w:tcPr>
          <w:p w14:paraId="26B1B170" w14:textId="77777777" w:rsidR="00487AC8" w:rsidRPr="00243B32" w:rsidRDefault="00487AC8" w:rsidP="00487AC8">
            <w:pPr>
              <w:shd w:val="clear" w:color="auto" w:fill="FFFFFF"/>
              <w:spacing w:before="60" w:after="60"/>
              <w:ind w:firstLine="0"/>
              <w:jc w:val="center"/>
              <w:rPr>
                <w:sz w:val="20"/>
              </w:rPr>
            </w:pPr>
            <w:r w:rsidRPr="00243B32">
              <w:rPr>
                <w:color w:val="000000"/>
                <w:sz w:val="20"/>
                <w:szCs w:val="42"/>
              </w:rPr>
              <w:t>41-49</w:t>
            </w:r>
          </w:p>
        </w:tc>
        <w:tc>
          <w:tcPr>
            <w:tcW w:w="878" w:type="dxa"/>
            <w:tcBorders>
              <w:top w:val="single" w:sz="12" w:space="0" w:color="auto"/>
              <w:left w:val="nil"/>
              <w:bottom w:val="single" w:sz="12" w:space="0" w:color="auto"/>
              <w:right w:val="nil"/>
            </w:tcBorders>
            <w:shd w:val="clear" w:color="auto" w:fill="FFFFFF"/>
          </w:tcPr>
          <w:p w14:paraId="09F0E7E3" w14:textId="77777777" w:rsidR="00487AC8" w:rsidRPr="00243B32" w:rsidRDefault="00487AC8" w:rsidP="00487AC8">
            <w:pPr>
              <w:shd w:val="clear" w:color="auto" w:fill="FFFFFF"/>
              <w:spacing w:before="60" w:after="60"/>
              <w:ind w:firstLine="0"/>
              <w:jc w:val="center"/>
              <w:rPr>
                <w:sz w:val="20"/>
              </w:rPr>
            </w:pPr>
            <w:r w:rsidRPr="00243B32">
              <w:rPr>
                <w:color w:val="000000"/>
                <w:sz w:val="20"/>
                <w:szCs w:val="42"/>
              </w:rPr>
              <w:t>50</w:t>
            </w:r>
          </w:p>
        </w:tc>
      </w:tr>
      <w:tr w:rsidR="00487AC8" w14:paraId="0F2FA4F9" w14:textId="77777777">
        <w:tblPrEx>
          <w:tblCellMar>
            <w:top w:w="0" w:type="dxa"/>
            <w:bottom w:w="0" w:type="dxa"/>
          </w:tblCellMar>
        </w:tblPrEx>
        <w:tc>
          <w:tcPr>
            <w:tcW w:w="900" w:type="dxa"/>
            <w:vMerge/>
            <w:tcBorders>
              <w:left w:val="nil"/>
              <w:right w:val="nil"/>
            </w:tcBorders>
            <w:shd w:val="clear" w:color="auto" w:fill="FFFFFF"/>
          </w:tcPr>
          <w:p w14:paraId="6F3B542B" w14:textId="77777777" w:rsidR="00487AC8" w:rsidRPr="00243B32" w:rsidRDefault="00487AC8" w:rsidP="00487AC8">
            <w:pPr>
              <w:shd w:val="clear" w:color="auto" w:fill="FFFFFF"/>
              <w:spacing w:before="60" w:after="60"/>
              <w:ind w:firstLine="0"/>
              <w:rPr>
                <w:sz w:val="20"/>
              </w:rPr>
            </w:pPr>
          </w:p>
        </w:tc>
        <w:tc>
          <w:tcPr>
            <w:tcW w:w="877" w:type="dxa"/>
            <w:tcBorders>
              <w:top w:val="single" w:sz="12" w:space="0" w:color="auto"/>
              <w:left w:val="nil"/>
              <w:bottom w:val="single" w:sz="12" w:space="0" w:color="auto"/>
              <w:right w:val="nil"/>
            </w:tcBorders>
            <w:shd w:val="clear" w:color="auto" w:fill="FFFFFF"/>
          </w:tcPr>
          <w:p w14:paraId="5218EAE2" w14:textId="77777777" w:rsidR="00487AC8" w:rsidRPr="00243B32" w:rsidRDefault="00487AC8" w:rsidP="00487AC8">
            <w:pPr>
              <w:shd w:val="clear" w:color="auto" w:fill="FFFFFF"/>
              <w:spacing w:before="60" w:after="60"/>
              <w:ind w:firstLine="0"/>
              <w:jc w:val="center"/>
              <w:rPr>
                <w:sz w:val="20"/>
              </w:rPr>
            </w:pPr>
            <w:r w:rsidRPr="00243B32">
              <w:rPr>
                <w:color w:val="000000"/>
                <w:sz w:val="20"/>
                <w:szCs w:val="42"/>
              </w:rPr>
              <w:t>Total</w:t>
            </w:r>
          </w:p>
        </w:tc>
        <w:tc>
          <w:tcPr>
            <w:tcW w:w="878" w:type="dxa"/>
            <w:tcBorders>
              <w:top w:val="single" w:sz="12" w:space="0" w:color="auto"/>
              <w:left w:val="nil"/>
              <w:bottom w:val="single" w:sz="12" w:space="0" w:color="auto"/>
              <w:right w:val="nil"/>
            </w:tcBorders>
            <w:shd w:val="clear" w:color="auto" w:fill="FFFFFF"/>
          </w:tcPr>
          <w:p w14:paraId="20F7C448" w14:textId="77777777" w:rsidR="00487AC8" w:rsidRPr="00243B32" w:rsidRDefault="00487AC8" w:rsidP="00487AC8">
            <w:pPr>
              <w:shd w:val="clear" w:color="auto" w:fill="FFFFFF"/>
              <w:spacing w:before="60" w:after="60"/>
              <w:ind w:firstLine="0"/>
              <w:jc w:val="center"/>
              <w:rPr>
                <w:sz w:val="20"/>
              </w:rPr>
            </w:pPr>
            <w:r w:rsidRPr="00243B32">
              <w:rPr>
                <w:color w:val="000000"/>
                <w:sz w:val="20"/>
                <w:szCs w:val="42"/>
              </w:rPr>
              <w:t>heures</w:t>
            </w:r>
          </w:p>
        </w:tc>
        <w:tc>
          <w:tcPr>
            <w:tcW w:w="877" w:type="dxa"/>
            <w:tcBorders>
              <w:top w:val="single" w:sz="12" w:space="0" w:color="auto"/>
              <w:left w:val="nil"/>
              <w:bottom w:val="single" w:sz="12" w:space="0" w:color="auto"/>
              <w:right w:val="nil"/>
            </w:tcBorders>
            <w:shd w:val="clear" w:color="auto" w:fill="FFFFFF"/>
          </w:tcPr>
          <w:p w14:paraId="5C31D260" w14:textId="77777777" w:rsidR="00487AC8" w:rsidRPr="00243B32" w:rsidRDefault="00487AC8" w:rsidP="00487AC8">
            <w:pPr>
              <w:shd w:val="clear" w:color="auto" w:fill="FFFFFF"/>
              <w:spacing w:before="60" w:after="60"/>
              <w:ind w:firstLine="0"/>
              <w:jc w:val="center"/>
              <w:rPr>
                <w:sz w:val="20"/>
              </w:rPr>
            </w:pPr>
            <w:r w:rsidRPr="00243B32">
              <w:rPr>
                <w:color w:val="000000"/>
                <w:sz w:val="20"/>
                <w:szCs w:val="42"/>
              </w:rPr>
              <w:t>heures</w:t>
            </w:r>
          </w:p>
        </w:tc>
        <w:tc>
          <w:tcPr>
            <w:tcW w:w="878" w:type="dxa"/>
            <w:tcBorders>
              <w:top w:val="single" w:sz="12" w:space="0" w:color="auto"/>
              <w:left w:val="nil"/>
              <w:bottom w:val="single" w:sz="12" w:space="0" w:color="auto"/>
              <w:right w:val="nil"/>
            </w:tcBorders>
            <w:shd w:val="clear" w:color="auto" w:fill="FFFFFF"/>
          </w:tcPr>
          <w:p w14:paraId="7E608D01" w14:textId="77777777" w:rsidR="00487AC8" w:rsidRPr="00243B32" w:rsidRDefault="00487AC8" w:rsidP="00487AC8">
            <w:pPr>
              <w:shd w:val="clear" w:color="auto" w:fill="FFFFFF"/>
              <w:spacing w:before="60" w:after="60"/>
              <w:ind w:firstLine="0"/>
              <w:jc w:val="center"/>
              <w:rPr>
                <w:sz w:val="20"/>
              </w:rPr>
            </w:pPr>
            <w:r w:rsidRPr="00243B32">
              <w:rPr>
                <w:color w:val="000000"/>
                <w:sz w:val="20"/>
                <w:szCs w:val="42"/>
              </w:rPr>
              <w:t>heures</w:t>
            </w:r>
          </w:p>
        </w:tc>
        <w:tc>
          <w:tcPr>
            <w:tcW w:w="877" w:type="dxa"/>
            <w:tcBorders>
              <w:top w:val="single" w:sz="12" w:space="0" w:color="auto"/>
              <w:left w:val="nil"/>
              <w:bottom w:val="single" w:sz="12" w:space="0" w:color="auto"/>
              <w:right w:val="nil"/>
            </w:tcBorders>
            <w:shd w:val="clear" w:color="auto" w:fill="FFFFFF"/>
          </w:tcPr>
          <w:p w14:paraId="590E614A" w14:textId="77777777" w:rsidR="00487AC8" w:rsidRPr="00243B32" w:rsidRDefault="00487AC8" w:rsidP="00487AC8">
            <w:pPr>
              <w:shd w:val="clear" w:color="auto" w:fill="FFFFFF"/>
              <w:spacing w:before="60" w:after="60"/>
              <w:ind w:firstLine="0"/>
              <w:jc w:val="center"/>
              <w:rPr>
                <w:sz w:val="20"/>
              </w:rPr>
            </w:pPr>
            <w:r w:rsidRPr="00243B32">
              <w:rPr>
                <w:color w:val="000000"/>
                <w:sz w:val="20"/>
                <w:szCs w:val="42"/>
              </w:rPr>
              <w:t>heures</w:t>
            </w:r>
          </w:p>
        </w:tc>
        <w:tc>
          <w:tcPr>
            <w:tcW w:w="878" w:type="dxa"/>
            <w:tcBorders>
              <w:top w:val="single" w:sz="12" w:space="0" w:color="auto"/>
              <w:left w:val="nil"/>
              <w:bottom w:val="single" w:sz="12" w:space="0" w:color="auto"/>
              <w:right w:val="nil"/>
            </w:tcBorders>
            <w:shd w:val="clear" w:color="auto" w:fill="FFFFFF"/>
          </w:tcPr>
          <w:p w14:paraId="17B72C87" w14:textId="77777777" w:rsidR="00487AC8" w:rsidRPr="00243B32" w:rsidRDefault="00487AC8" w:rsidP="00487AC8">
            <w:pPr>
              <w:shd w:val="clear" w:color="auto" w:fill="FFFFFF"/>
              <w:spacing w:before="60" w:after="60"/>
              <w:ind w:firstLine="0"/>
              <w:jc w:val="center"/>
              <w:rPr>
                <w:sz w:val="20"/>
              </w:rPr>
            </w:pPr>
            <w:r w:rsidRPr="00243B32">
              <w:rPr>
                <w:color w:val="000000"/>
                <w:sz w:val="20"/>
                <w:szCs w:val="42"/>
              </w:rPr>
              <w:t>heures</w:t>
            </w:r>
          </w:p>
        </w:tc>
        <w:tc>
          <w:tcPr>
            <w:tcW w:w="877" w:type="dxa"/>
            <w:tcBorders>
              <w:top w:val="single" w:sz="12" w:space="0" w:color="auto"/>
              <w:left w:val="nil"/>
              <w:bottom w:val="single" w:sz="12" w:space="0" w:color="auto"/>
              <w:right w:val="nil"/>
            </w:tcBorders>
            <w:shd w:val="clear" w:color="auto" w:fill="FFFFFF"/>
          </w:tcPr>
          <w:p w14:paraId="6933E5F2" w14:textId="77777777" w:rsidR="00487AC8" w:rsidRPr="00243B32" w:rsidRDefault="00487AC8" w:rsidP="00487AC8">
            <w:pPr>
              <w:shd w:val="clear" w:color="auto" w:fill="FFFFFF"/>
              <w:spacing w:before="60" w:after="60"/>
              <w:ind w:firstLine="0"/>
              <w:jc w:val="center"/>
              <w:rPr>
                <w:sz w:val="20"/>
              </w:rPr>
            </w:pPr>
            <w:r w:rsidRPr="00243B32">
              <w:rPr>
                <w:color w:val="000000"/>
                <w:sz w:val="20"/>
                <w:szCs w:val="42"/>
              </w:rPr>
              <w:t>heures</w:t>
            </w:r>
          </w:p>
        </w:tc>
        <w:tc>
          <w:tcPr>
            <w:tcW w:w="878" w:type="dxa"/>
            <w:tcBorders>
              <w:top w:val="single" w:sz="12" w:space="0" w:color="auto"/>
              <w:left w:val="nil"/>
              <w:bottom w:val="single" w:sz="12" w:space="0" w:color="auto"/>
              <w:right w:val="nil"/>
            </w:tcBorders>
            <w:shd w:val="clear" w:color="auto" w:fill="FFFFFF"/>
          </w:tcPr>
          <w:p w14:paraId="070969E2" w14:textId="77777777" w:rsidR="00487AC8" w:rsidRPr="00243B32" w:rsidRDefault="00487AC8" w:rsidP="00487AC8">
            <w:pPr>
              <w:shd w:val="clear" w:color="auto" w:fill="FFFFFF"/>
              <w:spacing w:before="60" w:after="60"/>
              <w:ind w:firstLine="0"/>
              <w:jc w:val="center"/>
              <w:rPr>
                <w:sz w:val="20"/>
              </w:rPr>
            </w:pPr>
            <w:r w:rsidRPr="00243B32">
              <w:rPr>
                <w:color w:val="000000"/>
                <w:sz w:val="20"/>
                <w:szCs w:val="42"/>
              </w:rPr>
              <w:t>heures</w:t>
            </w:r>
          </w:p>
        </w:tc>
      </w:tr>
      <w:tr w:rsidR="00487AC8" w14:paraId="1940F519" w14:textId="77777777">
        <w:tblPrEx>
          <w:tblCellMar>
            <w:top w:w="0" w:type="dxa"/>
            <w:bottom w:w="0" w:type="dxa"/>
          </w:tblCellMar>
        </w:tblPrEx>
        <w:tc>
          <w:tcPr>
            <w:tcW w:w="900" w:type="dxa"/>
            <w:vMerge/>
            <w:tcBorders>
              <w:left w:val="nil"/>
              <w:bottom w:val="single" w:sz="12" w:space="0" w:color="auto"/>
              <w:right w:val="nil"/>
            </w:tcBorders>
            <w:shd w:val="clear" w:color="auto" w:fill="FFFFFF"/>
          </w:tcPr>
          <w:p w14:paraId="31D89BD5" w14:textId="77777777" w:rsidR="00487AC8" w:rsidRPr="00243B32" w:rsidRDefault="00487AC8" w:rsidP="00487AC8">
            <w:pPr>
              <w:shd w:val="clear" w:color="auto" w:fill="FFFFFF"/>
              <w:spacing w:before="60" w:after="60"/>
              <w:ind w:firstLine="0"/>
              <w:rPr>
                <w:sz w:val="20"/>
              </w:rPr>
            </w:pPr>
          </w:p>
        </w:tc>
        <w:tc>
          <w:tcPr>
            <w:tcW w:w="877" w:type="dxa"/>
            <w:tcBorders>
              <w:top w:val="single" w:sz="12" w:space="0" w:color="auto"/>
              <w:left w:val="nil"/>
              <w:bottom w:val="single" w:sz="12" w:space="0" w:color="auto"/>
              <w:right w:val="nil"/>
            </w:tcBorders>
            <w:shd w:val="clear" w:color="auto" w:fill="FFFFFF"/>
          </w:tcPr>
          <w:p w14:paraId="5DDEF6C5" w14:textId="77777777" w:rsidR="00487AC8" w:rsidRPr="00243B32" w:rsidRDefault="00487AC8" w:rsidP="00487AC8">
            <w:pPr>
              <w:shd w:val="clear" w:color="auto" w:fill="FFFFFF"/>
              <w:spacing w:before="60" w:after="60"/>
              <w:ind w:firstLine="0"/>
              <w:rPr>
                <w:sz w:val="20"/>
              </w:rPr>
            </w:pPr>
          </w:p>
        </w:tc>
        <w:tc>
          <w:tcPr>
            <w:tcW w:w="878" w:type="dxa"/>
            <w:tcBorders>
              <w:top w:val="single" w:sz="12" w:space="0" w:color="auto"/>
              <w:left w:val="nil"/>
              <w:bottom w:val="single" w:sz="12" w:space="0" w:color="auto"/>
              <w:right w:val="nil"/>
            </w:tcBorders>
            <w:shd w:val="clear" w:color="auto" w:fill="FFFFFF"/>
          </w:tcPr>
          <w:p w14:paraId="4DADCCD7" w14:textId="77777777" w:rsidR="00487AC8" w:rsidRPr="00243B32" w:rsidRDefault="00487AC8" w:rsidP="00487AC8">
            <w:pPr>
              <w:shd w:val="clear" w:color="auto" w:fill="FFFFFF"/>
              <w:spacing w:before="60" w:after="60"/>
              <w:ind w:firstLine="0"/>
              <w:jc w:val="center"/>
              <w:rPr>
                <w:sz w:val="20"/>
              </w:rPr>
            </w:pPr>
            <w:r w:rsidRPr="00243B32">
              <w:rPr>
                <w:color w:val="000000"/>
                <w:sz w:val="20"/>
                <w:szCs w:val="42"/>
              </w:rPr>
              <w:t>(000)</w:t>
            </w:r>
          </w:p>
        </w:tc>
        <w:tc>
          <w:tcPr>
            <w:tcW w:w="877" w:type="dxa"/>
            <w:tcBorders>
              <w:top w:val="single" w:sz="12" w:space="0" w:color="auto"/>
              <w:left w:val="nil"/>
              <w:bottom w:val="single" w:sz="12" w:space="0" w:color="auto"/>
              <w:right w:val="nil"/>
            </w:tcBorders>
            <w:shd w:val="clear" w:color="auto" w:fill="FFFFFF"/>
          </w:tcPr>
          <w:p w14:paraId="1F9835D0" w14:textId="77777777" w:rsidR="00487AC8" w:rsidRPr="00243B32" w:rsidRDefault="00487AC8" w:rsidP="00487AC8">
            <w:pPr>
              <w:shd w:val="clear" w:color="auto" w:fill="FFFFFF"/>
              <w:spacing w:before="60" w:after="60"/>
              <w:ind w:firstLine="0"/>
              <w:jc w:val="center"/>
              <w:rPr>
                <w:sz w:val="20"/>
              </w:rPr>
            </w:pPr>
            <w:r w:rsidRPr="00243B32">
              <w:rPr>
                <w:color w:val="000000"/>
                <w:sz w:val="20"/>
              </w:rPr>
              <w:t>%</w:t>
            </w:r>
          </w:p>
        </w:tc>
        <w:tc>
          <w:tcPr>
            <w:tcW w:w="878" w:type="dxa"/>
            <w:tcBorders>
              <w:top w:val="single" w:sz="12" w:space="0" w:color="auto"/>
              <w:left w:val="nil"/>
              <w:bottom w:val="single" w:sz="12" w:space="0" w:color="auto"/>
              <w:right w:val="nil"/>
            </w:tcBorders>
            <w:shd w:val="clear" w:color="auto" w:fill="FFFFFF"/>
          </w:tcPr>
          <w:p w14:paraId="2D554102" w14:textId="77777777" w:rsidR="00487AC8" w:rsidRPr="00243B32" w:rsidRDefault="00487AC8" w:rsidP="00487AC8">
            <w:pPr>
              <w:shd w:val="clear" w:color="auto" w:fill="FFFFFF"/>
              <w:spacing w:before="60" w:after="60"/>
              <w:ind w:firstLine="0"/>
              <w:jc w:val="center"/>
              <w:rPr>
                <w:sz w:val="20"/>
              </w:rPr>
            </w:pPr>
            <w:r w:rsidRPr="00243B32">
              <w:rPr>
                <w:color w:val="000000"/>
                <w:sz w:val="20"/>
              </w:rPr>
              <w:t>%</w:t>
            </w:r>
          </w:p>
        </w:tc>
        <w:tc>
          <w:tcPr>
            <w:tcW w:w="877" w:type="dxa"/>
            <w:tcBorders>
              <w:top w:val="single" w:sz="12" w:space="0" w:color="auto"/>
              <w:left w:val="nil"/>
              <w:bottom w:val="single" w:sz="12" w:space="0" w:color="auto"/>
              <w:right w:val="nil"/>
            </w:tcBorders>
            <w:shd w:val="clear" w:color="auto" w:fill="FFFFFF"/>
          </w:tcPr>
          <w:p w14:paraId="3AABB867" w14:textId="77777777" w:rsidR="00487AC8" w:rsidRPr="00243B32" w:rsidRDefault="00487AC8" w:rsidP="00487AC8">
            <w:pPr>
              <w:shd w:val="clear" w:color="auto" w:fill="FFFFFF"/>
              <w:spacing w:before="60" w:after="60"/>
              <w:ind w:firstLine="0"/>
              <w:jc w:val="center"/>
              <w:rPr>
                <w:sz w:val="20"/>
              </w:rPr>
            </w:pPr>
            <w:r w:rsidRPr="00243B32">
              <w:rPr>
                <w:iCs/>
                <w:color w:val="000000"/>
                <w:sz w:val="20"/>
              </w:rPr>
              <w:t>%</w:t>
            </w:r>
          </w:p>
        </w:tc>
        <w:tc>
          <w:tcPr>
            <w:tcW w:w="878" w:type="dxa"/>
            <w:tcBorders>
              <w:top w:val="single" w:sz="12" w:space="0" w:color="auto"/>
              <w:left w:val="nil"/>
              <w:bottom w:val="single" w:sz="12" w:space="0" w:color="auto"/>
              <w:right w:val="nil"/>
            </w:tcBorders>
            <w:shd w:val="clear" w:color="auto" w:fill="FFFFFF"/>
          </w:tcPr>
          <w:p w14:paraId="68CE169D" w14:textId="77777777" w:rsidR="00487AC8" w:rsidRPr="00243B32" w:rsidRDefault="00487AC8" w:rsidP="00487AC8">
            <w:pPr>
              <w:shd w:val="clear" w:color="auto" w:fill="FFFFFF"/>
              <w:spacing w:before="60" w:after="60"/>
              <w:ind w:firstLine="0"/>
              <w:jc w:val="center"/>
              <w:rPr>
                <w:sz w:val="20"/>
              </w:rPr>
            </w:pPr>
            <w:r w:rsidRPr="00243B32">
              <w:rPr>
                <w:iCs/>
                <w:color w:val="000000"/>
                <w:sz w:val="20"/>
              </w:rPr>
              <w:t>%</w:t>
            </w:r>
          </w:p>
        </w:tc>
        <w:tc>
          <w:tcPr>
            <w:tcW w:w="877" w:type="dxa"/>
            <w:tcBorders>
              <w:top w:val="single" w:sz="12" w:space="0" w:color="auto"/>
              <w:left w:val="nil"/>
              <w:bottom w:val="single" w:sz="12" w:space="0" w:color="auto"/>
              <w:right w:val="nil"/>
            </w:tcBorders>
            <w:shd w:val="clear" w:color="auto" w:fill="FFFFFF"/>
          </w:tcPr>
          <w:p w14:paraId="45468503" w14:textId="77777777" w:rsidR="00487AC8" w:rsidRPr="00243B32" w:rsidRDefault="00487AC8" w:rsidP="00487AC8">
            <w:pPr>
              <w:shd w:val="clear" w:color="auto" w:fill="FFFFFF"/>
              <w:spacing w:before="60" w:after="60"/>
              <w:ind w:firstLine="0"/>
              <w:jc w:val="center"/>
              <w:rPr>
                <w:sz w:val="20"/>
              </w:rPr>
            </w:pPr>
            <w:r w:rsidRPr="00243B32">
              <w:rPr>
                <w:color w:val="000000"/>
                <w:sz w:val="20"/>
              </w:rPr>
              <w:t>%</w:t>
            </w:r>
          </w:p>
        </w:tc>
        <w:tc>
          <w:tcPr>
            <w:tcW w:w="878" w:type="dxa"/>
            <w:tcBorders>
              <w:top w:val="single" w:sz="12" w:space="0" w:color="auto"/>
              <w:left w:val="nil"/>
              <w:bottom w:val="single" w:sz="12" w:space="0" w:color="auto"/>
              <w:right w:val="nil"/>
            </w:tcBorders>
            <w:shd w:val="clear" w:color="auto" w:fill="FFFFFF"/>
          </w:tcPr>
          <w:p w14:paraId="3D69A738" w14:textId="77777777" w:rsidR="00487AC8" w:rsidRPr="00243B32" w:rsidRDefault="00487AC8" w:rsidP="00487AC8">
            <w:pPr>
              <w:shd w:val="clear" w:color="auto" w:fill="FFFFFF"/>
              <w:spacing w:before="60" w:after="60"/>
              <w:ind w:firstLine="0"/>
              <w:jc w:val="center"/>
              <w:rPr>
                <w:sz w:val="20"/>
              </w:rPr>
            </w:pPr>
            <w:r w:rsidRPr="00243B32">
              <w:rPr>
                <w:iCs/>
                <w:color w:val="000000"/>
                <w:sz w:val="20"/>
              </w:rPr>
              <w:t>%</w:t>
            </w:r>
          </w:p>
        </w:tc>
      </w:tr>
      <w:tr w:rsidR="00487AC8" w14:paraId="7EE1D726" w14:textId="77777777">
        <w:tblPrEx>
          <w:tblCellMar>
            <w:top w:w="0" w:type="dxa"/>
            <w:bottom w:w="0" w:type="dxa"/>
          </w:tblCellMar>
        </w:tblPrEx>
        <w:tc>
          <w:tcPr>
            <w:tcW w:w="900" w:type="dxa"/>
            <w:tcBorders>
              <w:top w:val="single" w:sz="12" w:space="0" w:color="auto"/>
              <w:left w:val="nil"/>
              <w:bottom w:val="nil"/>
              <w:right w:val="nil"/>
            </w:tcBorders>
            <w:shd w:val="clear" w:color="auto" w:fill="FFFFFF"/>
          </w:tcPr>
          <w:p w14:paraId="6C078D2E" w14:textId="77777777" w:rsidR="00487AC8" w:rsidRPr="00243B32" w:rsidRDefault="00487AC8" w:rsidP="00487AC8">
            <w:pPr>
              <w:shd w:val="clear" w:color="auto" w:fill="FFFFFF"/>
              <w:spacing w:before="60" w:after="60"/>
              <w:ind w:firstLine="0"/>
              <w:rPr>
                <w:sz w:val="20"/>
              </w:rPr>
            </w:pPr>
            <w:r w:rsidRPr="00243B32">
              <w:rPr>
                <w:color w:val="000000"/>
                <w:sz w:val="20"/>
                <w:szCs w:val="42"/>
              </w:rPr>
              <w:t>Canada</w:t>
            </w:r>
          </w:p>
        </w:tc>
        <w:tc>
          <w:tcPr>
            <w:tcW w:w="877" w:type="dxa"/>
            <w:tcBorders>
              <w:top w:val="single" w:sz="12" w:space="0" w:color="auto"/>
              <w:left w:val="nil"/>
              <w:bottom w:val="nil"/>
              <w:right w:val="nil"/>
            </w:tcBorders>
            <w:shd w:val="clear" w:color="auto" w:fill="FFFFFF"/>
          </w:tcPr>
          <w:p w14:paraId="78C01A63" w14:textId="77777777" w:rsidR="00487AC8" w:rsidRPr="00243B32" w:rsidRDefault="00487AC8" w:rsidP="00487AC8">
            <w:pPr>
              <w:shd w:val="clear" w:color="auto" w:fill="FFFFFF"/>
              <w:spacing w:before="60" w:after="60"/>
              <w:ind w:firstLine="0"/>
              <w:rPr>
                <w:sz w:val="20"/>
              </w:rPr>
            </w:pPr>
            <w:r w:rsidRPr="00243B32">
              <w:rPr>
                <w:color w:val="000000"/>
                <w:sz w:val="20"/>
                <w:szCs w:val="42"/>
              </w:rPr>
              <w:t>10 867</w:t>
            </w:r>
          </w:p>
        </w:tc>
        <w:tc>
          <w:tcPr>
            <w:tcW w:w="878" w:type="dxa"/>
            <w:tcBorders>
              <w:top w:val="single" w:sz="12" w:space="0" w:color="auto"/>
              <w:left w:val="nil"/>
              <w:bottom w:val="nil"/>
              <w:right w:val="nil"/>
            </w:tcBorders>
            <w:shd w:val="clear" w:color="auto" w:fill="FFFFFF"/>
          </w:tcPr>
          <w:p w14:paraId="7CC151C1" w14:textId="77777777" w:rsidR="00487AC8" w:rsidRPr="00243B32" w:rsidRDefault="00487AC8" w:rsidP="00487AC8">
            <w:pPr>
              <w:shd w:val="clear" w:color="auto" w:fill="FFFFFF"/>
              <w:spacing w:before="60" w:after="60"/>
              <w:ind w:firstLine="0"/>
              <w:jc w:val="center"/>
              <w:rPr>
                <w:sz w:val="20"/>
              </w:rPr>
            </w:pPr>
            <w:r w:rsidRPr="00243B32">
              <w:rPr>
                <w:color w:val="000000"/>
                <w:sz w:val="20"/>
                <w:szCs w:val="42"/>
              </w:rPr>
              <w:t>5,8</w:t>
            </w:r>
          </w:p>
        </w:tc>
        <w:tc>
          <w:tcPr>
            <w:tcW w:w="877" w:type="dxa"/>
            <w:tcBorders>
              <w:top w:val="single" w:sz="12" w:space="0" w:color="auto"/>
              <w:left w:val="nil"/>
              <w:bottom w:val="nil"/>
              <w:right w:val="nil"/>
            </w:tcBorders>
            <w:shd w:val="clear" w:color="auto" w:fill="FFFFFF"/>
          </w:tcPr>
          <w:p w14:paraId="1F6A5AD1" w14:textId="77777777" w:rsidR="00487AC8" w:rsidRPr="00243B32" w:rsidRDefault="00487AC8" w:rsidP="00487AC8">
            <w:pPr>
              <w:shd w:val="clear" w:color="auto" w:fill="FFFFFF"/>
              <w:spacing w:before="60" w:after="60"/>
              <w:ind w:firstLine="0"/>
              <w:jc w:val="center"/>
              <w:rPr>
                <w:sz w:val="20"/>
              </w:rPr>
            </w:pPr>
            <w:r w:rsidRPr="00243B32">
              <w:rPr>
                <w:color w:val="000000"/>
                <w:sz w:val="20"/>
                <w:szCs w:val="42"/>
              </w:rPr>
              <w:t>16,8</w:t>
            </w:r>
          </w:p>
        </w:tc>
        <w:tc>
          <w:tcPr>
            <w:tcW w:w="878" w:type="dxa"/>
            <w:tcBorders>
              <w:top w:val="single" w:sz="12" w:space="0" w:color="auto"/>
              <w:left w:val="nil"/>
              <w:bottom w:val="nil"/>
              <w:right w:val="nil"/>
            </w:tcBorders>
            <w:shd w:val="clear" w:color="auto" w:fill="FFFFFF"/>
          </w:tcPr>
          <w:p w14:paraId="4E2AC796" w14:textId="77777777" w:rsidR="00487AC8" w:rsidRPr="00243B32" w:rsidRDefault="00487AC8" w:rsidP="00487AC8">
            <w:pPr>
              <w:shd w:val="clear" w:color="auto" w:fill="FFFFFF"/>
              <w:spacing w:before="60" w:after="60"/>
              <w:ind w:firstLine="0"/>
              <w:jc w:val="center"/>
              <w:rPr>
                <w:sz w:val="20"/>
              </w:rPr>
            </w:pPr>
            <w:r w:rsidRPr="00243B32">
              <w:rPr>
                <w:color w:val="000000"/>
                <w:sz w:val="20"/>
                <w:szCs w:val="42"/>
              </w:rPr>
              <w:t>5,8</w:t>
            </w:r>
          </w:p>
        </w:tc>
        <w:tc>
          <w:tcPr>
            <w:tcW w:w="877" w:type="dxa"/>
            <w:tcBorders>
              <w:top w:val="single" w:sz="12" w:space="0" w:color="auto"/>
              <w:left w:val="nil"/>
              <w:bottom w:val="nil"/>
              <w:right w:val="nil"/>
            </w:tcBorders>
            <w:shd w:val="clear" w:color="auto" w:fill="FFFFFF"/>
          </w:tcPr>
          <w:p w14:paraId="5A37A027" w14:textId="77777777" w:rsidR="00487AC8" w:rsidRPr="00243B32" w:rsidRDefault="00487AC8" w:rsidP="00487AC8">
            <w:pPr>
              <w:shd w:val="clear" w:color="auto" w:fill="FFFFFF"/>
              <w:spacing w:before="60" w:after="60"/>
              <w:ind w:firstLine="0"/>
              <w:jc w:val="center"/>
              <w:rPr>
                <w:sz w:val="20"/>
              </w:rPr>
            </w:pPr>
            <w:r w:rsidRPr="00243B32">
              <w:rPr>
                <w:color w:val="000000"/>
                <w:sz w:val="20"/>
                <w:szCs w:val="42"/>
              </w:rPr>
              <w:t>16,1</w:t>
            </w:r>
          </w:p>
        </w:tc>
        <w:tc>
          <w:tcPr>
            <w:tcW w:w="878" w:type="dxa"/>
            <w:tcBorders>
              <w:top w:val="single" w:sz="12" w:space="0" w:color="auto"/>
              <w:left w:val="nil"/>
              <w:bottom w:val="nil"/>
              <w:right w:val="nil"/>
            </w:tcBorders>
            <w:shd w:val="clear" w:color="auto" w:fill="FFFFFF"/>
          </w:tcPr>
          <w:p w14:paraId="2307F021" w14:textId="77777777" w:rsidR="00487AC8" w:rsidRPr="00243B32" w:rsidRDefault="00487AC8" w:rsidP="00487AC8">
            <w:pPr>
              <w:shd w:val="clear" w:color="auto" w:fill="FFFFFF"/>
              <w:spacing w:before="60" w:after="60"/>
              <w:ind w:firstLine="0"/>
              <w:jc w:val="center"/>
              <w:rPr>
                <w:sz w:val="20"/>
              </w:rPr>
            </w:pPr>
            <w:r w:rsidRPr="00243B32">
              <w:rPr>
                <w:color w:val="000000"/>
                <w:sz w:val="20"/>
                <w:szCs w:val="42"/>
              </w:rPr>
              <w:t>30,7</w:t>
            </w:r>
          </w:p>
        </w:tc>
        <w:tc>
          <w:tcPr>
            <w:tcW w:w="877" w:type="dxa"/>
            <w:tcBorders>
              <w:top w:val="single" w:sz="12" w:space="0" w:color="auto"/>
              <w:left w:val="nil"/>
              <w:bottom w:val="nil"/>
              <w:right w:val="nil"/>
            </w:tcBorders>
            <w:shd w:val="clear" w:color="auto" w:fill="FFFFFF"/>
          </w:tcPr>
          <w:p w14:paraId="0293F46A" w14:textId="77777777" w:rsidR="00487AC8" w:rsidRPr="00243B32" w:rsidRDefault="00487AC8" w:rsidP="00487AC8">
            <w:pPr>
              <w:shd w:val="clear" w:color="auto" w:fill="FFFFFF"/>
              <w:spacing w:before="60" w:after="60"/>
              <w:ind w:firstLine="0"/>
              <w:jc w:val="center"/>
              <w:rPr>
                <w:sz w:val="20"/>
              </w:rPr>
            </w:pPr>
            <w:r w:rsidRPr="00243B32">
              <w:rPr>
                <w:color w:val="000000"/>
                <w:sz w:val="20"/>
                <w:szCs w:val="42"/>
              </w:rPr>
              <w:t>10,2</w:t>
            </w:r>
          </w:p>
        </w:tc>
        <w:tc>
          <w:tcPr>
            <w:tcW w:w="878" w:type="dxa"/>
            <w:tcBorders>
              <w:top w:val="single" w:sz="12" w:space="0" w:color="auto"/>
              <w:left w:val="nil"/>
              <w:bottom w:val="nil"/>
              <w:right w:val="nil"/>
            </w:tcBorders>
            <w:shd w:val="clear" w:color="auto" w:fill="FFFFFF"/>
          </w:tcPr>
          <w:p w14:paraId="0114327F" w14:textId="77777777" w:rsidR="00487AC8" w:rsidRPr="00243B32" w:rsidRDefault="00487AC8" w:rsidP="00487AC8">
            <w:pPr>
              <w:shd w:val="clear" w:color="auto" w:fill="FFFFFF"/>
              <w:spacing w:before="60" w:after="60"/>
              <w:ind w:firstLine="0"/>
              <w:jc w:val="center"/>
              <w:rPr>
                <w:sz w:val="20"/>
              </w:rPr>
            </w:pPr>
            <w:r w:rsidRPr="00243B32">
              <w:rPr>
                <w:bCs/>
                <w:color w:val="000000"/>
                <w:sz w:val="20"/>
                <w:szCs w:val="42"/>
              </w:rPr>
              <w:t>14,5</w:t>
            </w:r>
          </w:p>
        </w:tc>
      </w:tr>
      <w:tr w:rsidR="00487AC8" w14:paraId="715F01DB" w14:textId="77777777">
        <w:tblPrEx>
          <w:tblCellMar>
            <w:top w:w="0" w:type="dxa"/>
            <w:bottom w:w="0" w:type="dxa"/>
          </w:tblCellMar>
        </w:tblPrEx>
        <w:tc>
          <w:tcPr>
            <w:tcW w:w="900" w:type="dxa"/>
            <w:tcBorders>
              <w:top w:val="nil"/>
              <w:left w:val="nil"/>
              <w:bottom w:val="single" w:sz="6" w:space="0" w:color="auto"/>
              <w:right w:val="nil"/>
            </w:tcBorders>
            <w:shd w:val="clear" w:color="auto" w:fill="FFFFFF"/>
          </w:tcPr>
          <w:p w14:paraId="3907D9AA" w14:textId="77777777" w:rsidR="00487AC8" w:rsidRPr="00243B32" w:rsidRDefault="00487AC8" w:rsidP="00487AC8">
            <w:pPr>
              <w:shd w:val="clear" w:color="auto" w:fill="FFFFFF"/>
              <w:spacing w:before="60" w:after="60"/>
              <w:ind w:firstLine="0"/>
              <w:rPr>
                <w:sz w:val="20"/>
              </w:rPr>
            </w:pPr>
            <w:r w:rsidRPr="00243B32">
              <w:rPr>
                <w:color w:val="000000"/>
                <w:sz w:val="20"/>
                <w:szCs w:val="42"/>
              </w:rPr>
              <w:t>Québec</w:t>
            </w:r>
          </w:p>
        </w:tc>
        <w:tc>
          <w:tcPr>
            <w:tcW w:w="877" w:type="dxa"/>
            <w:tcBorders>
              <w:top w:val="nil"/>
              <w:left w:val="nil"/>
              <w:bottom w:val="single" w:sz="6" w:space="0" w:color="auto"/>
              <w:right w:val="nil"/>
            </w:tcBorders>
            <w:shd w:val="clear" w:color="auto" w:fill="FFFFFF"/>
          </w:tcPr>
          <w:p w14:paraId="7D362825" w14:textId="77777777" w:rsidR="00487AC8" w:rsidRPr="00243B32" w:rsidRDefault="00487AC8" w:rsidP="00487AC8">
            <w:pPr>
              <w:shd w:val="clear" w:color="auto" w:fill="FFFFFF"/>
              <w:spacing w:before="60" w:after="60"/>
              <w:ind w:firstLine="0"/>
              <w:rPr>
                <w:sz w:val="20"/>
              </w:rPr>
            </w:pPr>
            <w:r w:rsidRPr="00243B32">
              <w:rPr>
                <w:color w:val="000000"/>
                <w:sz w:val="20"/>
                <w:szCs w:val="42"/>
              </w:rPr>
              <w:t>2 643</w:t>
            </w:r>
          </w:p>
        </w:tc>
        <w:tc>
          <w:tcPr>
            <w:tcW w:w="878" w:type="dxa"/>
            <w:tcBorders>
              <w:top w:val="nil"/>
              <w:left w:val="nil"/>
              <w:bottom w:val="single" w:sz="6" w:space="0" w:color="auto"/>
              <w:right w:val="nil"/>
            </w:tcBorders>
            <w:shd w:val="clear" w:color="auto" w:fill="FFFFFF"/>
          </w:tcPr>
          <w:p w14:paraId="21AF0808" w14:textId="77777777" w:rsidR="00487AC8" w:rsidRPr="00243B32" w:rsidRDefault="00487AC8" w:rsidP="00487AC8">
            <w:pPr>
              <w:shd w:val="clear" w:color="auto" w:fill="FFFFFF"/>
              <w:spacing w:before="60" w:after="60"/>
              <w:ind w:firstLine="0"/>
              <w:jc w:val="center"/>
              <w:rPr>
                <w:sz w:val="20"/>
              </w:rPr>
            </w:pPr>
            <w:r w:rsidRPr="00243B32">
              <w:rPr>
                <w:color w:val="000000"/>
                <w:sz w:val="20"/>
                <w:szCs w:val="42"/>
              </w:rPr>
              <w:t>5,4</w:t>
            </w:r>
          </w:p>
        </w:tc>
        <w:tc>
          <w:tcPr>
            <w:tcW w:w="877" w:type="dxa"/>
            <w:tcBorders>
              <w:top w:val="nil"/>
              <w:left w:val="nil"/>
              <w:bottom w:val="single" w:sz="6" w:space="0" w:color="auto"/>
              <w:right w:val="nil"/>
            </w:tcBorders>
            <w:shd w:val="clear" w:color="auto" w:fill="FFFFFF"/>
          </w:tcPr>
          <w:p w14:paraId="52D3E6A8" w14:textId="77777777" w:rsidR="00487AC8" w:rsidRPr="00243B32" w:rsidRDefault="00487AC8" w:rsidP="00487AC8">
            <w:pPr>
              <w:shd w:val="clear" w:color="auto" w:fill="FFFFFF"/>
              <w:spacing w:before="60" w:after="60"/>
              <w:ind w:firstLine="0"/>
              <w:jc w:val="center"/>
              <w:rPr>
                <w:sz w:val="20"/>
              </w:rPr>
            </w:pPr>
            <w:r w:rsidRPr="00243B32">
              <w:rPr>
                <w:color w:val="000000"/>
                <w:sz w:val="20"/>
                <w:szCs w:val="42"/>
              </w:rPr>
              <w:t>15,5</w:t>
            </w:r>
          </w:p>
        </w:tc>
        <w:tc>
          <w:tcPr>
            <w:tcW w:w="878" w:type="dxa"/>
            <w:tcBorders>
              <w:top w:val="nil"/>
              <w:left w:val="nil"/>
              <w:bottom w:val="single" w:sz="6" w:space="0" w:color="auto"/>
              <w:right w:val="nil"/>
            </w:tcBorders>
            <w:shd w:val="clear" w:color="auto" w:fill="FFFFFF"/>
          </w:tcPr>
          <w:p w14:paraId="2644AD60" w14:textId="77777777" w:rsidR="00487AC8" w:rsidRPr="00243B32" w:rsidRDefault="00487AC8" w:rsidP="00487AC8">
            <w:pPr>
              <w:shd w:val="clear" w:color="auto" w:fill="FFFFFF"/>
              <w:spacing w:before="60" w:after="60"/>
              <w:ind w:firstLine="0"/>
              <w:jc w:val="center"/>
              <w:rPr>
                <w:sz w:val="20"/>
              </w:rPr>
            </w:pPr>
            <w:r w:rsidRPr="00243B32">
              <w:rPr>
                <w:color w:val="000000"/>
                <w:sz w:val="20"/>
                <w:szCs w:val="42"/>
              </w:rPr>
              <w:t>6,8</w:t>
            </w:r>
          </w:p>
        </w:tc>
        <w:tc>
          <w:tcPr>
            <w:tcW w:w="877" w:type="dxa"/>
            <w:tcBorders>
              <w:top w:val="nil"/>
              <w:left w:val="nil"/>
              <w:bottom w:val="single" w:sz="6" w:space="0" w:color="auto"/>
              <w:right w:val="nil"/>
            </w:tcBorders>
            <w:shd w:val="clear" w:color="auto" w:fill="FFFFFF"/>
          </w:tcPr>
          <w:p w14:paraId="33BBF665" w14:textId="77777777" w:rsidR="00487AC8" w:rsidRPr="00243B32" w:rsidRDefault="00487AC8" w:rsidP="00487AC8">
            <w:pPr>
              <w:shd w:val="clear" w:color="auto" w:fill="FFFFFF"/>
              <w:spacing w:before="60" w:after="60"/>
              <w:ind w:firstLine="0"/>
              <w:jc w:val="center"/>
              <w:rPr>
                <w:sz w:val="20"/>
              </w:rPr>
            </w:pPr>
            <w:r w:rsidRPr="00243B32">
              <w:rPr>
                <w:color w:val="000000"/>
                <w:sz w:val="20"/>
                <w:szCs w:val="42"/>
              </w:rPr>
              <w:t>21,1</w:t>
            </w:r>
          </w:p>
        </w:tc>
        <w:tc>
          <w:tcPr>
            <w:tcW w:w="878" w:type="dxa"/>
            <w:tcBorders>
              <w:top w:val="nil"/>
              <w:left w:val="nil"/>
              <w:bottom w:val="single" w:sz="6" w:space="0" w:color="auto"/>
              <w:right w:val="nil"/>
            </w:tcBorders>
            <w:shd w:val="clear" w:color="auto" w:fill="FFFFFF"/>
          </w:tcPr>
          <w:p w14:paraId="4CE85536" w14:textId="77777777" w:rsidR="00487AC8" w:rsidRPr="00243B32" w:rsidRDefault="00487AC8" w:rsidP="00487AC8">
            <w:pPr>
              <w:shd w:val="clear" w:color="auto" w:fill="FFFFFF"/>
              <w:spacing w:before="60" w:after="60"/>
              <w:ind w:firstLine="0"/>
              <w:jc w:val="center"/>
              <w:rPr>
                <w:sz w:val="20"/>
              </w:rPr>
            </w:pPr>
            <w:r w:rsidRPr="00243B32">
              <w:rPr>
                <w:color w:val="000000"/>
                <w:sz w:val="20"/>
                <w:szCs w:val="42"/>
              </w:rPr>
              <w:t>28,9</w:t>
            </w:r>
          </w:p>
        </w:tc>
        <w:tc>
          <w:tcPr>
            <w:tcW w:w="877" w:type="dxa"/>
            <w:tcBorders>
              <w:top w:val="nil"/>
              <w:left w:val="nil"/>
              <w:bottom w:val="single" w:sz="6" w:space="0" w:color="auto"/>
              <w:right w:val="nil"/>
            </w:tcBorders>
            <w:shd w:val="clear" w:color="auto" w:fill="FFFFFF"/>
          </w:tcPr>
          <w:p w14:paraId="0819CE44" w14:textId="77777777" w:rsidR="00487AC8" w:rsidRPr="00243B32" w:rsidRDefault="00487AC8" w:rsidP="00487AC8">
            <w:pPr>
              <w:shd w:val="clear" w:color="auto" w:fill="FFFFFF"/>
              <w:spacing w:before="60" w:after="60"/>
              <w:ind w:firstLine="0"/>
              <w:jc w:val="center"/>
              <w:rPr>
                <w:sz w:val="20"/>
              </w:rPr>
            </w:pPr>
            <w:r w:rsidRPr="00243B32">
              <w:rPr>
                <w:color w:val="000000"/>
                <w:sz w:val="20"/>
                <w:szCs w:val="42"/>
              </w:rPr>
              <w:t>10,4</w:t>
            </w:r>
          </w:p>
        </w:tc>
        <w:tc>
          <w:tcPr>
            <w:tcW w:w="878" w:type="dxa"/>
            <w:tcBorders>
              <w:top w:val="nil"/>
              <w:left w:val="nil"/>
              <w:bottom w:val="single" w:sz="6" w:space="0" w:color="auto"/>
              <w:right w:val="nil"/>
            </w:tcBorders>
            <w:shd w:val="clear" w:color="auto" w:fill="FFFFFF"/>
          </w:tcPr>
          <w:p w14:paraId="610AAB6B" w14:textId="77777777" w:rsidR="00487AC8" w:rsidRPr="00243B32" w:rsidRDefault="00487AC8" w:rsidP="00487AC8">
            <w:pPr>
              <w:shd w:val="clear" w:color="auto" w:fill="FFFFFF"/>
              <w:spacing w:before="60" w:after="60"/>
              <w:ind w:firstLine="0"/>
              <w:jc w:val="center"/>
              <w:rPr>
                <w:sz w:val="20"/>
              </w:rPr>
            </w:pPr>
            <w:r w:rsidRPr="00243B32">
              <w:rPr>
                <w:color w:val="000000"/>
                <w:sz w:val="20"/>
                <w:szCs w:val="42"/>
              </w:rPr>
              <w:t>11,7</w:t>
            </w:r>
          </w:p>
        </w:tc>
      </w:tr>
    </w:tbl>
    <w:p w14:paraId="64D73487" w14:textId="77777777" w:rsidR="00487AC8" w:rsidRPr="00243B32" w:rsidRDefault="00487AC8" w:rsidP="00487AC8">
      <w:pPr>
        <w:spacing w:before="120" w:after="120"/>
        <w:jc w:val="both"/>
        <w:rPr>
          <w:sz w:val="20"/>
        </w:rPr>
      </w:pPr>
      <w:r w:rsidRPr="00243B32">
        <w:rPr>
          <w:sz w:val="20"/>
        </w:rPr>
        <w:t>Source : Statistique Canada, cat. 71-001, septembre 1983.</w:t>
      </w:r>
    </w:p>
    <w:p w14:paraId="2F07168E" w14:textId="77777777" w:rsidR="00487AC8" w:rsidRDefault="00487AC8" w:rsidP="00487AC8">
      <w:pPr>
        <w:spacing w:before="120" w:after="120"/>
        <w:ind w:firstLine="0"/>
        <w:jc w:val="both"/>
      </w:pPr>
    </w:p>
    <w:p w14:paraId="3DF91490" w14:textId="77777777" w:rsidR="00487AC8" w:rsidRDefault="00487AC8" w:rsidP="00487AC8">
      <w:pPr>
        <w:spacing w:before="120" w:after="120"/>
        <w:jc w:val="both"/>
      </w:pPr>
      <w:r>
        <w:t>[190]</w:t>
      </w:r>
    </w:p>
    <w:p w14:paraId="17969D06" w14:textId="77777777" w:rsidR="00487AC8" w:rsidRPr="00910E4D" w:rsidRDefault="00487AC8" w:rsidP="00487AC8">
      <w:pPr>
        <w:spacing w:before="120" w:after="120"/>
        <w:jc w:val="both"/>
      </w:pPr>
      <w:r w:rsidRPr="00910E4D">
        <w:rPr>
          <w:lang w:eastAsia="fr-FR" w:bidi="fr-FR"/>
        </w:rPr>
        <w:t>On peut remarquer qu’au Canada, 55,4</w:t>
      </w:r>
      <w:r>
        <w:rPr>
          <w:lang w:eastAsia="fr-FR" w:bidi="fr-FR"/>
        </w:rPr>
        <w:t>%</w:t>
      </w:r>
      <w:r w:rsidRPr="00910E4D">
        <w:rPr>
          <w:lang w:eastAsia="fr-FR" w:bidi="fr-FR"/>
        </w:rPr>
        <w:t xml:space="preserve"> des personnes occupées travaillent 40 heures et plus, contre 51</w:t>
      </w:r>
      <w:r>
        <w:rPr>
          <w:lang w:eastAsia="fr-FR" w:bidi="fr-FR"/>
        </w:rPr>
        <w:t>%</w:t>
      </w:r>
      <w:r w:rsidRPr="00910E4D">
        <w:rPr>
          <w:lang w:eastAsia="fr-FR" w:bidi="fr-FR"/>
        </w:rPr>
        <w:t xml:space="preserve"> au Québec, soit dans les deux cas plus de la moitié de ceux qui ont un emploi.</w:t>
      </w:r>
    </w:p>
    <w:p w14:paraId="0812B850" w14:textId="77777777" w:rsidR="00487AC8" w:rsidRPr="00910E4D" w:rsidRDefault="00487AC8" w:rsidP="00487AC8">
      <w:pPr>
        <w:spacing w:before="120" w:after="120"/>
        <w:jc w:val="both"/>
      </w:pPr>
      <w:r w:rsidRPr="00910E4D">
        <w:rPr>
          <w:lang w:eastAsia="fr-FR" w:bidi="fr-FR"/>
        </w:rPr>
        <w:t xml:space="preserve">Il serait donc tout à fait normal, dans un premier temps </w:t>
      </w:r>
      <w:r w:rsidRPr="00910E4D">
        <w:t>d’</w:t>
      </w:r>
      <w:r w:rsidRPr="00243B32">
        <w:rPr>
          <w:i/>
        </w:rPr>
        <w:t>uniformiser</w:t>
      </w:r>
      <w:r w:rsidRPr="00910E4D">
        <w:t xml:space="preserve"> </w:t>
      </w:r>
      <w:r w:rsidRPr="00910E4D">
        <w:rPr>
          <w:lang w:eastAsia="fr-FR" w:bidi="fr-FR"/>
        </w:rPr>
        <w:t>les conditions de travail en termes de durée de la s</w:t>
      </w:r>
      <w:r w:rsidRPr="00910E4D">
        <w:rPr>
          <w:lang w:eastAsia="fr-FR" w:bidi="fr-FR"/>
        </w:rPr>
        <w:t>e</w:t>
      </w:r>
      <w:r w:rsidRPr="00910E4D">
        <w:rPr>
          <w:lang w:eastAsia="fr-FR" w:bidi="fr-FR"/>
        </w:rPr>
        <w:t xml:space="preserve">maine, ramenant tout le monde à </w:t>
      </w:r>
      <w:r w:rsidRPr="00910E4D">
        <w:t xml:space="preserve">35 </w:t>
      </w:r>
      <w:r w:rsidRPr="008C0541">
        <w:rPr>
          <w:i/>
          <w:iCs/>
          <w:szCs w:val="28"/>
        </w:rPr>
        <w:t>heures.</w:t>
      </w:r>
      <w:r w:rsidRPr="00910E4D">
        <w:rPr>
          <w:lang w:eastAsia="fr-FR" w:bidi="fr-FR"/>
        </w:rPr>
        <w:t xml:space="preserve"> Il faut aussi penser a</w:t>
      </w:r>
      <w:r w:rsidRPr="00910E4D">
        <w:rPr>
          <w:lang w:eastAsia="fr-FR" w:bidi="fr-FR"/>
        </w:rPr>
        <w:t>u</w:t>
      </w:r>
      <w:r w:rsidRPr="00910E4D">
        <w:rPr>
          <w:lang w:eastAsia="fr-FR" w:bidi="fr-FR"/>
        </w:rPr>
        <w:t>jourd’hui à la nécessité de réduire encore la semaine de travail pour atteindre, à moyen terme, les 32 heures. Il ne faudrait pas que, à l’instar des 40 heures, les 35 heures de travail par semaine deviennent une limite dans le phénomène progressif et nécessaire de la réduction des heures de travail.</w:t>
      </w:r>
    </w:p>
    <w:p w14:paraId="51359354" w14:textId="77777777" w:rsidR="00487AC8" w:rsidRPr="00243B32" w:rsidRDefault="00487AC8" w:rsidP="00487AC8">
      <w:pPr>
        <w:spacing w:before="120" w:after="120"/>
        <w:jc w:val="both"/>
        <w:rPr>
          <w:i/>
        </w:rPr>
      </w:pPr>
      <w:r w:rsidRPr="00243B32">
        <w:rPr>
          <w:i/>
          <w:lang w:eastAsia="fr-FR" w:bidi="fr-FR"/>
        </w:rPr>
        <w:t>Quel serait l’effet sur l’emploi de cette réduction de la semaine de travail</w:t>
      </w:r>
      <w:r w:rsidRPr="00243B32">
        <w:rPr>
          <w:i/>
        </w:rPr>
        <w:t> ?</w:t>
      </w:r>
    </w:p>
    <w:p w14:paraId="0F61D52F" w14:textId="77777777" w:rsidR="00487AC8" w:rsidRPr="00910E4D" w:rsidRDefault="00487AC8" w:rsidP="00487AC8">
      <w:pPr>
        <w:spacing w:before="120" w:after="120"/>
        <w:jc w:val="both"/>
      </w:pPr>
      <w:r w:rsidRPr="00910E4D">
        <w:rPr>
          <w:lang w:eastAsia="fr-FR" w:bidi="fr-FR"/>
        </w:rPr>
        <w:t>Au Québec, en septembre 1983, 2 643 000 personnes avaient un emploi. De ce nombre, environ 70</w:t>
      </w:r>
      <w:r>
        <w:rPr>
          <w:lang w:eastAsia="fr-FR" w:bidi="fr-FR"/>
        </w:rPr>
        <w:t>%</w:t>
      </w:r>
      <w:r w:rsidRPr="00910E4D">
        <w:rPr>
          <w:lang w:eastAsia="fr-FR" w:bidi="fr-FR"/>
        </w:rPr>
        <w:t xml:space="preserve"> travaillent plus de 35 heures (voir le tableau 1), soit 1</w:t>
      </w:r>
      <w:r>
        <w:rPr>
          <w:lang w:eastAsia="fr-FR" w:bidi="fr-FR"/>
        </w:rPr>
        <w:t> </w:t>
      </w:r>
      <w:r w:rsidRPr="00910E4D">
        <w:rPr>
          <w:lang w:eastAsia="fr-FR" w:bidi="fr-FR"/>
        </w:rPr>
        <w:t>850</w:t>
      </w:r>
      <w:r>
        <w:rPr>
          <w:lang w:eastAsia="fr-FR" w:bidi="fr-FR"/>
        </w:rPr>
        <w:t> </w:t>
      </w:r>
      <w:r w:rsidRPr="00910E4D">
        <w:rPr>
          <w:lang w:eastAsia="fr-FR" w:bidi="fr-FR"/>
        </w:rPr>
        <w:t>000. En considérant que 40 heures par sema</w:t>
      </w:r>
      <w:r w:rsidRPr="00910E4D">
        <w:rPr>
          <w:lang w:eastAsia="fr-FR" w:bidi="fr-FR"/>
        </w:rPr>
        <w:t>i</w:t>
      </w:r>
      <w:r w:rsidRPr="00910E4D">
        <w:rPr>
          <w:lang w:eastAsia="fr-FR" w:bidi="fr-FR"/>
        </w:rPr>
        <w:t>ne représente la moyenne de travail de cette catégorie d’emploi, on libérerait 5 heures de travail par personne occupée en passant à 35 heures. Il manquerait donc 14,3</w:t>
      </w:r>
      <w:r>
        <w:rPr>
          <w:lang w:eastAsia="fr-FR" w:bidi="fr-FR"/>
        </w:rPr>
        <w:t>%</w:t>
      </w:r>
      <w:r w:rsidRPr="00910E4D">
        <w:rPr>
          <w:lang w:eastAsia="fr-FR" w:bidi="fr-FR"/>
        </w:rPr>
        <w:t xml:space="preserve"> (5/35) d’heures de travail pour maintenir la production au même niveau. Ainsi, cette réduction de la semaine pourrait créer </w:t>
      </w:r>
      <w:r w:rsidRPr="00910E4D">
        <w:t>377 950</w:t>
      </w:r>
      <w:r w:rsidRPr="00910E4D">
        <w:rPr>
          <w:lang w:eastAsia="fr-FR" w:bidi="fr-FR"/>
        </w:rPr>
        <w:t xml:space="preserve"> emplois </w:t>
      </w:r>
      <w:r w:rsidRPr="00243B32">
        <w:rPr>
          <w:i/>
        </w:rPr>
        <w:t>si aucun autre facteur ne change</w:t>
      </w:r>
      <w:r w:rsidRPr="00910E4D">
        <w:t>.</w:t>
      </w:r>
    </w:p>
    <w:p w14:paraId="373C337B" w14:textId="77777777" w:rsidR="00487AC8" w:rsidRPr="00910E4D" w:rsidRDefault="00487AC8" w:rsidP="00487AC8">
      <w:pPr>
        <w:spacing w:before="120" w:after="120"/>
        <w:jc w:val="both"/>
      </w:pPr>
      <w:r w:rsidRPr="00910E4D">
        <w:rPr>
          <w:lang w:eastAsia="fr-FR" w:bidi="fr-FR"/>
        </w:rPr>
        <w:t>Or, selon des études menées aussi bien par l’Institut syndical eur</w:t>
      </w:r>
      <w:r w:rsidRPr="00910E4D">
        <w:rPr>
          <w:lang w:eastAsia="fr-FR" w:bidi="fr-FR"/>
        </w:rPr>
        <w:t>o</w:t>
      </w:r>
      <w:r w:rsidRPr="00910E4D">
        <w:rPr>
          <w:lang w:eastAsia="fr-FR" w:bidi="fr-FR"/>
        </w:rPr>
        <w:t>péen que par des auteurs officiels</w:t>
      </w:r>
      <w:r>
        <w:rPr>
          <w:iCs/>
          <w:szCs w:val="28"/>
        </w:rPr>
        <w:t> </w:t>
      </w:r>
      <w:r>
        <w:rPr>
          <w:rStyle w:val="Appelnotedebasdep"/>
          <w:iCs/>
          <w:szCs w:val="28"/>
        </w:rPr>
        <w:footnoteReference w:id="9"/>
      </w:r>
      <w:r w:rsidRPr="008C0541">
        <w:rPr>
          <w:lang w:eastAsia="fr-FR" w:bidi="fr-FR"/>
        </w:rPr>
        <w:t>,</w:t>
      </w:r>
      <w:r w:rsidRPr="00910E4D">
        <w:rPr>
          <w:lang w:eastAsia="fr-FR" w:bidi="fr-FR"/>
        </w:rPr>
        <w:t xml:space="preserve"> il semble que </w:t>
      </w:r>
      <w:r w:rsidRPr="00243B32">
        <w:rPr>
          <w:i/>
        </w:rPr>
        <w:t>la moitié de la r</w:t>
      </w:r>
      <w:r w:rsidRPr="00243B32">
        <w:rPr>
          <w:i/>
        </w:rPr>
        <w:t>é</w:t>
      </w:r>
      <w:r w:rsidRPr="00243B32">
        <w:rPr>
          <w:i/>
        </w:rPr>
        <w:t>duction de la durée du travail est compensée par des gains de produ</w:t>
      </w:r>
      <w:r w:rsidRPr="00243B32">
        <w:rPr>
          <w:i/>
        </w:rPr>
        <w:t>c</w:t>
      </w:r>
      <w:r w:rsidRPr="00243B32">
        <w:rPr>
          <w:i/>
        </w:rPr>
        <w:t>tiv</w:t>
      </w:r>
      <w:r w:rsidRPr="00243B32">
        <w:rPr>
          <w:i/>
        </w:rPr>
        <w:t>i</w:t>
      </w:r>
      <w:r w:rsidRPr="00243B32">
        <w:rPr>
          <w:i/>
        </w:rPr>
        <w:t>té</w:t>
      </w:r>
      <w:r w:rsidRPr="00910E4D">
        <w:t>.</w:t>
      </w:r>
      <w:r w:rsidRPr="00910E4D">
        <w:rPr>
          <w:lang w:eastAsia="fr-FR" w:bidi="fr-FR"/>
        </w:rPr>
        <w:t xml:space="preserve"> Ces gains proviennent, entre autres, d'un accroissement du</w:t>
      </w:r>
      <w:r>
        <w:rPr>
          <w:lang w:eastAsia="fr-FR" w:bidi="fr-FR"/>
        </w:rPr>
        <w:t xml:space="preserve"> </w:t>
      </w:r>
      <w:r w:rsidRPr="00910E4D">
        <w:rPr>
          <w:lang w:eastAsia="fr-FR" w:bidi="fr-FR"/>
        </w:rPr>
        <w:t>rythme de travail, une diminution de l'absentéisme, une réorganisation du tr</w:t>
      </w:r>
      <w:r w:rsidRPr="00910E4D">
        <w:rPr>
          <w:lang w:eastAsia="fr-FR" w:bidi="fr-FR"/>
        </w:rPr>
        <w:t>a</w:t>
      </w:r>
      <w:r w:rsidRPr="00910E4D">
        <w:rPr>
          <w:lang w:eastAsia="fr-FR" w:bidi="fr-FR"/>
        </w:rPr>
        <w:t xml:space="preserve">vail où les périodes les moins productives disparaissent... Ainsi, il faut ramener </w:t>
      </w:r>
      <w:r w:rsidRPr="00243B32">
        <w:rPr>
          <w:i/>
        </w:rPr>
        <w:t>la création de postes de travail à temps plein à 189 000</w:t>
      </w:r>
      <w:r w:rsidRPr="00910E4D">
        <w:rPr>
          <w:lang w:eastAsia="fr-FR" w:bidi="fr-FR"/>
        </w:rPr>
        <w:t xml:space="preserve"> avec la réduction de la semaine de travail à 35 heures. Encore fa</w:t>
      </w:r>
      <w:r w:rsidRPr="00910E4D">
        <w:rPr>
          <w:lang w:eastAsia="fr-FR" w:bidi="fr-FR"/>
        </w:rPr>
        <w:t>u</w:t>
      </w:r>
      <w:r w:rsidRPr="00910E4D">
        <w:rPr>
          <w:lang w:eastAsia="fr-FR" w:bidi="fr-FR"/>
        </w:rPr>
        <w:t>drait-il remplir un certain nombre de conditions pour s’assurer que cette création d’emplois soit effective. En effet, la réduction du no</w:t>
      </w:r>
      <w:r w:rsidRPr="00910E4D">
        <w:rPr>
          <w:lang w:eastAsia="fr-FR" w:bidi="fr-FR"/>
        </w:rPr>
        <w:t>m</w:t>
      </w:r>
      <w:r w:rsidRPr="00910E4D">
        <w:rPr>
          <w:lang w:eastAsia="fr-FR" w:bidi="fr-FR"/>
        </w:rPr>
        <w:t>bre d’heures de travail par semaine peut s’accompagner de modific</w:t>
      </w:r>
      <w:r w:rsidRPr="00910E4D">
        <w:rPr>
          <w:lang w:eastAsia="fr-FR" w:bidi="fr-FR"/>
        </w:rPr>
        <w:t>a</w:t>
      </w:r>
      <w:r w:rsidRPr="00910E4D">
        <w:rPr>
          <w:lang w:eastAsia="fr-FR" w:bidi="fr-FR"/>
        </w:rPr>
        <w:t>tions au niveau des charges de travail, des cadences et de la technol</w:t>
      </w:r>
      <w:r w:rsidRPr="00910E4D">
        <w:rPr>
          <w:lang w:eastAsia="fr-FR" w:bidi="fr-FR"/>
        </w:rPr>
        <w:t>o</w:t>
      </w:r>
      <w:r w:rsidRPr="00910E4D">
        <w:rPr>
          <w:lang w:eastAsia="fr-FR" w:bidi="fr-FR"/>
        </w:rPr>
        <w:t>gie. Ces modifications peuvent annuler les effets de cette rédu</w:t>
      </w:r>
      <w:r w:rsidRPr="00910E4D">
        <w:rPr>
          <w:lang w:eastAsia="fr-FR" w:bidi="fr-FR"/>
        </w:rPr>
        <w:t>c</w:t>
      </w:r>
      <w:r w:rsidRPr="00910E4D">
        <w:rPr>
          <w:lang w:eastAsia="fr-FR" w:bidi="fr-FR"/>
        </w:rPr>
        <w:t>tion. Ce qui est déterminant pour qu’une telle mesure donne les effets sur l’emploi, c’est la possibilité pour les travailleuses et les travai</w:t>
      </w:r>
      <w:r w:rsidRPr="00910E4D">
        <w:rPr>
          <w:lang w:eastAsia="fr-FR" w:bidi="fr-FR"/>
        </w:rPr>
        <w:t>l</w:t>
      </w:r>
      <w:r w:rsidRPr="00910E4D">
        <w:rPr>
          <w:lang w:eastAsia="fr-FR" w:bidi="fr-FR"/>
        </w:rPr>
        <w:t xml:space="preserve">leurs (et leurs syndicats) de </w:t>
      </w:r>
      <w:r w:rsidRPr="00243B32">
        <w:rPr>
          <w:i/>
        </w:rPr>
        <w:t>contrôler toutes les dimensions de l’organisation du travail</w:t>
      </w:r>
      <w:r w:rsidRPr="00910E4D">
        <w:t>.</w:t>
      </w:r>
      <w:r w:rsidRPr="00910E4D">
        <w:rPr>
          <w:lang w:eastAsia="fr-FR" w:bidi="fr-FR"/>
        </w:rPr>
        <w:t xml:space="preserve"> De même, il faut s’assurer que cette diminution de la s</w:t>
      </w:r>
      <w:r w:rsidRPr="00910E4D">
        <w:rPr>
          <w:lang w:eastAsia="fr-FR" w:bidi="fr-FR"/>
        </w:rPr>
        <w:t>e</w:t>
      </w:r>
      <w:r w:rsidRPr="00910E4D">
        <w:rPr>
          <w:lang w:eastAsia="fr-FR" w:bidi="fr-FR"/>
        </w:rPr>
        <w:t>maine de travail ne favorise pas le développement de formes de travail préca</w:t>
      </w:r>
      <w:r w:rsidRPr="00910E4D">
        <w:rPr>
          <w:lang w:eastAsia="fr-FR" w:bidi="fr-FR"/>
        </w:rPr>
        <w:t>i</w:t>
      </w:r>
      <w:r w:rsidRPr="00910E4D">
        <w:rPr>
          <w:lang w:eastAsia="fr-FR" w:bidi="fr-FR"/>
        </w:rPr>
        <w:t>re</w:t>
      </w:r>
      <w:r w:rsidRPr="00910E4D">
        <w:t> :</w:t>
      </w:r>
      <w:r w:rsidRPr="00910E4D">
        <w:rPr>
          <w:lang w:eastAsia="fr-FR" w:bidi="fr-FR"/>
        </w:rPr>
        <w:t xml:space="preserve"> temps partiel, temporaire, sous-traitance, etc. Finalement, il faut remarquer qu’une réduction graduelle et lente de la durée du tr</w:t>
      </w:r>
      <w:r w:rsidRPr="00910E4D">
        <w:rPr>
          <w:lang w:eastAsia="fr-FR" w:bidi="fr-FR"/>
        </w:rPr>
        <w:t>a</w:t>
      </w:r>
      <w:r w:rsidRPr="00910E4D">
        <w:rPr>
          <w:lang w:eastAsia="fr-FR" w:bidi="fr-FR"/>
        </w:rPr>
        <w:t>vail n’a pas le même effet qu’une diminution de la même ampleur, mais subite et générale. Dans ce cadre, il est bon de souligner que les m</w:t>
      </w:r>
      <w:r w:rsidRPr="00910E4D">
        <w:rPr>
          <w:lang w:eastAsia="fr-FR" w:bidi="fr-FR"/>
        </w:rPr>
        <w:t>o</w:t>
      </w:r>
      <w:r w:rsidRPr="00910E4D">
        <w:rPr>
          <w:lang w:eastAsia="fr-FR" w:bidi="fr-FR"/>
        </w:rPr>
        <w:t xml:space="preserve">dalités d’application de la réduction à 35 heures doivent conjuguer </w:t>
      </w:r>
      <w:r w:rsidRPr="0066599A">
        <w:rPr>
          <w:i/>
        </w:rPr>
        <w:t>l’obligation</w:t>
      </w:r>
      <w:r w:rsidRPr="00910E4D">
        <w:rPr>
          <w:lang w:eastAsia="fr-FR" w:bidi="fr-FR"/>
        </w:rPr>
        <w:t xml:space="preserve">, pour éviter l’accroissement des disparités, et la </w:t>
      </w:r>
      <w:r w:rsidRPr="0066599A">
        <w:rPr>
          <w:i/>
        </w:rPr>
        <w:t>souple</w:t>
      </w:r>
      <w:r w:rsidRPr="0066599A">
        <w:rPr>
          <w:i/>
        </w:rPr>
        <w:t>s</w:t>
      </w:r>
      <w:r w:rsidRPr="0066599A">
        <w:rPr>
          <w:i/>
        </w:rPr>
        <w:t>se</w:t>
      </w:r>
      <w:r w:rsidRPr="00910E4D">
        <w:rPr>
          <w:lang w:eastAsia="fr-FR" w:bidi="fr-FR"/>
        </w:rPr>
        <w:t>, pour tenir compte des réalités des différents secteurs et des entr</w:t>
      </w:r>
      <w:r w:rsidRPr="00910E4D">
        <w:rPr>
          <w:lang w:eastAsia="fr-FR" w:bidi="fr-FR"/>
        </w:rPr>
        <w:t>e</w:t>
      </w:r>
      <w:r w:rsidRPr="00910E4D">
        <w:rPr>
          <w:lang w:eastAsia="fr-FR" w:bidi="fr-FR"/>
        </w:rPr>
        <w:t>prises</w:t>
      </w:r>
      <w:r>
        <w:rPr>
          <w:iCs/>
          <w:szCs w:val="28"/>
        </w:rPr>
        <w:t> </w:t>
      </w:r>
      <w:r>
        <w:rPr>
          <w:rStyle w:val="Appelnotedebasdep"/>
          <w:iCs/>
          <w:szCs w:val="28"/>
        </w:rPr>
        <w:footnoteReference w:id="10"/>
      </w:r>
      <w:r w:rsidRPr="00B17D43">
        <w:rPr>
          <w:lang w:eastAsia="fr-FR" w:bidi="fr-FR"/>
        </w:rPr>
        <w:t>.</w:t>
      </w:r>
      <w:r w:rsidRPr="00910E4D">
        <w:rPr>
          <w:lang w:eastAsia="fr-FR" w:bidi="fr-FR"/>
        </w:rPr>
        <w:t xml:space="preserve"> Par exemple, une loi sur la réduction de la semaine de tr</w:t>
      </w:r>
      <w:r w:rsidRPr="00910E4D">
        <w:rPr>
          <w:lang w:eastAsia="fr-FR" w:bidi="fr-FR"/>
        </w:rPr>
        <w:t>a</w:t>
      </w:r>
      <w:r w:rsidRPr="00910E4D">
        <w:rPr>
          <w:lang w:eastAsia="fr-FR" w:bidi="fr-FR"/>
        </w:rPr>
        <w:t>vail devrait permettre un délai de quelques années pour la mise en applic</w:t>
      </w:r>
      <w:r w:rsidRPr="00910E4D">
        <w:rPr>
          <w:lang w:eastAsia="fr-FR" w:bidi="fr-FR"/>
        </w:rPr>
        <w:t>a</w:t>
      </w:r>
      <w:r w:rsidRPr="00910E4D">
        <w:rPr>
          <w:lang w:eastAsia="fr-FR" w:bidi="fr-FR"/>
        </w:rPr>
        <w:t>tion de la mesure. Toutefois, l’introduction de cette amélioration d</w:t>
      </w:r>
      <w:r w:rsidRPr="00910E4D">
        <w:rPr>
          <w:lang w:eastAsia="fr-FR" w:bidi="fr-FR"/>
        </w:rPr>
        <w:t>e</w:t>
      </w:r>
      <w:r w:rsidRPr="00910E4D">
        <w:rPr>
          <w:lang w:eastAsia="fr-FR" w:bidi="fr-FR"/>
        </w:rPr>
        <w:t xml:space="preserve">vrait se réaliser </w:t>
      </w:r>
      <w:r w:rsidRPr="0066599A">
        <w:rPr>
          <w:i/>
        </w:rPr>
        <w:t>d’un</w:t>
      </w:r>
      <w:r>
        <w:t xml:space="preserve"> [191] </w:t>
      </w:r>
      <w:r w:rsidRPr="00614CED">
        <w:rPr>
          <w:i/>
          <w:iCs/>
          <w:szCs w:val="28"/>
        </w:rPr>
        <w:t>seul coup</w:t>
      </w:r>
      <w:r w:rsidRPr="00910E4D">
        <w:rPr>
          <w:lang w:eastAsia="fr-FR" w:bidi="fr-FR"/>
        </w:rPr>
        <w:t xml:space="preserve"> au niveau de l’entreprise, de m</w:t>
      </w:r>
      <w:r w:rsidRPr="00910E4D">
        <w:rPr>
          <w:lang w:eastAsia="fr-FR" w:bidi="fr-FR"/>
        </w:rPr>
        <w:t>a</w:t>
      </w:r>
      <w:r w:rsidRPr="00910E4D">
        <w:rPr>
          <w:lang w:eastAsia="fr-FR" w:bidi="fr-FR"/>
        </w:rPr>
        <w:t>nière à ce que le proce</w:t>
      </w:r>
      <w:r w:rsidRPr="00910E4D">
        <w:rPr>
          <w:lang w:eastAsia="fr-FR" w:bidi="fr-FR"/>
        </w:rPr>
        <w:t>s</w:t>
      </w:r>
      <w:r w:rsidRPr="00910E4D">
        <w:rPr>
          <w:lang w:eastAsia="fr-FR" w:bidi="fr-FR"/>
        </w:rPr>
        <w:t>sus de production ne soit réorganisé qu’une seule fois et qu’il puisse être effectivement contrôlé par les travaille</w:t>
      </w:r>
      <w:r w:rsidRPr="00910E4D">
        <w:rPr>
          <w:lang w:eastAsia="fr-FR" w:bidi="fr-FR"/>
        </w:rPr>
        <w:t>u</w:t>
      </w:r>
      <w:r w:rsidRPr="00910E4D">
        <w:rPr>
          <w:lang w:eastAsia="fr-FR" w:bidi="fr-FR"/>
        </w:rPr>
        <w:t>ses et les travai</w:t>
      </w:r>
      <w:r w:rsidRPr="00910E4D">
        <w:rPr>
          <w:lang w:eastAsia="fr-FR" w:bidi="fr-FR"/>
        </w:rPr>
        <w:t>l</w:t>
      </w:r>
      <w:r w:rsidRPr="00910E4D">
        <w:rPr>
          <w:lang w:eastAsia="fr-FR" w:bidi="fr-FR"/>
        </w:rPr>
        <w:t>leurs.</w:t>
      </w:r>
    </w:p>
    <w:p w14:paraId="1B8FD37F" w14:textId="77777777" w:rsidR="00487AC8" w:rsidRDefault="00487AC8" w:rsidP="00487AC8">
      <w:pPr>
        <w:spacing w:before="120" w:after="120"/>
        <w:jc w:val="both"/>
        <w:rPr>
          <w:lang w:eastAsia="fr-FR" w:bidi="fr-FR"/>
        </w:rPr>
      </w:pPr>
    </w:p>
    <w:p w14:paraId="77B1727F" w14:textId="77777777" w:rsidR="00487AC8" w:rsidRPr="00614CED" w:rsidRDefault="00487AC8" w:rsidP="00487AC8">
      <w:pPr>
        <w:pStyle w:val="b"/>
      </w:pPr>
      <w:r w:rsidRPr="00614CED">
        <w:rPr>
          <w:lang w:eastAsia="fr-FR" w:bidi="fr-FR"/>
        </w:rPr>
        <w:t>L’augmentation des congés</w:t>
      </w:r>
    </w:p>
    <w:p w14:paraId="6D82574A" w14:textId="77777777" w:rsidR="00487AC8" w:rsidRDefault="00487AC8" w:rsidP="00487AC8">
      <w:pPr>
        <w:spacing w:before="120" w:after="120"/>
        <w:jc w:val="both"/>
        <w:rPr>
          <w:lang w:eastAsia="fr-FR" w:bidi="fr-FR"/>
        </w:rPr>
      </w:pPr>
    </w:p>
    <w:p w14:paraId="3C5B941D" w14:textId="77777777" w:rsidR="00487AC8" w:rsidRPr="00910E4D" w:rsidRDefault="00487AC8" w:rsidP="00487AC8">
      <w:pPr>
        <w:spacing w:before="120" w:after="120"/>
        <w:jc w:val="both"/>
      </w:pPr>
      <w:r w:rsidRPr="00910E4D">
        <w:rPr>
          <w:lang w:eastAsia="fr-FR" w:bidi="fr-FR"/>
        </w:rPr>
        <w:t xml:space="preserve">Dans ce cadre, la première mesure à envisager est évidemment </w:t>
      </w:r>
      <w:r w:rsidRPr="0066599A">
        <w:rPr>
          <w:i/>
        </w:rPr>
        <w:t>l’allongement des congés annuels</w:t>
      </w:r>
      <w:r w:rsidRPr="00910E4D">
        <w:t xml:space="preserve">. </w:t>
      </w:r>
      <w:r w:rsidRPr="00910E4D">
        <w:rPr>
          <w:lang w:eastAsia="fr-FR" w:bidi="fr-FR"/>
        </w:rPr>
        <w:t>Sur ce plan, le Québec et le Canada font figure de retardataires puisque les travailleuses et les travailleurs de la plupart des pays européens ont obtenu depuis longtemps le mois de vacances. Au Québec, la quatrième semaine de vacances a été o</w:t>
      </w:r>
      <w:r w:rsidRPr="00910E4D">
        <w:rPr>
          <w:lang w:eastAsia="fr-FR" w:bidi="fr-FR"/>
        </w:rPr>
        <w:t>b</w:t>
      </w:r>
      <w:r w:rsidRPr="00910E4D">
        <w:rPr>
          <w:lang w:eastAsia="fr-FR" w:bidi="fr-FR"/>
        </w:rPr>
        <w:t>tenue par les syndiqués du secteur public lors des négociations de 1976. Il faut noter qu'il reste plusieurs centaines de milliers de travai</w:t>
      </w:r>
      <w:r w:rsidRPr="00910E4D">
        <w:rPr>
          <w:lang w:eastAsia="fr-FR" w:bidi="fr-FR"/>
        </w:rPr>
        <w:t>l</w:t>
      </w:r>
      <w:r w:rsidRPr="00910E4D">
        <w:rPr>
          <w:lang w:eastAsia="fr-FR" w:bidi="fr-FR"/>
        </w:rPr>
        <w:t>leurs qui, après plusieurs années de service, en sont encore au niveau de la loi 126, c’est- à-dire deux semaines de vacances après un an de travail. Un document de la CEQ</w:t>
      </w:r>
      <w:r>
        <w:rPr>
          <w:iCs/>
          <w:szCs w:val="28"/>
        </w:rPr>
        <w:t> </w:t>
      </w:r>
      <w:r>
        <w:rPr>
          <w:rStyle w:val="Appelnotedebasdep"/>
          <w:iCs/>
          <w:szCs w:val="28"/>
        </w:rPr>
        <w:footnoteReference w:id="11"/>
      </w:r>
      <w:r w:rsidRPr="00614CED">
        <w:rPr>
          <w:lang w:eastAsia="fr-FR" w:bidi="fr-FR"/>
        </w:rPr>
        <w:t xml:space="preserve"> </w:t>
      </w:r>
      <w:r w:rsidRPr="00910E4D">
        <w:rPr>
          <w:lang w:eastAsia="fr-FR" w:bidi="fr-FR"/>
        </w:rPr>
        <w:t xml:space="preserve">évaluait à </w:t>
      </w:r>
      <w:r w:rsidRPr="0066599A">
        <w:rPr>
          <w:i/>
        </w:rPr>
        <w:t>96 000 le nombre d’emplois créés</w:t>
      </w:r>
      <w:r w:rsidRPr="00910E4D">
        <w:rPr>
          <w:lang w:eastAsia="fr-FR" w:bidi="fr-FR"/>
        </w:rPr>
        <w:t xml:space="preserve"> au Québec par la généralisation du mois de vacances. On n’y tenait cependant pas compte des possibilités de gain de pr</w:t>
      </w:r>
      <w:r w:rsidRPr="00910E4D">
        <w:rPr>
          <w:lang w:eastAsia="fr-FR" w:bidi="fr-FR"/>
        </w:rPr>
        <w:t>o</w:t>
      </w:r>
      <w:r w:rsidRPr="00910E4D">
        <w:rPr>
          <w:lang w:eastAsia="fr-FR" w:bidi="fr-FR"/>
        </w:rPr>
        <w:t>ductivité qu’une telle mesure pourrait entraîner. Il faut reconnaître que la marge de manœuvre qu'une telle revendication laisse aux entrepr</w:t>
      </w:r>
      <w:r w:rsidRPr="00910E4D">
        <w:rPr>
          <w:lang w:eastAsia="fr-FR" w:bidi="fr-FR"/>
        </w:rPr>
        <w:t>i</w:t>
      </w:r>
      <w:r w:rsidRPr="00910E4D">
        <w:rPr>
          <w:lang w:eastAsia="fr-FR" w:bidi="fr-FR"/>
        </w:rPr>
        <w:t xml:space="preserve">ses est moins grande à condition que les travailleurs obtiennent </w:t>
      </w:r>
      <w:r w:rsidRPr="0066599A">
        <w:rPr>
          <w:i/>
        </w:rPr>
        <w:t>une plus grande liberté de choix</w:t>
      </w:r>
      <w:r w:rsidRPr="00910E4D">
        <w:rPr>
          <w:lang w:eastAsia="fr-FR" w:bidi="fr-FR"/>
        </w:rPr>
        <w:t xml:space="preserve"> dans la période d’allongement des vaca</w:t>
      </w:r>
      <w:r w:rsidRPr="00910E4D">
        <w:rPr>
          <w:lang w:eastAsia="fr-FR" w:bidi="fr-FR"/>
        </w:rPr>
        <w:t>n</w:t>
      </w:r>
      <w:r w:rsidRPr="00910E4D">
        <w:rPr>
          <w:lang w:eastAsia="fr-FR" w:bidi="fr-FR"/>
        </w:rPr>
        <w:t>ces. On comprend facilement qu’ajouter une journée de congé (ou une semaine) durant la période des fêtes n'a pas le même effet qu’en pleine période de production.</w:t>
      </w:r>
    </w:p>
    <w:p w14:paraId="204DFB79" w14:textId="77777777" w:rsidR="00487AC8" w:rsidRPr="00910E4D" w:rsidRDefault="00487AC8" w:rsidP="00487AC8">
      <w:pPr>
        <w:spacing w:before="120" w:after="120"/>
        <w:jc w:val="both"/>
      </w:pPr>
      <w:r w:rsidRPr="00910E4D">
        <w:rPr>
          <w:lang w:eastAsia="fr-FR" w:bidi="fr-FR"/>
        </w:rPr>
        <w:t xml:space="preserve">On peut aussi penser </w:t>
      </w:r>
      <w:r w:rsidRPr="0066599A">
        <w:rPr>
          <w:i/>
        </w:rPr>
        <w:t>accroître le nombre de congés mobiles et un</w:t>
      </w:r>
      <w:r w:rsidRPr="0066599A">
        <w:rPr>
          <w:i/>
        </w:rPr>
        <w:t>i</w:t>
      </w:r>
      <w:r w:rsidRPr="0066599A">
        <w:rPr>
          <w:i/>
        </w:rPr>
        <w:t>formiser le nombre de congés statutaires</w:t>
      </w:r>
      <w:r w:rsidRPr="00910E4D">
        <w:t>.</w:t>
      </w:r>
      <w:r w:rsidRPr="00910E4D">
        <w:rPr>
          <w:lang w:eastAsia="fr-FR" w:bidi="fr-FR"/>
        </w:rPr>
        <w:t xml:space="preserve"> On sait qu’un certain no</w:t>
      </w:r>
      <w:r w:rsidRPr="00910E4D">
        <w:rPr>
          <w:lang w:eastAsia="fr-FR" w:bidi="fr-FR"/>
        </w:rPr>
        <w:t>m</w:t>
      </w:r>
      <w:r w:rsidRPr="00910E4D">
        <w:rPr>
          <w:lang w:eastAsia="fr-FR" w:bidi="fr-FR"/>
        </w:rPr>
        <w:t>bre d’employeurs (du secteur privé et du secteur public) ferment leurs portes lors de journées qualifiées de fête légale ou de jours f</w:t>
      </w:r>
      <w:r w:rsidRPr="00910E4D">
        <w:rPr>
          <w:lang w:eastAsia="fr-FR" w:bidi="fr-FR"/>
        </w:rPr>
        <w:t>é</w:t>
      </w:r>
      <w:r w:rsidRPr="00910E4D">
        <w:rPr>
          <w:lang w:eastAsia="fr-FR" w:bidi="fr-FR"/>
        </w:rPr>
        <w:t>riés. Ce ne sont en fait que des pratiques qui font partie des politiques des e</w:t>
      </w:r>
      <w:r w:rsidRPr="00910E4D">
        <w:rPr>
          <w:lang w:eastAsia="fr-FR" w:bidi="fr-FR"/>
        </w:rPr>
        <w:t>n</w:t>
      </w:r>
      <w:r w:rsidRPr="00910E4D">
        <w:rPr>
          <w:lang w:eastAsia="fr-FR" w:bidi="fr-FR"/>
        </w:rPr>
        <w:t>treprises, de coutumes régionales ou de conventions collectives mais elles ne sont pas prescrites par loi. On peut donc penser qu’en au</w:t>
      </w:r>
      <w:r w:rsidRPr="00910E4D">
        <w:rPr>
          <w:lang w:eastAsia="fr-FR" w:bidi="fr-FR"/>
        </w:rPr>
        <w:t>g</w:t>
      </w:r>
      <w:r w:rsidRPr="00910E4D">
        <w:rPr>
          <w:lang w:eastAsia="fr-FR" w:bidi="fr-FR"/>
        </w:rPr>
        <w:t>mentant le nombre de congés légaux, en uniformisant la situation et en permettant aux employés de les prendre quand bon leur semble, on pourrait dégager du temps de tr</w:t>
      </w:r>
      <w:r w:rsidRPr="00910E4D">
        <w:rPr>
          <w:lang w:eastAsia="fr-FR" w:bidi="fr-FR"/>
        </w:rPr>
        <w:t>a</w:t>
      </w:r>
      <w:r w:rsidRPr="00910E4D">
        <w:rPr>
          <w:lang w:eastAsia="fr-FR" w:bidi="fr-FR"/>
        </w:rPr>
        <w:t>vail pour créer un certain nombre d’emplois. Comme le montre le tableau 2, seulement 25</w:t>
      </w:r>
      <w:r>
        <w:rPr>
          <w:lang w:eastAsia="fr-FR" w:bidi="fr-FR"/>
        </w:rPr>
        <w:t>%</w:t>
      </w:r>
      <w:r w:rsidRPr="00910E4D">
        <w:rPr>
          <w:lang w:eastAsia="fr-FR" w:bidi="fr-FR"/>
        </w:rPr>
        <w:t xml:space="preserve"> des e</w:t>
      </w:r>
      <w:r w:rsidRPr="00910E4D">
        <w:rPr>
          <w:lang w:eastAsia="fr-FR" w:bidi="fr-FR"/>
        </w:rPr>
        <w:t>m</w:t>
      </w:r>
      <w:r w:rsidRPr="00910E4D">
        <w:rPr>
          <w:lang w:eastAsia="fr-FR" w:bidi="fr-FR"/>
        </w:rPr>
        <w:t>ployés ont plus de 12 jours de congés, dans la région métropolitaine.</w:t>
      </w:r>
    </w:p>
    <w:p w14:paraId="6AB509C0" w14:textId="77777777" w:rsidR="00487AC8" w:rsidRDefault="00487AC8" w:rsidP="00487AC8">
      <w:pPr>
        <w:spacing w:before="120" w:after="120"/>
        <w:jc w:val="both"/>
        <w:rPr>
          <w:lang w:eastAsia="fr-FR" w:bidi="fr-FR"/>
        </w:rPr>
      </w:pPr>
    </w:p>
    <w:p w14:paraId="3E43FED0" w14:textId="77777777" w:rsidR="00487AC8" w:rsidRPr="0066599A" w:rsidRDefault="00487AC8" w:rsidP="00487AC8">
      <w:pPr>
        <w:pStyle w:val="figtitre"/>
      </w:pPr>
      <w:r w:rsidRPr="0066599A">
        <w:t>Tableau 2</w:t>
      </w:r>
    </w:p>
    <w:p w14:paraId="51935943" w14:textId="77777777" w:rsidR="00487AC8" w:rsidRPr="0066599A" w:rsidRDefault="00487AC8" w:rsidP="00487AC8">
      <w:pPr>
        <w:pStyle w:val="figtitrest"/>
      </w:pPr>
      <w:r w:rsidRPr="0066599A">
        <w:t>Nombre de jours de congé observés en moyenne</w:t>
      </w:r>
    </w:p>
    <w:tbl>
      <w:tblPr>
        <w:tblOverlap w:val="never"/>
        <w:tblW w:w="0" w:type="auto"/>
        <w:tblLayout w:type="fixed"/>
        <w:tblCellMar>
          <w:left w:w="10" w:type="dxa"/>
          <w:right w:w="10" w:type="dxa"/>
        </w:tblCellMar>
        <w:tblLook w:val="0000" w:firstRow="0" w:lastRow="0" w:firstColumn="0" w:lastColumn="0" w:noHBand="0" w:noVBand="0"/>
      </w:tblPr>
      <w:tblGrid>
        <w:gridCol w:w="2643"/>
        <w:gridCol w:w="2643"/>
        <w:gridCol w:w="2644"/>
      </w:tblGrid>
      <w:tr w:rsidR="00487AC8" w:rsidRPr="0066599A" w14:paraId="0F86F20E" w14:textId="77777777">
        <w:tblPrEx>
          <w:tblCellMar>
            <w:top w:w="0" w:type="dxa"/>
            <w:bottom w:w="0" w:type="dxa"/>
          </w:tblCellMar>
        </w:tblPrEx>
        <w:tc>
          <w:tcPr>
            <w:tcW w:w="2643" w:type="dxa"/>
            <w:tcBorders>
              <w:top w:val="single" w:sz="12" w:space="0" w:color="auto"/>
              <w:bottom w:val="single" w:sz="4" w:space="0" w:color="auto"/>
            </w:tcBorders>
            <w:shd w:val="clear" w:color="auto" w:fill="EEECE1"/>
          </w:tcPr>
          <w:p w14:paraId="1CD4482B" w14:textId="77777777" w:rsidR="00487AC8" w:rsidRPr="0066599A" w:rsidRDefault="00487AC8" w:rsidP="00487AC8">
            <w:pPr>
              <w:spacing w:before="60" w:after="60"/>
              <w:ind w:left="90" w:right="103" w:firstLine="0"/>
              <w:jc w:val="both"/>
              <w:rPr>
                <w:sz w:val="24"/>
              </w:rPr>
            </w:pPr>
            <w:r w:rsidRPr="0066599A">
              <w:rPr>
                <w:sz w:val="24"/>
              </w:rPr>
              <w:t>Empl. payés à l'he</w:t>
            </w:r>
            <w:r w:rsidRPr="0066599A">
              <w:rPr>
                <w:sz w:val="24"/>
              </w:rPr>
              <w:t>u</w:t>
            </w:r>
            <w:r w:rsidRPr="0066599A">
              <w:rPr>
                <w:sz w:val="24"/>
              </w:rPr>
              <w:t>re</w:t>
            </w:r>
          </w:p>
        </w:tc>
        <w:tc>
          <w:tcPr>
            <w:tcW w:w="2643" w:type="dxa"/>
            <w:tcBorders>
              <w:top w:val="single" w:sz="12" w:space="0" w:color="auto"/>
              <w:bottom w:val="single" w:sz="4" w:space="0" w:color="auto"/>
            </w:tcBorders>
            <w:shd w:val="clear" w:color="auto" w:fill="EEECE1"/>
          </w:tcPr>
          <w:p w14:paraId="16E15185" w14:textId="77777777" w:rsidR="00487AC8" w:rsidRPr="0066599A" w:rsidRDefault="00487AC8" w:rsidP="00487AC8">
            <w:pPr>
              <w:spacing w:before="60" w:after="60"/>
              <w:ind w:left="90" w:right="103" w:firstLine="0"/>
              <w:jc w:val="center"/>
              <w:rPr>
                <w:sz w:val="24"/>
              </w:rPr>
            </w:pPr>
            <w:r w:rsidRPr="0066599A">
              <w:rPr>
                <w:sz w:val="24"/>
              </w:rPr>
              <w:t>% Entr</w:t>
            </w:r>
            <w:r w:rsidRPr="0066599A">
              <w:rPr>
                <w:sz w:val="24"/>
              </w:rPr>
              <w:t>e</w:t>
            </w:r>
            <w:r w:rsidRPr="0066599A">
              <w:rPr>
                <w:sz w:val="24"/>
              </w:rPr>
              <w:t>prises</w:t>
            </w:r>
          </w:p>
        </w:tc>
        <w:tc>
          <w:tcPr>
            <w:tcW w:w="2644" w:type="dxa"/>
            <w:tcBorders>
              <w:top w:val="single" w:sz="12" w:space="0" w:color="auto"/>
              <w:bottom w:val="single" w:sz="4" w:space="0" w:color="auto"/>
            </w:tcBorders>
            <w:shd w:val="clear" w:color="auto" w:fill="EEECE1"/>
          </w:tcPr>
          <w:p w14:paraId="5D01221F" w14:textId="77777777" w:rsidR="00487AC8" w:rsidRPr="0066599A" w:rsidRDefault="00487AC8" w:rsidP="00487AC8">
            <w:pPr>
              <w:spacing w:before="60" w:after="60"/>
              <w:ind w:left="90" w:right="103" w:firstLine="0"/>
              <w:jc w:val="center"/>
              <w:rPr>
                <w:sz w:val="24"/>
              </w:rPr>
            </w:pPr>
            <w:r w:rsidRPr="0066599A">
              <w:rPr>
                <w:sz w:val="24"/>
              </w:rPr>
              <w:t>% Empl.</w:t>
            </w:r>
          </w:p>
        </w:tc>
      </w:tr>
      <w:tr w:rsidR="00487AC8" w:rsidRPr="0066599A" w14:paraId="4E3D28CD" w14:textId="77777777">
        <w:tblPrEx>
          <w:tblCellMar>
            <w:top w:w="0" w:type="dxa"/>
            <w:bottom w:w="0" w:type="dxa"/>
          </w:tblCellMar>
        </w:tblPrEx>
        <w:tc>
          <w:tcPr>
            <w:tcW w:w="2643" w:type="dxa"/>
            <w:tcBorders>
              <w:top w:val="single" w:sz="4" w:space="0" w:color="auto"/>
            </w:tcBorders>
            <w:shd w:val="clear" w:color="auto" w:fill="FFFFFF"/>
            <w:vAlign w:val="bottom"/>
          </w:tcPr>
          <w:p w14:paraId="4700C10D" w14:textId="77777777" w:rsidR="00487AC8" w:rsidRPr="0066599A" w:rsidRDefault="00487AC8" w:rsidP="00487AC8">
            <w:pPr>
              <w:spacing w:before="60" w:after="60"/>
              <w:ind w:left="90" w:right="103" w:firstLine="0"/>
              <w:jc w:val="both"/>
              <w:rPr>
                <w:sz w:val="24"/>
              </w:rPr>
            </w:pPr>
            <w:r w:rsidRPr="0066599A">
              <w:rPr>
                <w:sz w:val="24"/>
              </w:rPr>
              <w:t>8 jours ou moins</w:t>
            </w:r>
          </w:p>
        </w:tc>
        <w:tc>
          <w:tcPr>
            <w:tcW w:w="2643" w:type="dxa"/>
            <w:tcBorders>
              <w:top w:val="single" w:sz="4" w:space="0" w:color="auto"/>
            </w:tcBorders>
            <w:shd w:val="clear" w:color="auto" w:fill="FFFFFF"/>
            <w:vAlign w:val="bottom"/>
          </w:tcPr>
          <w:p w14:paraId="02FAF1E2" w14:textId="77777777" w:rsidR="00487AC8" w:rsidRPr="0066599A" w:rsidRDefault="00487AC8" w:rsidP="00487AC8">
            <w:pPr>
              <w:spacing w:before="60" w:after="60"/>
              <w:ind w:left="90" w:right="1036" w:firstLine="0"/>
              <w:jc w:val="right"/>
              <w:rPr>
                <w:sz w:val="24"/>
              </w:rPr>
            </w:pPr>
            <w:r w:rsidRPr="0066599A">
              <w:rPr>
                <w:sz w:val="24"/>
              </w:rPr>
              <w:t>5.3</w:t>
            </w:r>
          </w:p>
        </w:tc>
        <w:tc>
          <w:tcPr>
            <w:tcW w:w="2644" w:type="dxa"/>
            <w:tcBorders>
              <w:top w:val="single" w:sz="4" w:space="0" w:color="auto"/>
            </w:tcBorders>
            <w:shd w:val="clear" w:color="auto" w:fill="FFFFFF"/>
            <w:vAlign w:val="bottom"/>
          </w:tcPr>
          <w:p w14:paraId="701E1CA0" w14:textId="77777777" w:rsidR="00487AC8" w:rsidRPr="0066599A" w:rsidRDefault="00487AC8" w:rsidP="00487AC8">
            <w:pPr>
              <w:spacing w:before="60" w:after="60"/>
              <w:ind w:left="90" w:right="1036" w:firstLine="0"/>
              <w:jc w:val="right"/>
              <w:rPr>
                <w:sz w:val="24"/>
              </w:rPr>
            </w:pPr>
            <w:r w:rsidRPr="0066599A">
              <w:rPr>
                <w:sz w:val="24"/>
              </w:rPr>
              <w:t>1.0</w:t>
            </w:r>
          </w:p>
        </w:tc>
      </w:tr>
      <w:tr w:rsidR="00487AC8" w:rsidRPr="0066599A" w14:paraId="41B8A6E8" w14:textId="77777777">
        <w:tblPrEx>
          <w:tblCellMar>
            <w:top w:w="0" w:type="dxa"/>
            <w:bottom w:w="0" w:type="dxa"/>
          </w:tblCellMar>
        </w:tblPrEx>
        <w:tc>
          <w:tcPr>
            <w:tcW w:w="2643" w:type="dxa"/>
            <w:shd w:val="clear" w:color="auto" w:fill="FFFFFF"/>
          </w:tcPr>
          <w:p w14:paraId="1B532900" w14:textId="77777777" w:rsidR="00487AC8" w:rsidRPr="0066599A" w:rsidRDefault="00487AC8" w:rsidP="00487AC8">
            <w:pPr>
              <w:spacing w:before="60" w:after="60"/>
              <w:ind w:left="90" w:right="103" w:firstLine="0"/>
              <w:jc w:val="both"/>
              <w:rPr>
                <w:sz w:val="24"/>
              </w:rPr>
            </w:pPr>
            <w:r w:rsidRPr="0066599A">
              <w:rPr>
                <w:sz w:val="24"/>
              </w:rPr>
              <w:t>9 jours</w:t>
            </w:r>
          </w:p>
        </w:tc>
        <w:tc>
          <w:tcPr>
            <w:tcW w:w="2643" w:type="dxa"/>
            <w:shd w:val="clear" w:color="auto" w:fill="FFFFFF"/>
          </w:tcPr>
          <w:p w14:paraId="6058A763" w14:textId="77777777" w:rsidR="00487AC8" w:rsidRPr="0066599A" w:rsidRDefault="00487AC8" w:rsidP="00487AC8">
            <w:pPr>
              <w:spacing w:before="60" w:after="60"/>
              <w:ind w:left="90" w:right="1036" w:firstLine="0"/>
              <w:jc w:val="right"/>
              <w:rPr>
                <w:sz w:val="24"/>
              </w:rPr>
            </w:pPr>
            <w:r w:rsidRPr="0066599A">
              <w:rPr>
                <w:sz w:val="24"/>
              </w:rPr>
              <w:t>9.9</w:t>
            </w:r>
          </w:p>
        </w:tc>
        <w:tc>
          <w:tcPr>
            <w:tcW w:w="2644" w:type="dxa"/>
            <w:shd w:val="clear" w:color="auto" w:fill="FFFFFF"/>
          </w:tcPr>
          <w:p w14:paraId="441A5842" w14:textId="77777777" w:rsidR="00487AC8" w:rsidRPr="0066599A" w:rsidRDefault="00487AC8" w:rsidP="00487AC8">
            <w:pPr>
              <w:spacing w:before="60" w:after="60"/>
              <w:ind w:left="90" w:right="1036" w:firstLine="0"/>
              <w:jc w:val="right"/>
              <w:rPr>
                <w:sz w:val="24"/>
              </w:rPr>
            </w:pPr>
            <w:r w:rsidRPr="0066599A">
              <w:rPr>
                <w:sz w:val="24"/>
              </w:rPr>
              <w:t>11.9</w:t>
            </w:r>
          </w:p>
        </w:tc>
      </w:tr>
      <w:tr w:rsidR="00487AC8" w:rsidRPr="0066599A" w14:paraId="2CE06AE6" w14:textId="77777777">
        <w:tblPrEx>
          <w:tblCellMar>
            <w:top w:w="0" w:type="dxa"/>
            <w:bottom w:w="0" w:type="dxa"/>
          </w:tblCellMar>
        </w:tblPrEx>
        <w:tc>
          <w:tcPr>
            <w:tcW w:w="2643" w:type="dxa"/>
            <w:shd w:val="clear" w:color="auto" w:fill="FFFFFF"/>
            <w:vAlign w:val="bottom"/>
          </w:tcPr>
          <w:p w14:paraId="63E7DE55" w14:textId="77777777" w:rsidR="00487AC8" w:rsidRPr="0066599A" w:rsidRDefault="00487AC8" w:rsidP="00487AC8">
            <w:pPr>
              <w:spacing w:before="60" w:after="60"/>
              <w:ind w:left="90" w:right="103" w:firstLine="0"/>
              <w:jc w:val="both"/>
              <w:rPr>
                <w:sz w:val="24"/>
              </w:rPr>
            </w:pPr>
            <w:r w:rsidRPr="0066599A">
              <w:rPr>
                <w:sz w:val="24"/>
              </w:rPr>
              <w:t>10 jours</w:t>
            </w:r>
          </w:p>
        </w:tc>
        <w:tc>
          <w:tcPr>
            <w:tcW w:w="2643" w:type="dxa"/>
            <w:shd w:val="clear" w:color="auto" w:fill="FFFFFF"/>
            <w:vAlign w:val="center"/>
          </w:tcPr>
          <w:p w14:paraId="51494ABB" w14:textId="77777777" w:rsidR="00487AC8" w:rsidRPr="0066599A" w:rsidRDefault="00487AC8" w:rsidP="00487AC8">
            <w:pPr>
              <w:spacing w:before="60" w:after="60"/>
              <w:ind w:left="90" w:right="1036" w:firstLine="0"/>
              <w:jc w:val="right"/>
              <w:rPr>
                <w:sz w:val="24"/>
              </w:rPr>
            </w:pPr>
            <w:r w:rsidRPr="0066599A">
              <w:rPr>
                <w:sz w:val="24"/>
              </w:rPr>
              <w:t>12.6</w:t>
            </w:r>
          </w:p>
        </w:tc>
        <w:tc>
          <w:tcPr>
            <w:tcW w:w="2644" w:type="dxa"/>
            <w:shd w:val="clear" w:color="auto" w:fill="FFFFFF"/>
            <w:vAlign w:val="center"/>
          </w:tcPr>
          <w:p w14:paraId="03C4B856" w14:textId="77777777" w:rsidR="00487AC8" w:rsidRPr="0066599A" w:rsidRDefault="00487AC8" w:rsidP="00487AC8">
            <w:pPr>
              <w:spacing w:before="60" w:after="60"/>
              <w:ind w:left="90" w:right="1036" w:firstLine="0"/>
              <w:jc w:val="right"/>
              <w:rPr>
                <w:sz w:val="24"/>
              </w:rPr>
            </w:pPr>
            <w:r w:rsidRPr="0066599A">
              <w:rPr>
                <w:sz w:val="24"/>
              </w:rPr>
              <w:t>2.2</w:t>
            </w:r>
          </w:p>
        </w:tc>
      </w:tr>
      <w:tr w:rsidR="00487AC8" w:rsidRPr="0066599A" w14:paraId="310FD32D" w14:textId="77777777">
        <w:tblPrEx>
          <w:tblCellMar>
            <w:top w:w="0" w:type="dxa"/>
            <w:bottom w:w="0" w:type="dxa"/>
          </w:tblCellMar>
        </w:tblPrEx>
        <w:tc>
          <w:tcPr>
            <w:tcW w:w="2643" w:type="dxa"/>
            <w:shd w:val="clear" w:color="auto" w:fill="FFFFFF"/>
          </w:tcPr>
          <w:p w14:paraId="3871C11D" w14:textId="77777777" w:rsidR="00487AC8" w:rsidRPr="0066599A" w:rsidRDefault="00487AC8" w:rsidP="00487AC8">
            <w:pPr>
              <w:spacing w:before="60" w:after="60"/>
              <w:ind w:left="90" w:right="103" w:firstLine="0"/>
              <w:jc w:val="both"/>
              <w:rPr>
                <w:sz w:val="24"/>
              </w:rPr>
            </w:pPr>
            <w:r w:rsidRPr="0066599A">
              <w:rPr>
                <w:sz w:val="24"/>
              </w:rPr>
              <w:t>11 jours</w:t>
            </w:r>
          </w:p>
        </w:tc>
        <w:tc>
          <w:tcPr>
            <w:tcW w:w="2643" w:type="dxa"/>
            <w:shd w:val="clear" w:color="auto" w:fill="FFFFFF"/>
          </w:tcPr>
          <w:p w14:paraId="7F0A3AEA" w14:textId="77777777" w:rsidR="00487AC8" w:rsidRPr="0066599A" w:rsidRDefault="00487AC8" w:rsidP="00487AC8">
            <w:pPr>
              <w:spacing w:before="60" w:after="60"/>
              <w:ind w:left="90" w:right="1036" w:firstLine="0"/>
              <w:jc w:val="right"/>
              <w:rPr>
                <w:sz w:val="24"/>
              </w:rPr>
            </w:pPr>
            <w:r w:rsidRPr="0066599A">
              <w:rPr>
                <w:sz w:val="24"/>
              </w:rPr>
              <w:t>25.8</w:t>
            </w:r>
          </w:p>
        </w:tc>
        <w:tc>
          <w:tcPr>
            <w:tcW w:w="2644" w:type="dxa"/>
            <w:shd w:val="clear" w:color="auto" w:fill="FFFFFF"/>
          </w:tcPr>
          <w:p w14:paraId="46832ADA" w14:textId="77777777" w:rsidR="00487AC8" w:rsidRPr="0066599A" w:rsidRDefault="00487AC8" w:rsidP="00487AC8">
            <w:pPr>
              <w:spacing w:before="60" w:after="60"/>
              <w:ind w:left="90" w:right="1036" w:firstLine="0"/>
              <w:jc w:val="right"/>
              <w:rPr>
                <w:sz w:val="24"/>
              </w:rPr>
            </w:pPr>
            <w:r w:rsidRPr="0066599A">
              <w:rPr>
                <w:sz w:val="24"/>
              </w:rPr>
              <w:t>35.1</w:t>
            </w:r>
          </w:p>
        </w:tc>
      </w:tr>
      <w:tr w:rsidR="00487AC8" w:rsidRPr="0066599A" w14:paraId="76B2B5F8" w14:textId="77777777">
        <w:tblPrEx>
          <w:tblCellMar>
            <w:top w:w="0" w:type="dxa"/>
            <w:bottom w:w="0" w:type="dxa"/>
          </w:tblCellMar>
        </w:tblPrEx>
        <w:tc>
          <w:tcPr>
            <w:tcW w:w="2643" w:type="dxa"/>
            <w:shd w:val="clear" w:color="auto" w:fill="FFFFFF"/>
          </w:tcPr>
          <w:p w14:paraId="472520FE" w14:textId="77777777" w:rsidR="00487AC8" w:rsidRPr="0066599A" w:rsidRDefault="00487AC8" w:rsidP="00487AC8">
            <w:pPr>
              <w:spacing w:before="60" w:after="60"/>
              <w:ind w:left="90" w:right="103" w:firstLine="0"/>
              <w:jc w:val="both"/>
              <w:rPr>
                <w:sz w:val="24"/>
              </w:rPr>
            </w:pPr>
            <w:r w:rsidRPr="0066599A">
              <w:rPr>
                <w:sz w:val="24"/>
              </w:rPr>
              <w:t>12 jours</w:t>
            </w:r>
          </w:p>
        </w:tc>
        <w:tc>
          <w:tcPr>
            <w:tcW w:w="2643" w:type="dxa"/>
            <w:shd w:val="clear" w:color="auto" w:fill="FFFFFF"/>
          </w:tcPr>
          <w:p w14:paraId="766F7A3A" w14:textId="77777777" w:rsidR="00487AC8" w:rsidRPr="0066599A" w:rsidRDefault="00487AC8" w:rsidP="00487AC8">
            <w:pPr>
              <w:spacing w:before="60" w:after="60"/>
              <w:ind w:left="90" w:right="1036" w:firstLine="0"/>
              <w:jc w:val="right"/>
              <w:rPr>
                <w:sz w:val="24"/>
              </w:rPr>
            </w:pPr>
            <w:r w:rsidRPr="0066599A">
              <w:rPr>
                <w:sz w:val="24"/>
              </w:rPr>
              <w:t>28.5</w:t>
            </w:r>
          </w:p>
        </w:tc>
        <w:tc>
          <w:tcPr>
            <w:tcW w:w="2644" w:type="dxa"/>
            <w:shd w:val="clear" w:color="auto" w:fill="FFFFFF"/>
          </w:tcPr>
          <w:p w14:paraId="2DB0E7A0" w14:textId="77777777" w:rsidR="00487AC8" w:rsidRPr="0066599A" w:rsidRDefault="00487AC8" w:rsidP="00487AC8">
            <w:pPr>
              <w:spacing w:before="60" w:after="60"/>
              <w:ind w:left="90" w:right="1036" w:firstLine="0"/>
              <w:jc w:val="right"/>
              <w:rPr>
                <w:sz w:val="24"/>
              </w:rPr>
            </w:pPr>
            <w:r w:rsidRPr="0066599A">
              <w:rPr>
                <w:sz w:val="24"/>
              </w:rPr>
              <w:t>22.7</w:t>
            </w:r>
          </w:p>
        </w:tc>
      </w:tr>
      <w:tr w:rsidR="00487AC8" w:rsidRPr="0066599A" w14:paraId="369F76DA" w14:textId="77777777">
        <w:tblPrEx>
          <w:tblCellMar>
            <w:top w:w="0" w:type="dxa"/>
            <w:bottom w:w="0" w:type="dxa"/>
          </w:tblCellMar>
        </w:tblPrEx>
        <w:tc>
          <w:tcPr>
            <w:tcW w:w="2643" w:type="dxa"/>
            <w:tcBorders>
              <w:bottom w:val="single" w:sz="4" w:space="0" w:color="auto"/>
            </w:tcBorders>
            <w:shd w:val="clear" w:color="auto" w:fill="FFFFFF"/>
          </w:tcPr>
          <w:p w14:paraId="40FBEAEC" w14:textId="77777777" w:rsidR="00487AC8" w:rsidRPr="0066599A" w:rsidRDefault="00487AC8" w:rsidP="00487AC8">
            <w:pPr>
              <w:spacing w:before="60" w:after="60"/>
              <w:ind w:left="90" w:right="103" w:firstLine="0"/>
              <w:jc w:val="both"/>
              <w:rPr>
                <w:sz w:val="24"/>
              </w:rPr>
            </w:pPr>
            <w:r w:rsidRPr="0066599A">
              <w:rPr>
                <w:sz w:val="24"/>
              </w:rPr>
              <w:t>Plus de 12 jours</w:t>
            </w:r>
          </w:p>
        </w:tc>
        <w:tc>
          <w:tcPr>
            <w:tcW w:w="2643" w:type="dxa"/>
            <w:tcBorders>
              <w:bottom w:val="single" w:sz="4" w:space="0" w:color="auto"/>
            </w:tcBorders>
            <w:shd w:val="clear" w:color="auto" w:fill="FFFFFF"/>
          </w:tcPr>
          <w:p w14:paraId="1B703515" w14:textId="77777777" w:rsidR="00487AC8" w:rsidRPr="0066599A" w:rsidRDefault="00487AC8" w:rsidP="00487AC8">
            <w:pPr>
              <w:spacing w:before="60" w:after="60"/>
              <w:ind w:left="90" w:right="1036" w:firstLine="0"/>
              <w:jc w:val="right"/>
              <w:rPr>
                <w:sz w:val="24"/>
              </w:rPr>
            </w:pPr>
            <w:r w:rsidRPr="0066599A">
              <w:rPr>
                <w:sz w:val="24"/>
              </w:rPr>
              <w:t>17.9</w:t>
            </w:r>
          </w:p>
        </w:tc>
        <w:tc>
          <w:tcPr>
            <w:tcW w:w="2644" w:type="dxa"/>
            <w:tcBorders>
              <w:bottom w:val="single" w:sz="4" w:space="0" w:color="auto"/>
            </w:tcBorders>
            <w:shd w:val="clear" w:color="auto" w:fill="FFFFFF"/>
          </w:tcPr>
          <w:p w14:paraId="3AB115D6" w14:textId="77777777" w:rsidR="00487AC8" w:rsidRPr="0066599A" w:rsidRDefault="00487AC8" w:rsidP="00487AC8">
            <w:pPr>
              <w:spacing w:before="60" w:after="60"/>
              <w:ind w:left="90" w:right="1036" w:firstLine="0"/>
              <w:jc w:val="right"/>
              <w:rPr>
                <w:sz w:val="24"/>
              </w:rPr>
            </w:pPr>
            <w:r w:rsidRPr="0066599A">
              <w:rPr>
                <w:sz w:val="24"/>
              </w:rPr>
              <w:t>27.5</w:t>
            </w:r>
          </w:p>
        </w:tc>
      </w:tr>
    </w:tbl>
    <w:p w14:paraId="1E9F674F" w14:textId="77777777" w:rsidR="00487AC8" w:rsidRPr="0066599A" w:rsidRDefault="00487AC8" w:rsidP="00487AC8">
      <w:pPr>
        <w:spacing w:before="120" w:after="120"/>
        <w:jc w:val="both"/>
        <w:rPr>
          <w:sz w:val="24"/>
          <w:szCs w:val="2"/>
        </w:rPr>
      </w:pPr>
    </w:p>
    <w:tbl>
      <w:tblPr>
        <w:tblOverlap w:val="never"/>
        <w:tblW w:w="0" w:type="auto"/>
        <w:tblLayout w:type="fixed"/>
        <w:tblCellMar>
          <w:left w:w="10" w:type="dxa"/>
          <w:right w:w="10" w:type="dxa"/>
        </w:tblCellMar>
        <w:tblLook w:val="0000" w:firstRow="0" w:lastRow="0" w:firstColumn="0" w:lastColumn="0" w:noHBand="0" w:noVBand="0"/>
      </w:tblPr>
      <w:tblGrid>
        <w:gridCol w:w="2643"/>
        <w:gridCol w:w="2643"/>
        <w:gridCol w:w="2644"/>
      </w:tblGrid>
      <w:tr w:rsidR="00487AC8" w:rsidRPr="0066599A" w14:paraId="78BCBC13" w14:textId="77777777">
        <w:tblPrEx>
          <w:tblCellMar>
            <w:top w:w="0" w:type="dxa"/>
            <w:bottom w:w="0" w:type="dxa"/>
          </w:tblCellMar>
        </w:tblPrEx>
        <w:tc>
          <w:tcPr>
            <w:tcW w:w="2643" w:type="dxa"/>
            <w:tcBorders>
              <w:top w:val="single" w:sz="12" w:space="0" w:color="auto"/>
              <w:bottom w:val="single" w:sz="4" w:space="0" w:color="auto"/>
            </w:tcBorders>
            <w:shd w:val="clear" w:color="auto" w:fill="EEECE1"/>
          </w:tcPr>
          <w:p w14:paraId="644AFA91" w14:textId="77777777" w:rsidR="00487AC8" w:rsidRPr="0066599A" w:rsidRDefault="00487AC8" w:rsidP="00487AC8">
            <w:pPr>
              <w:spacing w:before="60" w:after="60"/>
              <w:ind w:left="90" w:right="103" w:firstLine="0"/>
              <w:jc w:val="both"/>
              <w:rPr>
                <w:sz w:val="24"/>
              </w:rPr>
            </w:pPr>
            <w:r w:rsidRPr="0066599A">
              <w:rPr>
                <w:sz w:val="24"/>
              </w:rPr>
              <w:t>Personnel de b</w:t>
            </w:r>
            <w:r w:rsidRPr="0066599A">
              <w:rPr>
                <w:sz w:val="24"/>
              </w:rPr>
              <w:t>u</w:t>
            </w:r>
            <w:r w:rsidRPr="0066599A">
              <w:rPr>
                <w:sz w:val="24"/>
              </w:rPr>
              <w:t>reau</w:t>
            </w:r>
          </w:p>
        </w:tc>
        <w:tc>
          <w:tcPr>
            <w:tcW w:w="2643" w:type="dxa"/>
            <w:tcBorders>
              <w:top w:val="single" w:sz="12" w:space="0" w:color="auto"/>
              <w:bottom w:val="single" w:sz="4" w:space="0" w:color="auto"/>
            </w:tcBorders>
            <w:shd w:val="clear" w:color="auto" w:fill="EEECE1"/>
          </w:tcPr>
          <w:p w14:paraId="2B7B87B6" w14:textId="77777777" w:rsidR="00487AC8" w:rsidRPr="0066599A" w:rsidRDefault="00487AC8" w:rsidP="00487AC8">
            <w:pPr>
              <w:spacing w:before="60" w:after="60"/>
              <w:ind w:left="90" w:right="103" w:firstLine="0"/>
              <w:jc w:val="center"/>
              <w:rPr>
                <w:sz w:val="24"/>
              </w:rPr>
            </w:pPr>
            <w:r w:rsidRPr="0066599A">
              <w:rPr>
                <w:sz w:val="24"/>
              </w:rPr>
              <w:t>% Entr</w:t>
            </w:r>
            <w:r w:rsidRPr="0066599A">
              <w:rPr>
                <w:sz w:val="24"/>
              </w:rPr>
              <w:t>e</w:t>
            </w:r>
            <w:r w:rsidRPr="0066599A">
              <w:rPr>
                <w:sz w:val="24"/>
              </w:rPr>
              <w:t>prises</w:t>
            </w:r>
          </w:p>
        </w:tc>
        <w:tc>
          <w:tcPr>
            <w:tcW w:w="2644" w:type="dxa"/>
            <w:tcBorders>
              <w:top w:val="single" w:sz="12" w:space="0" w:color="auto"/>
              <w:bottom w:val="single" w:sz="4" w:space="0" w:color="auto"/>
            </w:tcBorders>
            <w:shd w:val="clear" w:color="auto" w:fill="EEECE1"/>
          </w:tcPr>
          <w:p w14:paraId="3D120E56" w14:textId="77777777" w:rsidR="00487AC8" w:rsidRPr="0066599A" w:rsidRDefault="00487AC8" w:rsidP="00487AC8">
            <w:pPr>
              <w:spacing w:before="60" w:after="60"/>
              <w:ind w:left="90" w:right="103" w:firstLine="0"/>
              <w:jc w:val="center"/>
              <w:rPr>
                <w:sz w:val="24"/>
              </w:rPr>
            </w:pPr>
            <w:r w:rsidRPr="0066599A">
              <w:rPr>
                <w:sz w:val="24"/>
              </w:rPr>
              <w:t>% Empl.</w:t>
            </w:r>
          </w:p>
        </w:tc>
      </w:tr>
      <w:tr w:rsidR="00487AC8" w:rsidRPr="0066599A" w14:paraId="0BF11953" w14:textId="77777777">
        <w:tblPrEx>
          <w:tblCellMar>
            <w:top w:w="0" w:type="dxa"/>
            <w:bottom w:w="0" w:type="dxa"/>
          </w:tblCellMar>
        </w:tblPrEx>
        <w:tc>
          <w:tcPr>
            <w:tcW w:w="2643" w:type="dxa"/>
            <w:tcBorders>
              <w:top w:val="single" w:sz="4" w:space="0" w:color="auto"/>
            </w:tcBorders>
            <w:shd w:val="clear" w:color="auto" w:fill="FFFFFF"/>
            <w:vAlign w:val="bottom"/>
          </w:tcPr>
          <w:p w14:paraId="7B882600" w14:textId="77777777" w:rsidR="00487AC8" w:rsidRPr="0066599A" w:rsidRDefault="00487AC8" w:rsidP="00487AC8">
            <w:pPr>
              <w:spacing w:before="60" w:after="60"/>
              <w:ind w:left="90" w:right="103" w:firstLine="0"/>
              <w:jc w:val="both"/>
              <w:rPr>
                <w:sz w:val="24"/>
              </w:rPr>
            </w:pPr>
            <w:r w:rsidRPr="0066599A">
              <w:rPr>
                <w:sz w:val="24"/>
              </w:rPr>
              <w:t>8 jours ou moins</w:t>
            </w:r>
          </w:p>
        </w:tc>
        <w:tc>
          <w:tcPr>
            <w:tcW w:w="2643" w:type="dxa"/>
            <w:tcBorders>
              <w:top w:val="single" w:sz="4" w:space="0" w:color="auto"/>
            </w:tcBorders>
            <w:shd w:val="clear" w:color="auto" w:fill="FFFFFF"/>
            <w:vAlign w:val="bottom"/>
          </w:tcPr>
          <w:p w14:paraId="3126CD01" w14:textId="77777777" w:rsidR="00487AC8" w:rsidRPr="0066599A" w:rsidRDefault="00487AC8" w:rsidP="00487AC8">
            <w:pPr>
              <w:spacing w:before="60" w:after="60"/>
              <w:ind w:left="90" w:right="1036" w:firstLine="0"/>
              <w:jc w:val="right"/>
              <w:rPr>
                <w:sz w:val="24"/>
              </w:rPr>
            </w:pPr>
            <w:r w:rsidRPr="0066599A">
              <w:rPr>
                <w:sz w:val="24"/>
              </w:rPr>
              <w:t>4.3</w:t>
            </w:r>
          </w:p>
        </w:tc>
        <w:tc>
          <w:tcPr>
            <w:tcW w:w="2644" w:type="dxa"/>
            <w:tcBorders>
              <w:top w:val="single" w:sz="4" w:space="0" w:color="auto"/>
            </w:tcBorders>
            <w:shd w:val="clear" w:color="auto" w:fill="FFFFFF"/>
            <w:vAlign w:val="bottom"/>
          </w:tcPr>
          <w:p w14:paraId="389374B5" w14:textId="77777777" w:rsidR="00487AC8" w:rsidRPr="0066599A" w:rsidRDefault="00487AC8" w:rsidP="00487AC8">
            <w:pPr>
              <w:spacing w:before="60" w:after="60"/>
              <w:ind w:left="90" w:right="1036" w:firstLine="0"/>
              <w:jc w:val="right"/>
              <w:rPr>
                <w:sz w:val="24"/>
              </w:rPr>
            </w:pPr>
            <w:r w:rsidRPr="0066599A">
              <w:rPr>
                <w:sz w:val="24"/>
              </w:rPr>
              <w:t>0.8</w:t>
            </w:r>
          </w:p>
        </w:tc>
      </w:tr>
      <w:tr w:rsidR="00487AC8" w:rsidRPr="0066599A" w14:paraId="2845ABC3" w14:textId="77777777">
        <w:tblPrEx>
          <w:tblCellMar>
            <w:top w:w="0" w:type="dxa"/>
            <w:bottom w:w="0" w:type="dxa"/>
          </w:tblCellMar>
        </w:tblPrEx>
        <w:tc>
          <w:tcPr>
            <w:tcW w:w="2643" w:type="dxa"/>
            <w:shd w:val="clear" w:color="auto" w:fill="FFFFFF"/>
          </w:tcPr>
          <w:p w14:paraId="3B654943" w14:textId="77777777" w:rsidR="00487AC8" w:rsidRPr="0066599A" w:rsidRDefault="00487AC8" w:rsidP="00487AC8">
            <w:pPr>
              <w:spacing w:before="60" w:after="60"/>
              <w:ind w:left="90" w:right="103" w:firstLine="0"/>
              <w:jc w:val="both"/>
              <w:rPr>
                <w:sz w:val="24"/>
              </w:rPr>
            </w:pPr>
            <w:r w:rsidRPr="0066599A">
              <w:rPr>
                <w:sz w:val="24"/>
              </w:rPr>
              <w:t>9 jours</w:t>
            </w:r>
          </w:p>
        </w:tc>
        <w:tc>
          <w:tcPr>
            <w:tcW w:w="2643" w:type="dxa"/>
            <w:shd w:val="clear" w:color="auto" w:fill="FFFFFF"/>
          </w:tcPr>
          <w:p w14:paraId="37B86D73" w14:textId="77777777" w:rsidR="00487AC8" w:rsidRPr="0066599A" w:rsidRDefault="00487AC8" w:rsidP="00487AC8">
            <w:pPr>
              <w:spacing w:before="60" w:after="60"/>
              <w:ind w:left="90" w:right="1036" w:firstLine="0"/>
              <w:jc w:val="right"/>
              <w:rPr>
                <w:sz w:val="24"/>
              </w:rPr>
            </w:pPr>
            <w:r w:rsidRPr="0066599A">
              <w:rPr>
                <w:sz w:val="24"/>
              </w:rPr>
              <w:t>12.9</w:t>
            </w:r>
          </w:p>
        </w:tc>
        <w:tc>
          <w:tcPr>
            <w:tcW w:w="2644" w:type="dxa"/>
            <w:shd w:val="clear" w:color="auto" w:fill="FFFFFF"/>
          </w:tcPr>
          <w:p w14:paraId="394BB403" w14:textId="77777777" w:rsidR="00487AC8" w:rsidRPr="0066599A" w:rsidRDefault="00487AC8" w:rsidP="00487AC8">
            <w:pPr>
              <w:spacing w:before="60" w:after="60"/>
              <w:ind w:left="90" w:right="1036" w:firstLine="0"/>
              <w:jc w:val="right"/>
              <w:rPr>
                <w:sz w:val="24"/>
              </w:rPr>
            </w:pPr>
            <w:r w:rsidRPr="0066599A">
              <w:rPr>
                <w:sz w:val="24"/>
              </w:rPr>
              <w:t>2.9</w:t>
            </w:r>
          </w:p>
        </w:tc>
      </w:tr>
      <w:tr w:rsidR="00487AC8" w:rsidRPr="0066599A" w14:paraId="26CF768B" w14:textId="77777777">
        <w:tblPrEx>
          <w:tblCellMar>
            <w:top w:w="0" w:type="dxa"/>
            <w:bottom w:w="0" w:type="dxa"/>
          </w:tblCellMar>
        </w:tblPrEx>
        <w:tc>
          <w:tcPr>
            <w:tcW w:w="2643" w:type="dxa"/>
            <w:shd w:val="clear" w:color="auto" w:fill="FFFFFF"/>
          </w:tcPr>
          <w:p w14:paraId="13DB150F" w14:textId="77777777" w:rsidR="00487AC8" w:rsidRPr="0066599A" w:rsidRDefault="00487AC8" w:rsidP="00487AC8">
            <w:pPr>
              <w:spacing w:before="60" w:after="60"/>
              <w:ind w:left="90" w:right="103" w:firstLine="0"/>
              <w:jc w:val="both"/>
              <w:rPr>
                <w:sz w:val="24"/>
              </w:rPr>
            </w:pPr>
            <w:r w:rsidRPr="0066599A">
              <w:rPr>
                <w:sz w:val="24"/>
              </w:rPr>
              <w:t>10 jours</w:t>
            </w:r>
          </w:p>
        </w:tc>
        <w:tc>
          <w:tcPr>
            <w:tcW w:w="2643" w:type="dxa"/>
            <w:shd w:val="clear" w:color="auto" w:fill="FFFFFF"/>
            <w:vAlign w:val="bottom"/>
          </w:tcPr>
          <w:p w14:paraId="56C3A349" w14:textId="77777777" w:rsidR="00487AC8" w:rsidRPr="0066599A" w:rsidRDefault="00487AC8" w:rsidP="00487AC8">
            <w:pPr>
              <w:spacing w:before="60" w:after="60"/>
              <w:ind w:left="90" w:right="1036" w:firstLine="0"/>
              <w:jc w:val="right"/>
              <w:rPr>
                <w:sz w:val="24"/>
              </w:rPr>
            </w:pPr>
            <w:r w:rsidRPr="0066599A">
              <w:rPr>
                <w:sz w:val="24"/>
              </w:rPr>
              <w:t>21.1</w:t>
            </w:r>
          </w:p>
        </w:tc>
        <w:tc>
          <w:tcPr>
            <w:tcW w:w="2644" w:type="dxa"/>
            <w:shd w:val="clear" w:color="auto" w:fill="FFFFFF"/>
          </w:tcPr>
          <w:p w14:paraId="2A5C0242" w14:textId="77777777" w:rsidR="00487AC8" w:rsidRPr="0066599A" w:rsidRDefault="00487AC8" w:rsidP="00487AC8">
            <w:pPr>
              <w:spacing w:before="60" w:after="60"/>
              <w:ind w:left="90" w:right="1036" w:firstLine="0"/>
              <w:jc w:val="right"/>
              <w:rPr>
                <w:sz w:val="24"/>
              </w:rPr>
            </w:pPr>
            <w:r w:rsidRPr="0066599A">
              <w:rPr>
                <w:sz w:val="24"/>
              </w:rPr>
              <w:t>6.4</w:t>
            </w:r>
          </w:p>
        </w:tc>
      </w:tr>
      <w:tr w:rsidR="00487AC8" w:rsidRPr="0066599A" w14:paraId="52DBF7E1" w14:textId="77777777">
        <w:tblPrEx>
          <w:tblCellMar>
            <w:top w:w="0" w:type="dxa"/>
            <w:bottom w:w="0" w:type="dxa"/>
          </w:tblCellMar>
        </w:tblPrEx>
        <w:tc>
          <w:tcPr>
            <w:tcW w:w="2643" w:type="dxa"/>
            <w:shd w:val="clear" w:color="auto" w:fill="FFFFFF"/>
          </w:tcPr>
          <w:p w14:paraId="000380CD" w14:textId="77777777" w:rsidR="00487AC8" w:rsidRPr="0066599A" w:rsidRDefault="00487AC8" w:rsidP="00487AC8">
            <w:pPr>
              <w:spacing w:before="60" w:after="60"/>
              <w:ind w:left="90" w:right="103" w:firstLine="0"/>
              <w:jc w:val="both"/>
              <w:rPr>
                <w:sz w:val="24"/>
              </w:rPr>
            </w:pPr>
            <w:r w:rsidRPr="0066599A">
              <w:rPr>
                <w:sz w:val="24"/>
              </w:rPr>
              <w:t>11 jours</w:t>
            </w:r>
          </w:p>
        </w:tc>
        <w:tc>
          <w:tcPr>
            <w:tcW w:w="2643" w:type="dxa"/>
            <w:shd w:val="clear" w:color="auto" w:fill="FFFFFF"/>
          </w:tcPr>
          <w:p w14:paraId="2170E4D5" w14:textId="77777777" w:rsidR="00487AC8" w:rsidRPr="0066599A" w:rsidRDefault="00487AC8" w:rsidP="00487AC8">
            <w:pPr>
              <w:spacing w:before="60" w:after="60"/>
              <w:ind w:left="90" w:right="1036" w:firstLine="0"/>
              <w:jc w:val="right"/>
              <w:rPr>
                <w:sz w:val="24"/>
              </w:rPr>
            </w:pPr>
            <w:r w:rsidRPr="0066599A">
              <w:rPr>
                <w:sz w:val="24"/>
              </w:rPr>
              <w:t>29.7</w:t>
            </w:r>
          </w:p>
        </w:tc>
        <w:tc>
          <w:tcPr>
            <w:tcW w:w="2644" w:type="dxa"/>
            <w:shd w:val="clear" w:color="auto" w:fill="FFFFFF"/>
          </w:tcPr>
          <w:p w14:paraId="0307873E" w14:textId="77777777" w:rsidR="00487AC8" w:rsidRPr="0066599A" w:rsidRDefault="00487AC8" w:rsidP="00487AC8">
            <w:pPr>
              <w:spacing w:before="60" w:after="60"/>
              <w:ind w:left="90" w:right="1036" w:firstLine="0"/>
              <w:jc w:val="right"/>
              <w:rPr>
                <w:sz w:val="24"/>
              </w:rPr>
            </w:pPr>
            <w:r w:rsidRPr="0066599A">
              <w:rPr>
                <w:sz w:val="24"/>
              </w:rPr>
              <w:t>42.9</w:t>
            </w:r>
          </w:p>
        </w:tc>
      </w:tr>
      <w:tr w:rsidR="00487AC8" w:rsidRPr="0066599A" w14:paraId="0A543360" w14:textId="77777777">
        <w:tblPrEx>
          <w:tblCellMar>
            <w:top w:w="0" w:type="dxa"/>
            <w:bottom w:w="0" w:type="dxa"/>
          </w:tblCellMar>
        </w:tblPrEx>
        <w:tc>
          <w:tcPr>
            <w:tcW w:w="2643" w:type="dxa"/>
            <w:shd w:val="clear" w:color="auto" w:fill="FFFFFF"/>
          </w:tcPr>
          <w:p w14:paraId="5BC14439" w14:textId="77777777" w:rsidR="00487AC8" w:rsidRPr="0066599A" w:rsidRDefault="00487AC8" w:rsidP="00487AC8">
            <w:pPr>
              <w:spacing w:before="60" w:after="60"/>
              <w:ind w:left="90" w:right="103" w:firstLine="0"/>
              <w:jc w:val="both"/>
              <w:rPr>
                <w:sz w:val="24"/>
              </w:rPr>
            </w:pPr>
            <w:r w:rsidRPr="0066599A">
              <w:rPr>
                <w:sz w:val="24"/>
              </w:rPr>
              <w:t>12 jours</w:t>
            </w:r>
          </w:p>
        </w:tc>
        <w:tc>
          <w:tcPr>
            <w:tcW w:w="2643" w:type="dxa"/>
            <w:shd w:val="clear" w:color="auto" w:fill="FFFFFF"/>
          </w:tcPr>
          <w:p w14:paraId="206330D3" w14:textId="77777777" w:rsidR="00487AC8" w:rsidRPr="0066599A" w:rsidRDefault="00487AC8" w:rsidP="00487AC8">
            <w:pPr>
              <w:spacing w:before="60" w:after="60"/>
              <w:ind w:left="90" w:right="1036" w:firstLine="0"/>
              <w:jc w:val="right"/>
              <w:rPr>
                <w:sz w:val="24"/>
              </w:rPr>
            </w:pPr>
            <w:r w:rsidRPr="0066599A">
              <w:rPr>
                <w:sz w:val="24"/>
              </w:rPr>
              <w:t>20.3</w:t>
            </w:r>
          </w:p>
        </w:tc>
        <w:tc>
          <w:tcPr>
            <w:tcW w:w="2644" w:type="dxa"/>
            <w:shd w:val="clear" w:color="auto" w:fill="FFFFFF"/>
          </w:tcPr>
          <w:p w14:paraId="1854DAA2" w14:textId="77777777" w:rsidR="00487AC8" w:rsidRPr="0066599A" w:rsidRDefault="00487AC8" w:rsidP="00487AC8">
            <w:pPr>
              <w:spacing w:before="60" w:after="60"/>
              <w:ind w:left="90" w:right="1036" w:firstLine="0"/>
              <w:jc w:val="right"/>
              <w:rPr>
                <w:sz w:val="24"/>
              </w:rPr>
            </w:pPr>
            <w:r w:rsidRPr="0066599A">
              <w:rPr>
                <w:sz w:val="24"/>
              </w:rPr>
              <w:t>22.7</w:t>
            </w:r>
          </w:p>
        </w:tc>
      </w:tr>
      <w:tr w:rsidR="00487AC8" w:rsidRPr="0066599A" w14:paraId="70715FF5" w14:textId="77777777">
        <w:tblPrEx>
          <w:tblCellMar>
            <w:top w:w="0" w:type="dxa"/>
            <w:bottom w:w="0" w:type="dxa"/>
          </w:tblCellMar>
        </w:tblPrEx>
        <w:tc>
          <w:tcPr>
            <w:tcW w:w="2643" w:type="dxa"/>
            <w:tcBorders>
              <w:bottom w:val="single" w:sz="4" w:space="0" w:color="auto"/>
            </w:tcBorders>
            <w:shd w:val="clear" w:color="auto" w:fill="FFFFFF"/>
          </w:tcPr>
          <w:p w14:paraId="5B439808" w14:textId="77777777" w:rsidR="00487AC8" w:rsidRPr="0066599A" w:rsidRDefault="00487AC8" w:rsidP="00487AC8">
            <w:pPr>
              <w:spacing w:before="60" w:after="60"/>
              <w:ind w:left="90" w:right="103" w:firstLine="0"/>
              <w:jc w:val="both"/>
              <w:rPr>
                <w:sz w:val="24"/>
              </w:rPr>
            </w:pPr>
            <w:r w:rsidRPr="0066599A">
              <w:rPr>
                <w:sz w:val="24"/>
              </w:rPr>
              <w:t>Plus de 12 jours</w:t>
            </w:r>
          </w:p>
        </w:tc>
        <w:tc>
          <w:tcPr>
            <w:tcW w:w="2643" w:type="dxa"/>
            <w:tcBorders>
              <w:bottom w:val="single" w:sz="4" w:space="0" w:color="auto"/>
            </w:tcBorders>
            <w:shd w:val="clear" w:color="auto" w:fill="FFFFFF"/>
            <w:vAlign w:val="center"/>
          </w:tcPr>
          <w:p w14:paraId="4B2C408D" w14:textId="77777777" w:rsidR="00487AC8" w:rsidRPr="0066599A" w:rsidRDefault="00487AC8" w:rsidP="00487AC8">
            <w:pPr>
              <w:spacing w:before="60" w:after="60"/>
              <w:ind w:left="90" w:right="1036" w:firstLine="0"/>
              <w:jc w:val="right"/>
              <w:rPr>
                <w:sz w:val="24"/>
              </w:rPr>
            </w:pPr>
            <w:r w:rsidRPr="0066599A">
              <w:rPr>
                <w:sz w:val="24"/>
              </w:rPr>
              <w:t>11.6</w:t>
            </w:r>
          </w:p>
        </w:tc>
        <w:tc>
          <w:tcPr>
            <w:tcW w:w="2644" w:type="dxa"/>
            <w:tcBorders>
              <w:bottom w:val="single" w:sz="4" w:space="0" w:color="auto"/>
            </w:tcBorders>
            <w:shd w:val="clear" w:color="auto" w:fill="FFFFFF"/>
          </w:tcPr>
          <w:p w14:paraId="7BB52C4C" w14:textId="77777777" w:rsidR="00487AC8" w:rsidRPr="0066599A" w:rsidRDefault="00487AC8" w:rsidP="00487AC8">
            <w:pPr>
              <w:spacing w:before="60" w:after="60"/>
              <w:ind w:left="90" w:right="1036" w:firstLine="0"/>
              <w:jc w:val="right"/>
              <w:rPr>
                <w:sz w:val="24"/>
              </w:rPr>
            </w:pPr>
            <w:r w:rsidRPr="0066599A">
              <w:rPr>
                <w:sz w:val="24"/>
              </w:rPr>
              <w:t>24.4</w:t>
            </w:r>
          </w:p>
        </w:tc>
      </w:tr>
    </w:tbl>
    <w:p w14:paraId="487B400D" w14:textId="77777777" w:rsidR="00487AC8" w:rsidRPr="0066599A" w:rsidRDefault="00487AC8" w:rsidP="00487AC8">
      <w:pPr>
        <w:spacing w:before="120" w:after="120"/>
        <w:jc w:val="both"/>
        <w:rPr>
          <w:sz w:val="24"/>
        </w:rPr>
      </w:pPr>
      <w:r w:rsidRPr="0066599A">
        <w:rPr>
          <w:sz w:val="24"/>
          <w:lang w:eastAsia="fr-FR" w:bidi="fr-FR"/>
        </w:rPr>
        <w:t>Source</w:t>
      </w:r>
      <w:r w:rsidRPr="0066599A">
        <w:rPr>
          <w:sz w:val="24"/>
        </w:rPr>
        <w:t> :</w:t>
      </w:r>
      <w:r w:rsidRPr="0066599A">
        <w:rPr>
          <w:sz w:val="24"/>
          <w:lang w:eastAsia="fr-FR" w:bidi="fr-FR"/>
        </w:rPr>
        <w:t xml:space="preserve"> Chambre de commerce de Montréal</w:t>
      </w:r>
    </w:p>
    <w:p w14:paraId="3B550AEA" w14:textId="77777777" w:rsidR="00487AC8" w:rsidRDefault="00487AC8" w:rsidP="00487AC8">
      <w:pPr>
        <w:spacing w:before="120" w:after="120"/>
        <w:jc w:val="both"/>
      </w:pPr>
      <w:r w:rsidRPr="00910E4D">
        <w:br w:type="page"/>
      </w:r>
      <w:r>
        <w:t>[192]</w:t>
      </w:r>
    </w:p>
    <w:p w14:paraId="489084D4" w14:textId="77777777" w:rsidR="00487AC8" w:rsidRPr="00910E4D" w:rsidRDefault="00487AC8" w:rsidP="00487AC8">
      <w:pPr>
        <w:spacing w:before="120" w:after="120"/>
        <w:jc w:val="both"/>
      </w:pPr>
      <w:r w:rsidRPr="00910E4D">
        <w:rPr>
          <w:lang w:eastAsia="fr-FR" w:bidi="fr-FR"/>
        </w:rPr>
        <w:t xml:space="preserve">On peut aussi penser à </w:t>
      </w:r>
      <w:r w:rsidRPr="00BD7FF3">
        <w:rPr>
          <w:i/>
          <w:iCs/>
          <w:szCs w:val="28"/>
        </w:rPr>
        <w:t>d’autres formes de congés</w:t>
      </w:r>
      <w:r w:rsidRPr="00910E4D">
        <w:rPr>
          <w:lang w:eastAsia="fr-FR" w:bidi="fr-FR"/>
        </w:rPr>
        <w:t xml:space="preserve"> pour réduire la durée du travail</w:t>
      </w:r>
      <w:r w:rsidRPr="00910E4D">
        <w:t> ;</w:t>
      </w:r>
      <w:r w:rsidRPr="00910E4D">
        <w:rPr>
          <w:lang w:eastAsia="fr-FR" w:bidi="fr-FR"/>
        </w:rPr>
        <w:t xml:space="preserve"> par exemple, des congés de formation, l’attribution de jours de congés additionnels en fonction de l’ancienneté, etc.</w:t>
      </w:r>
    </w:p>
    <w:p w14:paraId="6B44A057" w14:textId="77777777" w:rsidR="00487AC8" w:rsidRPr="00910E4D" w:rsidRDefault="00487AC8" w:rsidP="00487AC8">
      <w:pPr>
        <w:spacing w:before="120" w:after="120"/>
        <w:jc w:val="both"/>
      </w:pPr>
      <w:r w:rsidRPr="00910E4D">
        <w:rPr>
          <w:lang w:eastAsia="fr-FR" w:bidi="fr-FR"/>
        </w:rPr>
        <w:t>L’effet sur l’emploi de l’augmentation des congés peut être évalué à environ 100</w:t>
      </w:r>
      <w:r>
        <w:rPr>
          <w:lang w:eastAsia="fr-FR" w:bidi="fr-FR"/>
        </w:rPr>
        <w:t> </w:t>
      </w:r>
      <w:r w:rsidRPr="00910E4D">
        <w:rPr>
          <w:lang w:eastAsia="fr-FR" w:bidi="fr-FR"/>
        </w:rPr>
        <w:t>000 postes, mais le principal avantage réside sûrement dans l’amélioration des conditions de vie.</w:t>
      </w:r>
    </w:p>
    <w:p w14:paraId="42C815F4" w14:textId="77777777" w:rsidR="00487AC8" w:rsidRDefault="00487AC8" w:rsidP="00487AC8">
      <w:pPr>
        <w:spacing w:before="120" w:after="120"/>
        <w:jc w:val="both"/>
        <w:rPr>
          <w:lang w:eastAsia="fr-FR" w:bidi="fr-FR"/>
        </w:rPr>
      </w:pPr>
    </w:p>
    <w:p w14:paraId="10FEFE4C" w14:textId="77777777" w:rsidR="00487AC8" w:rsidRPr="00BD7FF3" w:rsidRDefault="00487AC8" w:rsidP="00487AC8">
      <w:pPr>
        <w:pStyle w:val="b"/>
      </w:pPr>
      <w:r w:rsidRPr="00BD7FF3">
        <w:rPr>
          <w:lang w:eastAsia="fr-FR" w:bidi="fr-FR"/>
        </w:rPr>
        <w:t>La réduction des heures supplémentaires</w:t>
      </w:r>
    </w:p>
    <w:p w14:paraId="216E561E" w14:textId="77777777" w:rsidR="00487AC8" w:rsidRDefault="00487AC8" w:rsidP="00487AC8">
      <w:pPr>
        <w:spacing w:before="120" w:after="120"/>
        <w:jc w:val="both"/>
        <w:rPr>
          <w:lang w:eastAsia="fr-FR" w:bidi="fr-FR"/>
        </w:rPr>
      </w:pPr>
    </w:p>
    <w:p w14:paraId="20EA92B2" w14:textId="77777777" w:rsidR="00487AC8" w:rsidRPr="00910E4D" w:rsidRDefault="00487AC8" w:rsidP="00487AC8">
      <w:pPr>
        <w:spacing w:before="120" w:after="120"/>
        <w:jc w:val="both"/>
      </w:pPr>
      <w:r w:rsidRPr="00910E4D">
        <w:rPr>
          <w:lang w:eastAsia="fr-FR" w:bidi="fr-FR"/>
        </w:rPr>
        <w:t>La réduction, et si possible l’élimination, des heures supplémenta</w:t>
      </w:r>
      <w:r w:rsidRPr="00910E4D">
        <w:rPr>
          <w:lang w:eastAsia="fr-FR" w:bidi="fr-FR"/>
        </w:rPr>
        <w:t>i</w:t>
      </w:r>
      <w:r w:rsidRPr="00910E4D">
        <w:rPr>
          <w:lang w:eastAsia="fr-FR" w:bidi="fr-FR"/>
        </w:rPr>
        <w:t>res apparaît comme un type de réduction du temps de travail suscept</w:t>
      </w:r>
      <w:r w:rsidRPr="00910E4D">
        <w:rPr>
          <w:lang w:eastAsia="fr-FR" w:bidi="fr-FR"/>
        </w:rPr>
        <w:t>i</w:t>
      </w:r>
      <w:r w:rsidRPr="00910E4D">
        <w:rPr>
          <w:lang w:eastAsia="fr-FR" w:bidi="fr-FR"/>
        </w:rPr>
        <w:t>ble d’avoir des effets positifs sur l’emploi. En effet, qu’il s’agisse d’une pratique systématique ou occasionnelle, que cela soit dû à des carences dans l’organisation et dans la planification du travail ou à des événements imprévus, les heures supplémentaires ont un caractère de nécessité pour l’entreprise.</w:t>
      </w:r>
    </w:p>
    <w:p w14:paraId="620A6950" w14:textId="77777777" w:rsidR="00487AC8" w:rsidRPr="00910E4D" w:rsidRDefault="00487AC8" w:rsidP="00487AC8">
      <w:pPr>
        <w:spacing w:before="120" w:after="120"/>
        <w:jc w:val="both"/>
      </w:pPr>
      <w:r w:rsidRPr="00910E4D">
        <w:rPr>
          <w:lang w:eastAsia="fr-FR" w:bidi="fr-FR"/>
        </w:rPr>
        <w:t>En d’autres termes, si elles ne sont pas effectuées par une personne donnée, une autre devra le faire. Et cela représente beaucoup de temps de travail. En 1978, chaque employé canadien effectuait 45 heures de temps supplémentaire par année, c'est-à-dire, plus d’une semaine de travail. Pour les ouvriers, cette moyenne grimpait à 77 heures, soit plus de deux semaines de travail de 35 heures</w:t>
      </w:r>
      <w:r>
        <w:rPr>
          <w:iCs/>
          <w:szCs w:val="28"/>
        </w:rPr>
        <w:t> </w:t>
      </w:r>
      <w:r>
        <w:rPr>
          <w:rStyle w:val="Appelnotedebasdep"/>
          <w:iCs/>
          <w:szCs w:val="28"/>
        </w:rPr>
        <w:footnoteReference w:id="12"/>
      </w:r>
      <w:r w:rsidRPr="00BD7FF3">
        <w:t> </w:t>
      </w:r>
      <w:r w:rsidRPr="00910E4D">
        <w:t>!</w:t>
      </w:r>
    </w:p>
    <w:p w14:paraId="44771A2C" w14:textId="77777777" w:rsidR="00487AC8" w:rsidRPr="00910E4D" w:rsidRDefault="00487AC8" w:rsidP="00487AC8">
      <w:pPr>
        <w:spacing w:before="120" w:after="120"/>
        <w:jc w:val="both"/>
      </w:pPr>
      <w:r w:rsidRPr="00910E4D">
        <w:rPr>
          <w:lang w:eastAsia="fr-FR" w:bidi="fr-FR"/>
        </w:rPr>
        <w:t>Ainsi, en éliminant le temps supplémentaire, cela permettrait, dans les meilleurs conditions, de créer 63</w:t>
      </w:r>
      <w:r>
        <w:rPr>
          <w:lang w:eastAsia="fr-FR" w:bidi="fr-FR"/>
        </w:rPr>
        <w:t> </w:t>
      </w:r>
      <w:r w:rsidRPr="00910E4D">
        <w:rPr>
          <w:lang w:eastAsia="fr-FR" w:bidi="fr-FR"/>
        </w:rPr>
        <w:t>000 emplois au Québec et 228</w:t>
      </w:r>
      <w:r>
        <w:rPr>
          <w:lang w:eastAsia="fr-FR" w:bidi="fr-FR"/>
        </w:rPr>
        <w:t> </w:t>
      </w:r>
      <w:r w:rsidRPr="00910E4D">
        <w:rPr>
          <w:lang w:eastAsia="fr-FR" w:bidi="fr-FR"/>
        </w:rPr>
        <w:t>000 au Canada. D’ailleurs, des</w:t>
      </w:r>
      <w:r>
        <w:rPr>
          <w:lang w:eastAsia="fr-FR" w:bidi="fr-FR"/>
        </w:rPr>
        <w:t xml:space="preserve"> </w:t>
      </w:r>
      <w:r w:rsidRPr="00910E4D">
        <w:rPr>
          <w:lang w:eastAsia="fr-FR" w:bidi="fr-FR"/>
        </w:rPr>
        <w:t>expériences ont déjà démontré l’effet bénéfique d’une telle mesure sur l’emploi. Par exemple, au port de Montréal, les syndiqués ont d</w:t>
      </w:r>
      <w:r w:rsidRPr="00910E4D">
        <w:rPr>
          <w:lang w:eastAsia="fr-FR" w:bidi="fr-FR"/>
        </w:rPr>
        <w:t>é</w:t>
      </w:r>
      <w:r w:rsidRPr="00910E4D">
        <w:rPr>
          <w:lang w:eastAsia="fr-FR" w:bidi="fr-FR"/>
        </w:rPr>
        <w:t>cidé l’automne dernier de ne plus effectuer de temps supplémentaire au service de l’expédition. Cette décision a permis la création de 20 postes à temps plein. Dès le pri</w:t>
      </w:r>
      <w:r w:rsidRPr="00910E4D">
        <w:rPr>
          <w:lang w:eastAsia="fr-FR" w:bidi="fr-FR"/>
        </w:rPr>
        <w:t>n</w:t>
      </w:r>
      <w:r w:rsidRPr="00910E4D">
        <w:rPr>
          <w:lang w:eastAsia="fr-FR" w:bidi="fr-FR"/>
        </w:rPr>
        <w:t>temps prochain, ils prévoient arrêter d’en faire à la réception des ma</w:t>
      </w:r>
      <w:r w:rsidRPr="00910E4D">
        <w:rPr>
          <w:lang w:eastAsia="fr-FR" w:bidi="fr-FR"/>
        </w:rPr>
        <w:t>r</w:t>
      </w:r>
      <w:r w:rsidRPr="00910E4D">
        <w:rPr>
          <w:lang w:eastAsia="fr-FR" w:bidi="fr-FR"/>
        </w:rPr>
        <w:t>chandises. Cela permettra de créer 20 autres postes à temps plein. A</w:t>
      </w:r>
      <w:r w:rsidRPr="00910E4D">
        <w:rPr>
          <w:lang w:eastAsia="fr-FR" w:bidi="fr-FR"/>
        </w:rPr>
        <w:t>c</w:t>
      </w:r>
      <w:r w:rsidRPr="00910E4D">
        <w:rPr>
          <w:lang w:eastAsia="fr-FR" w:bidi="fr-FR"/>
        </w:rPr>
        <w:t>tuellement environ 300 personnes travai</w:t>
      </w:r>
      <w:r w:rsidRPr="00910E4D">
        <w:rPr>
          <w:lang w:eastAsia="fr-FR" w:bidi="fr-FR"/>
        </w:rPr>
        <w:t>l</w:t>
      </w:r>
      <w:r w:rsidRPr="00910E4D">
        <w:rPr>
          <w:lang w:eastAsia="fr-FR" w:bidi="fr-FR"/>
        </w:rPr>
        <w:t>lent au port.</w:t>
      </w:r>
    </w:p>
    <w:p w14:paraId="2833EA58" w14:textId="77777777" w:rsidR="00487AC8" w:rsidRPr="00910E4D" w:rsidRDefault="00487AC8" w:rsidP="00487AC8">
      <w:pPr>
        <w:spacing w:before="120" w:after="120"/>
        <w:jc w:val="both"/>
      </w:pPr>
      <w:r w:rsidRPr="00910E4D">
        <w:rPr>
          <w:lang w:eastAsia="fr-FR" w:bidi="fr-FR"/>
        </w:rPr>
        <w:t>En période de mises à pied massives, l’élimination du temps su</w:t>
      </w:r>
      <w:r w:rsidRPr="00910E4D">
        <w:rPr>
          <w:lang w:eastAsia="fr-FR" w:bidi="fr-FR"/>
        </w:rPr>
        <w:t>p</w:t>
      </w:r>
      <w:r w:rsidRPr="00910E4D">
        <w:rPr>
          <w:lang w:eastAsia="fr-FR" w:bidi="fr-FR"/>
        </w:rPr>
        <w:t>plémentaire permet de manifester concrètement la solidarité qui peut exister entre syndiqués. Refuser de faire des heures supplémentaires, c’est peut-être sauver l’emploi de son camarade de travail et, à terme, préserver le sien.</w:t>
      </w:r>
    </w:p>
    <w:p w14:paraId="6AB1FC12" w14:textId="77777777" w:rsidR="00487AC8" w:rsidRPr="00910E4D" w:rsidRDefault="00487AC8" w:rsidP="00487AC8">
      <w:pPr>
        <w:spacing w:before="120" w:after="120"/>
        <w:jc w:val="both"/>
      </w:pPr>
      <w:r w:rsidRPr="00910E4D">
        <w:rPr>
          <w:lang w:eastAsia="fr-FR" w:bidi="fr-FR"/>
        </w:rPr>
        <w:t xml:space="preserve">De toute façon, la réduction des heures de travail supplémentaire est toujours nécessaire, compte tenu des méfaits qu’elles provoquent sur la santé et la sécurité de travailleuses et des travailleurs. D’ailleurs, lorsque le temps supplémentaire ne peut être éliminé pour des raisons liées au type de production, il est toujours préférable de la </w:t>
      </w:r>
      <w:r w:rsidRPr="0066599A">
        <w:rPr>
          <w:i/>
        </w:rPr>
        <w:t>compenser en temps libre</w:t>
      </w:r>
      <w:r w:rsidRPr="0066599A">
        <w:rPr>
          <w:i/>
          <w:lang w:eastAsia="fr-FR" w:bidi="fr-FR"/>
        </w:rPr>
        <w:t xml:space="preserve"> </w:t>
      </w:r>
      <w:r w:rsidRPr="00910E4D">
        <w:rPr>
          <w:lang w:eastAsia="fr-FR" w:bidi="fr-FR"/>
        </w:rPr>
        <w:t>aussi bien du point de vue de l’emploi que de celui de la qualité de la vie.</w:t>
      </w:r>
    </w:p>
    <w:p w14:paraId="49203107" w14:textId="77777777" w:rsidR="00487AC8" w:rsidRDefault="00487AC8" w:rsidP="00487AC8">
      <w:pPr>
        <w:spacing w:before="120" w:after="120"/>
        <w:jc w:val="both"/>
        <w:rPr>
          <w:lang w:eastAsia="fr-FR" w:bidi="fr-FR"/>
        </w:rPr>
      </w:pPr>
    </w:p>
    <w:p w14:paraId="7305C85C" w14:textId="77777777" w:rsidR="00487AC8" w:rsidRPr="00751CE7" w:rsidRDefault="00487AC8" w:rsidP="00487AC8">
      <w:pPr>
        <w:pStyle w:val="b"/>
      </w:pPr>
      <w:r w:rsidRPr="00751CE7">
        <w:rPr>
          <w:lang w:eastAsia="fr-FR" w:bidi="fr-FR"/>
        </w:rPr>
        <w:t>D’autres mesures sont possibles</w:t>
      </w:r>
    </w:p>
    <w:p w14:paraId="3FE46410" w14:textId="77777777" w:rsidR="00487AC8" w:rsidRDefault="00487AC8" w:rsidP="00487AC8">
      <w:pPr>
        <w:spacing w:before="120" w:after="120"/>
        <w:jc w:val="both"/>
        <w:rPr>
          <w:lang w:eastAsia="fr-FR" w:bidi="fr-FR"/>
        </w:rPr>
      </w:pPr>
    </w:p>
    <w:p w14:paraId="37DF905B" w14:textId="77777777" w:rsidR="00487AC8" w:rsidRPr="00910E4D" w:rsidRDefault="00487AC8" w:rsidP="00487AC8">
      <w:pPr>
        <w:spacing w:before="120" w:after="120"/>
        <w:jc w:val="both"/>
      </w:pPr>
      <w:r w:rsidRPr="00910E4D">
        <w:rPr>
          <w:lang w:eastAsia="fr-FR" w:bidi="fr-FR"/>
        </w:rPr>
        <w:t xml:space="preserve">Il existe d’autres moyens pour réduire la durée </w:t>
      </w:r>
      <w:r w:rsidRPr="00751CE7">
        <w:rPr>
          <w:i/>
          <w:iCs/>
          <w:szCs w:val="28"/>
        </w:rPr>
        <w:t>effective</w:t>
      </w:r>
      <w:r w:rsidRPr="00751CE7">
        <w:rPr>
          <w:i/>
          <w:iCs/>
          <w:szCs w:val="28"/>
          <w:lang w:eastAsia="fr-FR" w:bidi="fr-FR"/>
        </w:rPr>
        <w:t xml:space="preserve"> </w:t>
      </w:r>
      <w:r w:rsidRPr="00910E4D">
        <w:rPr>
          <w:lang w:eastAsia="fr-FR" w:bidi="fr-FR"/>
        </w:rPr>
        <w:t>du travail. L'un d’eux est de prendre en considération le temps pour se rendre au travail, les périodes de repos et de</w:t>
      </w:r>
      <w:r>
        <w:t xml:space="preserve"> [193] </w:t>
      </w:r>
      <w:r w:rsidRPr="00910E4D">
        <w:rPr>
          <w:lang w:eastAsia="fr-FR" w:bidi="fr-FR"/>
        </w:rPr>
        <w:t>dîner comme du temps tr</w:t>
      </w:r>
      <w:r w:rsidRPr="00910E4D">
        <w:rPr>
          <w:lang w:eastAsia="fr-FR" w:bidi="fr-FR"/>
        </w:rPr>
        <w:t>a</w:t>
      </w:r>
      <w:r w:rsidRPr="00910E4D">
        <w:rPr>
          <w:lang w:eastAsia="fr-FR" w:bidi="fr-FR"/>
        </w:rPr>
        <w:t>vaillé. Un autre est d’abaisser l’âge de la retraite et de négocier de nouvelles formules pour faciliter le passage de la vie au travail à la retraite. Pour ce faire, il faut assurer ceux et celles qui se retirent de ne pas diminuer leur niveau de vie. Cela signifie une augmentation i</w:t>
      </w:r>
      <w:r w:rsidRPr="00910E4D">
        <w:rPr>
          <w:lang w:eastAsia="fr-FR" w:bidi="fr-FR"/>
        </w:rPr>
        <w:t>m</w:t>
      </w:r>
      <w:r w:rsidRPr="00910E4D">
        <w:rPr>
          <w:lang w:eastAsia="fr-FR" w:bidi="fr-FR"/>
        </w:rPr>
        <w:t>portante des pensions. Au plan de la négociation collective, il est po</w:t>
      </w:r>
      <w:r w:rsidRPr="00910E4D">
        <w:rPr>
          <w:lang w:eastAsia="fr-FR" w:bidi="fr-FR"/>
        </w:rPr>
        <w:t>s</w:t>
      </w:r>
      <w:r w:rsidRPr="00910E4D">
        <w:rPr>
          <w:lang w:eastAsia="fr-FR" w:bidi="fr-FR"/>
        </w:rPr>
        <w:t>sible de négocier des formules de retraite pr</w:t>
      </w:r>
      <w:r w:rsidRPr="00910E4D">
        <w:rPr>
          <w:lang w:eastAsia="fr-FR" w:bidi="fr-FR"/>
        </w:rPr>
        <w:t>o</w:t>
      </w:r>
      <w:r w:rsidRPr="00910E4D">
        <w:rPr>
          <w:lang w:eastAsia="fr-FR" w:bidi="fr-FR"/>
        </w:rPr>
        <w:t>gressive ou de retraite partielle, moyennant la réduction des heures de travail sans perte de salaire.</w:t>
      </w:r>
    </w:p>
    <w:p w14:paraId="16B1C508" w14:textId="77777777" w:rsidR="00487AC8" w:rsidRPr="00910E4D" w:rsidRDefault="0074286E" w:rsidP="00487AC8">
      <w:pPr>
        <w:pStyle w:val="fig"/>
      </w:pPr>
      <w:r>
        <w:rPr>
          <w:noProof/>
        </w:rPr>
        <w:drawing>
          <wp:inline distT="0" distB="0" distL="0" distR="0" wp14:anchorId="74FA2D8D" wp14:editId="3CB28092">
            <wp:extent cx="2336800" cy="209550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36800" cy="2095500"/>
                    </a:xfrm>
                    <a:prstGeom prst="rect">
                      <a:avLst/>
                    </a:prstGeom>
                    <a:noFill/>
                    <a:ln>
                      <a:noFill/>
                    </a:ln>
                  </pic:spPr>
                </pic:pic>
              </a:graphicData>
            </a:graphic>
          </wp:inline>
        </w:drawing>
      </w:r>
    </w:p>
    <w:p w14:paraId="3CE092CE" w14:textId="77777777" w:rsidR="00487AC8" w:rsidRPr="00910E4D" w:rsidRDefault="00487AC8" w:rsidP="00487AC8">
      <w:pPr>
        <w:spacing w:before="120" w:after="120"/>
        <w:jc w:val="both"/>
        <w:rPr>
          <w:szCs w:val="2"/>
        </w:rPr>
      </w:pPr>
    </w:p>
    <w:p w14:paraId="0E6CCCF2" w14:textId="77777777" w:rsidR="00487AC8" w:rsidRPr="006A3698" w:rsidRDefault="00487AC8" w:rsidP="00487AC8">
      <w:pPr>
        <w:pStyle w:val="a"/>
      </w:pPr>
      <w:r w:rsidRPr="006A3698">
        <w:rPr>
          <w:lang w:eastAsia="fr-FR" w:bidi="fr-FR"/>
        </w:rPr>
        <w:t>Pour la ré</w:t>
      </w:r>
      <w:r>
        <w:rPr>
          <w:lang w:eastAsia="fr-FR" w:bidi="fr-FR"/>
        </w:rPr>
        <w:t>duction du temps de travail</w:t>
      </w:r>
      <w:r>
        <w:rPr>
          <w:lang w:eastAsia="fr-FR" w:bidi="fr-FR"/>
        </w:rPr>
        <w:br/>
      </w:r>
      <w:r w:rsidRPr="006A3698">
        <w:rPr>
          <w:lang w:eastAsia="fr-FR" w:bidi="fr-FR"/>
        </w:rPr>
        <w:t>avec pleine indemn</w:t>
      </w:r>
      <w:r w:rsidRPr="006A3698">
        <w:rPr>
          <w:lang w:eastAsia="fr-FR" w:bidi="fr-FR"/>
        </w:rPr>
        <w:t>i</w:t>
      </w:r>
      <w:r w:rsidRPr="006A3698">
        <w:rPr>
          <w:lang w:eastAsia="fr-FR" w:bidi="fr-FR"/>
        </w:rPr>
        <w:t>sation</w:t>
      </w:r>
    </w:p>
    <w:p w14:paraId="7EFF06CC" w14:textId="77777777" w:rsidR="00487AC8" w:rsidRDefault="00487AC8" w:rsidP="00487AC8">
      <w:pPr>
        <w:spacing w:before="120" w:after="120"/>
        <w:jc w:val="both"/>
        <w:rPr>
          <w:lang w:eastAsia="fr-FR" w:bidi="fr-FR"/>
        </w:rPr>
      </w:pPr>
    </w:p>
    <w:p w14:paraId="18B4CABB" w14:textId="77777777" w:rsidR="00487AC8" w:rsidRPr="00910E4D" w:rsidRDefault="00487AC8" w:rsidP="00487AC8">
      <w:pPr>
        <w:spacing w:before="120" w:after="120"/>
        <w:jc w:val="both"/>
      </w:pPr>
      <w:r w:rsidRPr="00910E4D">
        <w:rPr>
          <w:lang w:eastAsia="fr-FR" w:bidi="fr-FR"/>
        </w:rPr>
        <w:t>Comme on vient de le voir, les différentes formes de réduction de la durée du travail, si elles s’effectuaient dans les meilleures cond</w:t>
      </w:r>
      <w:r w:rsidRPr="00910E4D">
        <w:rPr>
          <w:lang w:eastAsia="fr-FR" w:bidi="fr-FR"/>
        </w:rPr>
        <w:t>i</w:t>
      </w:r>
      <w:r w:rsidRPr="00910E4D">
        <w:rPr>
          <w:lang w:eastAsia="fr-FR" w:bidi="fr-FR"/>
        </w:rPr>
        <w:t xml:space="preserve">tions sous contrôle des travailleurs, pourraient amener </w:t>
      </w:r>
      <w:r w:rsidRPr="0066599A">
        <w:rPr>
          <w:i/>
        </w:rPr>
        <w:t>à la création d’environ 352 000 postes à temps plein</w:t>
      </w:r>
      <w:r w:rsidRPr="00910E4D">
        <w:t>.</w:t>
      </w:r>
      <w:r w:rsidRPr="00910E4D">
        <w:rPr>
          <w:lang w:eastAsia="fr-FR" w:bidi="fr-FR"/>
        </w:rPr>
        <w:t xml:space="preserve"> Cela permettrait de réduire considérablement le nombre de sans-emploi. Dans ce sens, la rédu</w:t>
      </w:r>
      <w:r w:rsidRPr="00910E4D">
        <w:rPr>
          <w:lang w:eastAsia="fr-FR" w:bidi="fr-FR"/>
        </w:rPr>
        <w:t>c</w:t>
      </w:r>
      <w:r w:rsidRPr="00910E4D">
        <w:rPr>
          <w:lang w:eastAsia="fr-FR" w:bidi="fr-FR"/>
        </w:rPr>
        <w:t>tion du temps de travail est un élément important de la lutte pour le droit au travail, si on tient compte du</w:t>
      </w:r>
      <w:r>
        <w:rPr>
          <w:lang w:eastAsia="fr-FR" w:bidi="fr-FR"/>
        </w:rPr>
        <w:t xml:space="preserve"> </w:t>
      </w:r>
      <w:r w:rsidRPr="00910E4D">
        <w:rPr>
          <w:lang w:eastAsia="fr-FR" w:bidi="fr-FR"/>
        </w:rPr>
        <w:t>fait qu'il y avait 382</w:t>
      </w:r>
      <w:r>
        <w:rPr>
          <w:lang w:eastAsia="fr-FR" w:bidi="fr-FR"/>
        </w:rPr>
        <w:t> </w:t>
      </w:r>
      <w:r w:rsidRPr="00910E4D">
        <w:rPr>
          <w:lang w:eastAsia="fr-FR" w:bidi="fr-FR"/>
        </w:rPr>
        <w:t>000 ch</w:t>
      </w:r>
      <w:r w:rsidRPr="00910E4D">
        <w:rPr>
          <w:lang w:eastAsia="fr-FR" w:bidi="fr-FR"/>
        </w:rPr>
        <w:t>ô</w:t>
      </w:r>
      <w:r w:rsidRPr="00910E4D">
        <w:rPr>
          <w:lang w:eastAsia="fr-FR" w:bidi="fr-FR"/>
        </w:rPr>
        <w:t>meurs officiels au Québec en se</w:t>
      </w:r>
      <w:r w:rsidRPr="00910E4D">
        <w:rPr>
          <w:lang w:eastAsia="fr-FR" w:bidi="fr-FR"/>
        </w:rPr>
        <w:t>p</w:t>
      </w:r>
      <w:r w:rsidRPr="00910E4D">
        <w:rPr>
          <w:lang w:eastAsia="fr-FR" w:bidi="fr-FR"/>
        </w:rPr>
        <w:t>tembre dernier.</w:t>
      </w:r>
    </w:p>
    <w:p w14:paraId="6AD21CE8" w14:textId="77777777" w:rsidR="00487AC8" w:rsidRPr="00910E4D" w:rsidRDefault="00487AC8" w:rsidP="00487AC8">
      <w:pPr>
        <w:spacing w:before="120" w:after="120"/>
        <w:jc w:val="both"/>
      </w:pPr>
      <w:r w:rsidRPr="00910E4D">
        <w:rPr>
          <w:lang w:eastAsia="fr-FR" w:bidi="fr-FR"/>
        </w:rPr>
        <w:t>Est-ce que cela signifie que les mesures proposées feraient disp</w:t>
      </w:r>
      <w:r w:rsidRPr="00910E4D">
        <w:rPr>
          <w:lang w:eastAsia="fr-FR" w:bidi="fr-FR"/>
        </w:rPr>
        <w:t>a</w:t>
      </w:r>
      <w:r w:rsidRPr="00910E4D">
        <w:rPr>
          <w:lang w:eastAsia="fr-FR" w:bidi="fr-FR"/>
        </w:rPr>
        <w:t>raître le chômage</w:t>
      </w:r>
      <w:r w:rsidRPr="00910E4D">
        <w:t> ?</w:t>
      </w:r>
      <w:r w:rsidRPr="00910E4D">
        <w:rPr>
          <w:lang w:eastAsia="fr-FR" w:bidi="fr-FR"/>
        </w:rPr>
        <w:t xml:space="preserve"> Malheureusement non</w:t>
      </w:r>
      <w:r w:rsidRPr="00910E4D">
        <w:t> !</w:t>
      </w:r>
    </w:p>
    <w:p w14:paraId="19ABDA3C" w14:textId="77777777" w:rsidR="00487AC8" w:rsidRPr="00910E4D" w:rsidRDefault="00487AC8" w:rsidP="00487AC8">
      <w:pPr>
        <w:spacing w:before="120" w:after="120"/>
        <w:jc w:val="both"/>
      </w:pPr>
      <w:r w:rsidRPr="00910E4D">
        <w:rPr>
          <w:lang w:eastAsia="fr-FR" w:bidi="fr-FR"/>
        </w:rPr>
        <w:t xml:space="preserve">Parce que de nombreuses personnes ne cherchant plus d’emploi, étant donné les conditions du marché du travail, retourneraient dans la population active. C’est ce qu’on pourrait qualifier </w:t>
      </w:r>
      <w:r w:rsidRPr="0066599A">
        <w:rPr>
          <w:i/>
        </w:rPr>
        <w:t>d'effet d’appel</w:t>
      </w:r>
      <w:r w:rsidRPr="00910E4D">
        <w:t>.</w:t>
      </w:r>
      <w:r w:rsidRPr="00910E4D">
        <w:rPr>
          <w:lang w:eastAsia="fr-FR" w:bidi="fr-FR"/>
        </w:rPr>
        <w:t xml:space="preserve"> Il faut aussi ajouter que certains postes à temps plein seront occupés par des gens actuellement à temps partiel, diminuant par le fait même l’effet de ces mesures sur le chômage.</w:t>
      </w:r>
    </w:p>
    <w:p w14:paraId="70DFDD47" w14:textId="77777777" w:rsidR="00487AC8" w:rsidRPr="00910E4D" w:rsidRDefault="00487AC8" w:rsidP="00487AC8">
      <w:pPr>
        <w:spacing w:before="120" w:after="120"/>
        <w:jc w:val="both"/>
      </w:pPr>
      <w:r w:rsidRPr="00910E4D">
        <w:rPr>
          <w:lang w:eastAsia="fr-FR" w:bidi="fr-FR"/>
        </w:rPr>
        <w:t xml:space="preserve">Ainsi, on peut considérer que </w:t>
      </w:r>
      <w:r w:rsidRPr="00910E4D">
        <w:t xml:space="preserve">pour </w:t>
      </w:r>
      <w:r w:rsidRPr="0066599A">
        <w:rPr>
          <w:i/>
        </w:rPr>
        <w:t>réduire le chômage d’une pe</w:t>
      </w:r>
      <w:r w:rsidRPr="0066599A">
        <w:rPr>
          <w:i/>
        </w:rPr>
        <w:t>r</w:t>
      </w:r>
      <w:r w:rsidRPr="0066599A">
        <w:rPr>
          <w:i/>
        </w:rPr>
        <w:t>sonne, il faut créer deux emplois</w:t>
      </w:r>
      <w:r>
        <w:rPr>
          <w:iCs/>
          <w:szCs w:val="28"/>
        </w:rPr>
        <w:t> </w:t>
      </w:r>
      <w:r>
        <w:rPr>
          <w:rStyle w:val="Appelnotedebasdep"/>
          <w:iCs/>
          <w:szCs w:val="28"/>
        </w:rPr>
        <w:footnoteReference w:id="13"/>
      </w:r>
      <w:r w:rsidRPr="00B440F6">
        <w:rPr>
          <w:lang w:eastAsia="fr-FR" w:bidi="fr-FR"/>
        </w:rPr>
        <w:t>.</w:t>
      </w:r>
      <w:r w:rsidRPr="00910E4D">
        <w:rPr>
          <w:lang w:eastAsia="fr-FR" w:bidi="fr-FR"/>
        </w:rPr>
        <w:t xml:space="preserve"> </w:t>
      </w:r>
      <w:r>
        <w:rPr>
          <w:lang w:eastAsia="fr-FR" w:bidi="fr-FR"/>
        </w:rPr>
        <w:t>À</w:t>
      </w:r>
      <w:r w:rsidRPr="00910E4D">
        <w:rPr>
          <w:lang w:eastAsia="fr-FR" w:bidi="fr-FR"/>
        </w:rPr>
        <w:t xml:space="preserve"> l’aide des différentes formes de réduction du temps de travail, le taux de chômage passerait de 12,6</w:t>
      </w:r>
      <w:r>
        <w:rPr>
          <w:lang w:eastAsia="fr-FR" w:bidi="fr-FR"/>
        </w:rPr>
        <w:t>%</w:t>
      </w:r>
      <w:r w:rsidRPr="00910E4D">
        <w:rPr>
          <w:lang w:eastAsia="fr-FR" w:bidi="fr-FR"/>
        </w:rPr>
        <w:t xml:space="preserve"> à 4,9</w:t>
      </w:r>
      <w:r>
        <w:rPr>
          <w:lang w:eastAsia="fr-FR" w:bidi="fr-FR"/>
        </w:rPr>
        <w:t>%</w:t>
      </w:r>
      <w:r w:rsidRPr="00910E4D">
        <w:rPr>
          <w:lang w:eastAsia="fr-FR" w:bidi="fr-FR"/>
        </w:rPr>
        <w:t xml:space="preserve"> de la population active (septembre 83), ce qui est enc</w:t>
      </w:r>
      <w:r w:rsidRPr="00910E4D">
        <w:rPr>
          <w:lang w:eastAsia="fr-FR" w:bidi="fr-FR"/>
        </w:rPr>
        <w:t>o</w:t>
      </w:r>
      <w:r w:rsidRPr="00910E4D">
        <w:rPr>
          <w:lang w:eastAsia="fr-FR" w:bidi="fr-FR"/>
        </w:rPr>
        <w:t>re trop élevé. C’est pourquoi il faut coupler cette politique avec d’autres f</w:t>
      </w:r>
      <w:r w:rsidRPr="00910E4D">
        <w:rPr>
          <w:lang w:eastAsia="fr-FR" w:bidi="fr-FR"/>
        </w:rPr>
        <w:t>a</w:t>
      </w:r>
      <w:r w:rsidRPr="00910E4D">
        <w:rPr>
          <w:lang w:eastAsia="fr-FR" w:bidi="fr-FR"/>
        </w:rPr>
        <w:t>vorisant l’emploi</w:t>
      </w:r>
      <w:r w:rsidRPr="00910E4D">
        <w:t> :</w:t>
      </w:r>
      <w:r w:rsidRPr="00910E4D">
        <w:rPr>
          <w:lang w:eastAsia="fr-FR" w:bidi="fr-FR"/>
        </w:rPr>
        <w:t xml:space="preserve"> restructuration de l’économie, investissements p</w:t>
      </w:r>
      <w:r w:rsidRPr="00910E4D">
        <w:rPr>
          <w:lang w:eastAsia="fr-FR" w:bidi="fr-FR"/>
        </w:rPr>
        <w:t>u</w:t>
      </w:r>
      <w:r w:rsidRPr="00910E4D">
        <w:rPr>
          <w:lang w:eastAsia="fr-FR" w:bidi="fr-FR"/>
        </w:rPr>
        <w:t>blics, etc.</w:t>
      </w:r>
    </w:p>
    <w:p w14:paraId="5738D072" w14:textId="77777777" w:rsidR="00487AC8" w:rsidRDefault="00487AC8" w:rsidP="00487AC8">
      <w:pPr>
        <w:spacing w:before="120" w:after="120"/>
        <w:jc w:val="both"/>
        <w:rPr>
          <w:lang w:eastAsia="fr-FR" w:bidi="fr-FR"/>
        </w:rPr>
      </w:pPr>
      <w:r>
        <w:rPr>
          <w:lang w:eastAsia="fr-FR" w:bidi="fr-FR"/>
        </w:rPr>
        <w:br w:type="page"/>
      </w:r>
    </w:p>
    <w:p w14:paraId="39A195BB" w14:textId="77777777" w:rsidR="00487AC8" w:rsidRPr="00B440F6" w:rsidRDefault="00487AC8" w:rsidP="00487AC8">
      <w:pPr>
        <w:pStyle w:val="d"/>
      </w:pPr>
      <w:r w:rsidRPr="00B440F6">
        <w:rPr>
          <w:lang w:eastAsia="fr-FR" w:bidi="fr-FR"/>
        </w:rPr>
        <w:t>Reste une question</w:t>
      </w:r>
      <w:r w:rsidRPr="00B440F6">
        <w:t> :</w:t>
      </w:r>
      <w:r>
        <w:rPr>
          <w:lang w:eastAsia="fr-FR" w:bidi="fr-FR"/>
        </w:rPr>
        <w:br/>
      </w:r>
      <w:r w:rsidRPr="00B440F6">
        <w:rPr>
          <w:lang w:eastAsia="fr-FR" w:bidi="fr-FR"/>
        </w:rPr>
        <w:t>celle de la compensation salariale.</w:t>
      </w:r>
    </w:p>
    <w:p w14:paraId="06FA0B7E" w14:textId="77777777" w:rsidR="00487AC8" w:rsidRDefault="00487AC8" w:rsidP="00487AC8">
      <w:pPr>
        <w:spacing w:before="120" w:after="120"/>
        <w:jc w:val="both"/>
        <w:rPr>
          <w:lang w:eastAsia="fr-FR" w:bidi="fr-FR"/>
        </w:rPr>
      </w:pPr>
    </w:p>
    <w:p w14:paraId="41978B1C" w14:textId="77777777" w:rsidR="00487AC8" w:rsidRPr="00910E4D" w:rsidRDefault="00487AC8" w:rsidP="00487AC8">
      <w:pPr>
        <w:spacing w:before="120" w:after="120"/>
        <w:jc w:val="both"/>
      </w:pPr>
      <w:r w:rsidRPr="00910E4D">
        <w:rPr>
          <w:lang w:eastAsia="fr-FR" w:bidi="fr-FR"/>
        </w:rPr>
        <w:t>Les différentes formes de réduction du temps de travail proposées augmenteraient la masse salariale d’environ 7 milliards de dollars en prenant comme base de calcul le salaire moyen au Québec, soit 18 500</w:t>
      </w:r>
      <w:r>
        <w:rPr>
          <w:lang w:eastAsia="fr-FR" w:bidi="fr-FR"/>
        </w:rPr>
        <w:t> $</w:t>
      </w:r>
      <w:r>
        <w:rPr>
          <w:iCs/>
          <w:szCs w:val="28"/>
        </w:rPr>
        <w:t> </w:t>
      </w:r>
      <w:r>
        <w:rPr>
          <w:rStyle w:val="Appelnotedebasdep"/>
          <w:iCs/>
          <w:szCs w:val="28"/>
        </w:rPr>
        <w:footnoteReference w:id="14"/>
      </w:r>
      <w:r w:rsidRPr="00B440F6">
        <w:rPr>
          <w:lang w:eastAsia="fr-FR" w:bidi="fr-FR"/>
        </w:rPr>
        <w:t>.</w:t>
      </w:r>
      <w:r w:rsidRPr="00910E4D">
        <w:rPr>
          <w:lang w:eastAsia="fr-FR" w:bidi="fr-FR"/>
        </w:rPr>
        <w:t xml:space="preserve"> Si on compare ce chiffre avec le coût économique du ch</w:t>
      </w:r>
      <w:r w:rsidRPr="00910E4D">
        <w:rPr>
          <w:lang w:eastAsia="fr-FR" w:bidi="fr-FR"/>
        </w:rPr>
        <w:t>ô</w:t>
      </w:r>
      <w:r w:rsidRPr="00910E4D">
        <w:rPr>
          <w:lang w:eastAsia="fr-FR" w:bidi="fr-FR"/>
        </w:rPr>
        <w:t>mage, soit environ 20 milliards de dollars</w:t>
      </w:r>
      <w:r>
        <w:rPr>
          <w:iCs/>
          <w:szCs w:val="28"/>
        </w:rPr>
        <w:t> </w:t>
      </w:r>
      <w:r>
        <w:rPr>
          <w:rStyle w:val="Appelnotedebasdep"/>
          <w:iCs/>
          <w:szCs w:val="28"/>
        </w:rPr>
        <w:footnoteReference w:id="15"/>
      </w:r>
      <w:r w:rsidRPr="00B440F6">
        <w:rPr>
          <w:lang w:eastAsia="fr-FR" w:bidi="fr-FR"/>
        </w:rPr>
        <w:t>,</w:t>
      </w:r>
      <w:r w:rsidRPr="00910E4D">
        <w:rPr>
          <w:lang w:eastAsia="fr-FR" w:bidi="fr-FR"/>
        </w:rPr>
        <w:t xml:space="preserve"> on voit que la mise en œ</w:t>
      </w:r>
      <w:r w:rsidRPr="00910E4D">
        <w:rPr>
          <w:lang w:eastAsia="fr-FR" w:bidi="fr-FR"/>
        </w:rPr>
        <w:t>u</w:t>
      </w:r>
      <w:r w:rsidRPr="00910E4D">
        <w:rPr>
          <w:lang w:eastAsia="fr-FR" w:bidi="fr-FR"/>
        </w:rPr>
        <w:t>vre de cette politique de réduction sans perte de salaire présente des avantages économiques évidents pour l</w:t>
      </w:r>
      <w:r>
        <w:rPr>
          <w:lang w:eastAsia="fr-FR" w:bidi="fr-FR"/>
        </w:rPr>
        <w:t>a société. Il n’en va pas néces</w:t>
      </w:r>
      <w:r w:rsidRPr="00910E4D">
        <w:rPr>
          <w:lang w:eastAsia="fr-FR" w:bidi="fr-FR"/>
        </w:rPr>
        <w:t>sairement</w:t>
      </w:r>
      <w:r>
        <w:t xml:space="preserve"> [194]</w:t>
      </w:r>
      <w:r w:rsidRPr="00910E4D">
        <w:rPr>
          <w:lang w:eastAsia="fr-FR" w:bidi="fr-FR"/>
        </w:rPr>
        <w:t xml:space="preserve"> de même du point de vue des entreprises indiv</w:t>
      </w:r>
      <w:r w:rsidRPr="00910E4D">
        <w:rPr>
          <w:lang w:eastAsia="fr-FR" w:bidi="fr-FR"/>
        </w:rPr>
        <w:t>i</w:t>
      </w:r>
      <w:r w:rsidRPr="00910E4D">
        <w:rPr>
          <w:lang w:eastAsia="fr-FR" w:bidi="fr-FR"/>
        </w:rPr>
        <w:t>due</w:t>
      </w:r>
      <w:r w:rsidRPr="00910E4D">
        <w:rPr>
          <w:lang w:eastAsia="fr-FR" w:bidi="fr-FR"/>
        </w:rPr>
        <w:t>l</w:t>
      </w:r>
      <w:r w:rsidRPr="00910E4D">
        <w:rPr>
          <w:lang w:eastAsia="fr-FR" w:bidi="fr-FR"/>
        </w:rPr>
        <w:t>les. Aussi faudra-t-il imaginer un mécanisme qui tienne compte à la fois de la réalité des différents secteurs de l’économie et de la n</w:t>
      </w:r>
      <w:r w:rsidRPr="00910E4D">
        <w:rPr>
          <w:lang w:eastAsia="fr-FR" w:bidi="fr-FR"/>
        </w:rPr>
        <w:t>é</w:t>
      </w:r>
      <w:r w:rsidRPr="00910E4D">
        <w:rPr>
          <w:lang w:eastAsia="fr-FR" w:bidi="fr-FR"/>
        </w:rPr>
        <w:t>cess</w:t>
      </w:r>
      <w:r w:rsidRPr="00910E4D">
        <w:rPr>
          <w:lang w:eastAsia="fr-FR" w:bidi="fr-FR"/>
        </w:rPr>
        <w:t>i</w:t>
      </w:r>
      <w:r w:rsidRPr="00910E4D">
        <w:rPr>
          <w:lang w:eastAsia="fr-FR" w:bidi="fr-FR"/>
        </w:rPr>
        <w:t>té de ne pas créer de disparités parmi les salariés.</w:t>
      </w:r>
    </w:p>
    <w:p w14:paraId="6DC07CB2" w14:textId="77777777" w:rsidR="00487AC8" w:rsidRPr="00910E4D" w:rsidRDefault="00487AC8" w:rsidP="00487AC8">
      <w:pPr>
        <w:spacing w:before="120" w:after="120"/>
        <w:jc w:val="both"/>
      </w:pPr>
      <w:r w:rsidRPr="00910E4D">
        <w:rPr>
          <w:lang w:eastAsia="fr-FR" w:bidi="fr-FR"/>
        </w:rPr>
        <w:t xml:space="preserve">Dans ce sens, la position du dernier congrès de la FTQ ne nous semble pas valable. Laisser à chaque syndicat la négociation de l’indemnisation de salaire revient, dans les faits, au nom du </w:t>
      </w:r>
      <w:r w:rsidRPr="00910E4D">
        <w:t>« </w:t>
      </w:r>
      <w:r w:rsidRPr="00910E4D">
        <w:rPr>
          <w:lang w:eastAsia="fr-FR" w:bidi="fr-FR"/>
        </w:rPr>
        <w:t>réalisme économique</w:t>
      </w:r>
      <w:r w:rsidRPr="00910E4D">
        <w:t> »</w:t>
      </w:r>
      <w:r w:rsidRPr="00910E4D">
        <w:rPr>
          <w:lang w:eastAsia="fr-FR" w:bidi="fr-FR"/>
        </w:rPr>
        <w:t>, à favoriser les secteurs les plus forts au détriment des plus faibles aussi bien du point de vue syndical qu’économique. À notre avis, la pleine compensation salariale doit s’appliquer unifo</w:t>
      </w:r>
      <w:r w:rsidRPr="00910E4D">
        <w:rPr>
          <w:lang w:eastAsia="fr-FR" w:bidi="fr-FR"/>
        </w:rPr>
        <w:t>r</w:t>
      </w:r>
      <w:r w:rsidRPr="00910E4D">
        <w:rPr>
          <w:lang w:eastAsia="fr-FR" w:bidi="fr-FR"/>
        </w:rPr>
        <w:t>mément à tous les secteurs d'emploi. Par contre, on pourrait imaginer qu’un organisme apparenté à la Caisse de stabilisation de l’emploi</w:t>
      </w:r>
      <w:r>
        <w:rPr>
          <w:iCs/>
          <w:szCs w:val="28"/>
        </w:rPr>
        <w:t> </w:t>
      </w:r>
      <w:r>
        <w:rPr>
          <w:rStyle w:val="Appelnotedebasdep"/>
          <w:iCs/>
          <w:szCs w:val="28"/>
        </w:rPr>
        <w:footnoteReference w:id="16"/>
      </w:r>
      <w:r w:rsidRPr="00E44087">
        <w:rPr>
          <w:lang w:eastAsia="fr-FR" w:bidi="fr-FR"/>
        </w:rPr>
        <w:t xml:space="preserve"> </w:t>
      </w:r>
      <w:r w:rsidRPr="00910E4D">
        <w:rPr>
          <w:lang w:eastAsia="fr-FR" w:bidi="fr-FR"/>
        </w:rPr>
        <w:t>revendiquée par les centrales syndicales puisse, à certaines cond</w:t>
      </w:r>
      <w:r w:rsidRPr="00910E4D">
        <w:rPr>
          <w:lang w:eastAsia="fr-FR" w:bidi="fr-FR"/>
        </w:rPr>
        <w:t>i</w:t>
      </w:r>
      <w:r w:rsidRPr="00910E4D">
        <w:rPr>
          <w:lang w:eastAsia="fr-FR" w:bidi="fr-FR"/>
        </w:rPr>
        <w:t>tions, aider des entreprises à amortir les problèmes de trésorerie que pourrait leur occasionner l’accroissement des dépenses en salaires et en équ</w:t>
      </w:r>
      <w:r w:rsidRPr="00910E4D">
        <w:rPr>
          <w:lang w:eastAsia="fr-FR" w:bidi="fr-FR"/>
        </w:rPr>
        <w:t>i</w:t>
      </w:r>
      <w:r w:rsidRPr="00910E4D">
        <w:rPr>
          <w:lang w:eastAsia="fr-FR" w:bidi="fr-FR"/>
        </w:rPr>
        <w:t>pement. Cette Caisse pourrait tirer ses fonds d’un impôt sur le chiffre d’affaires des entreprises.</w:t>
      </w:r>
    </w:p>
    <w:p w14:paraId="0C7CBC77" w14:textId="77777777" w:rsidR="00487AC8" w:rsidRPr="00910E4D" w:rsidRDefault="00487AC8" w:rsidP="00487AC8">
      <w:pPr>
        <w:spacing w:before="120" w:after="120"/>
        <w:jc w:val="both"/>
      </w:pPr>
      <w:r w:rsidRPr="00910E4D">
        <w:rPr>
          <w:lang w:eastAsia="fr-FR" w:bidi="fr-FR"/>
        </w:rPr>
        <w:t>Il faut se rendre à l’évidence, l’arsenal des politiques traditionne</w:t>
      </w:r>
      <w:r w:rsidRPr="00910E4D">
        <w:rPr>
          <w:lang w:eastAsia="fr-FR" w:bidi="fr-FR"/>
        </w:rPr>
        <w:t>l</w:t>
      </w:r>
      <w:r w:rsidRPr="00910E4D">
        <w:rPr>
          <w:lang w:eastAsia="fr-FR" w:bidi="fr-FR"/>
        </w:rPr>
        <w:t>les a fait long feu. La réduction du temps de travail doit devenir un élément central dans la lutte contre le chômage et un moyen privilégié pour améliorer la qualité de la vie. Il est clair qu’à court terme, une telle mesure ne permettra pas une croissance économique forte. Mais de toute façon, nos économies occidentales, empêtrées dans une pr</w:t>
      </w:r>
      <w:r w:rsidRPr="00910E4D">
        <w:rPr>
          <w:lang w:eastAsia="fr-FR" w:bidi="fr-FR"/>
        </w:rPr>
        <w:t>o</w:t>
      </w:r>
      <w:r w:rsidRPr="00910E4D">
        <w:rPr>
          <w:lang w:eastAsia="fr-FR" w:bidi="fr-FR"/>
        </w:rPr>
        <w:t>fonde crise structurelle, sont bien incapables de générer de forts taux de</w:t>
      </w:r>
      <w:r>
        <w:rPr>
          <w:lang w:eastAsia="fr-FR" w:bidi="fr-FR"/>
        </w:rPr>
        <w:t xml:space="preserve"> </w:t>
      </w:r>
      <w:r w:rsidRPr="00910E4D">
        <w:rPr>
          <w:lang w:eastAsia="fr-FR" w:bidi="fr-FR"/>
        </w:rPr>
        <w:t xml:space="preserve">croissance. Par contre, cette faible croissance pourra s’accompagner du </w:t>
      </w:r>
      <w:r w:rsidRPr="0066599A">
        <w:rPr>
          <w:i/>
        </w:rPr>
        <w:t>maintien du pouvoir d'achat</w:t>
      </w:r>
      <w:r w:rsidRPr="0066599A">
        <w:rPr>
          <w:i/>
          <w:lang w:eastAsia="fr-FR" w:bidi="fr-FR"/>
        </w:rPr>
        <w:t xml:space="preserve"> des salariés et d’une </w:t>
      </w:r>
      <w:r w:rsidRPr="0066599A">
        <w:rPr>
          <w:i/>
        </w:rPr>
        <w:t>diminution du chômage</w:t>
      </w:r>
      <w:r w:rsidRPr="00910E4D">
        <w:rPr>
          <w:lang w:eastAsia="fr-FR" w:bidi="fr-FR"/>
        </w:rPr>
        <w:t>, donc des coûts sociaux et économiques qui lui sont aff</w:t>
      </w:r>
      <w:r w:rsidRPr="00910E4D">
        <w:rPr>
          <w:lang w:eastAsia="fr-FR" w:bidi="fr-FR"/>
        </w:rPr>
        <w:t>é</w:t>
      </w:r>
      <w:r w:rsidRPr="00910E4D">
        <w:rPr>
          <w:lang w:eastAsia="fr-FR" w:bidi="fr-FR"/>
        </w:rPr>
        <w:t>rents. Globalement, la société s’en trouvera mieux.</w:t>
      </w:r>
    </w:p>
    <w:p w14:paraId="2856E830" w14:textId="77777777" w:rsidR="00487AC8" w:rsidRPr="00910E4D" w:rsidRDefault="00487AC8" w:rsidP="00487AC8">
      <w:pPr>
        <w:spacing w:before="120" w:after="120"/>
        <w:jc w:val="both"/>
      </w:pPr>
      <w:r w:rsidRPr="00910E4D">
        <w:rPr>
          <w:lang w:eastAsia="fr-FR" w:bidi="fr-FR"/>
        </w:rPr>
        <w:t xml:space="preserve">Il faut être conscient que pour apporter des effets positifs sur l’emploi, la réduction de la durée du travail implique des </w:t>
      </w:r>
      <w:r w:rsidRPr="00910E4D">
        <w:t>« </w:t>
      </w:r>
      <w:r w:rsidRPr="00910E4D">
        <w:rPr>
          <w:lang w:eastAsia="fr-FR" w:bidi="fr-FR"/>
        </w:rPr>
        <w:t>sacr</w:t>
      </w:r>
      <w:r w:rsidRPr="00910E4D">
        <w:rPr>
          <w:lang w:eastAsia="fr-FR" w:bidi="fr-FR"/>
        </w:rPr>
        <w:t>i</w:t>
      </w:r>
      <w:r w:rsidRPr="00910E4D">
        <w:rPr>
          <w:lang w:eastAsia="fr-FR" w:bidi="fr-FR"/>
        </w:rPr>
        <w:t>fices</w:t>
      </w:r>
      <w:r w:rsidRPr="00910E4D">
        <w:t> »</w:t>
      </w:r>
      <w:r w:rsidRPr="00910E4D">
        <w:rPr>
          <w:lang w:eastAsia="fr-FR" w:bidi="fr-FR"/>
        </w:rPr>
        <w:t>. Pour les salariés, elle signifie, pour un temps, une faible croi</w:t>
      </w:r>
      <w:r w:rsidRPr="00910E4D">
        <w:rPr>
          <w:lang w:eastAsia="fr-FR" w:bidi="fr-FR"/>
        </w:rPr>
        <w:t>s</w:t>
      </w:r>
      <w:r w:rsidRPr="00910E4D">
        <w:rPr>
          <w:lang w:eastAsia="fr-FR" w:bidi="fr-FR"/>
        </w:rPr>
        <w:t>sance du pouvoir d’achat mais pas, comme l’affirme le Conseil du patronat, des baisses de salaires</w:t>
      </w:r>
      <w:r>
        <w:rPr>
          <w:iCs/>
          <w:szCs w:val="28"/>
        </w:rPr>
        <w:t> </w:t>
      </w:r>
      <w:r>
        <w:rPr>
          <w:rStyle w:val="Appelnotedebasdep"/>
          <w:iCs/>
          <w:szCs w:val="28"/>
        </w:rPr>
        <w:footnoteReference w:id="17"/>
      </w:r>
      <w:r w:rsidRPr="00910E4D">
        <w:rPr>
          <w:lang w:eastAsia="fr-FR" w:bidi="fr-FR"/>
        </w:rPr>
        <w:t>. Il faut voir la réduction avec ple</w:t>
      </w:r>
      <w:r w:rsidRPr="00910E4D">
        <w:rPr>
          <w:lang w:eastAsia="fr-FR" w:bidi="fr-FR"/>
        </w:rPr>
        <w:t>i</w:t>
      </w:r>
      <w:r w:rsidRPr="00910E4D">
        <w:rPr>
          <w:lang w:eastAsia="fr-FR" w:bidi="fr-FR"/>
        </w:rPr>
        <w:t>ne indemnisation salariale comme une anticipation de l’évolution des salaires que l’on pourrait normalement attendre. En d’autres te</w:t>
      </w:r>
      <w:r w:rsidRPr="00910E4D">
        <w:rPr>
          <w:lang w:eastAsia="fr-FR" w:bidi="fr-FR"/>
        </w:rPr>
        <w:t>r</w:t>
      </w:r>
      <w:r w:rsidRPr="00910E4D">
        <w:rPr>
          <w:lang w:eastAsia="fr-FR" w:bidi="fr-FR"/>
        </w:rPr>
        <w:t xml:space="preserve">mes, </w:t>
      </w:r>
      <w:r w:rsidRPr="0066599A">
        <w:rPr>
          <w:i/>
        </w:rPr>
        <w:t>les salariés échangent des gains potentiels de pouvoir d’achat contre de l’embauche et du temps libre</w:t>
      </w:r>
      <w:r w:rsidRPr="00910E4D">
        <w:t>.</w:t>
      </w:r>
    </w:p>
    <w:p w14:paraId="291653CE" w14:textId="77777777" w:rsidR="00487AC8" w:rsidRPr="00910E4D" w:rsidRDefault="00487AC8" w:rsidP="00487AC8">
      <w:pPr>
        <w:spacing w:before="120" w:after="120"/>
        <w:jc w:val="both"/>
      </w:pPr>
      <w:r w:rsidRPr="00910E4D">
        <w:rPr>
          <w:lang w:eastAsia="fr-FR" w:bidi="fr-FR"/>
        </w:rPr>
        <w:t>Quant aux entreprises, elles verront leurs coûts de production s’alourdir temporairement, mais beaucoup moins qu’on peut le penser à première vue. En effet, il faut mettre dans la balance les gains de productivité liés à la réduction du temps de travail elle-même et les possibilités d’une plus grande souplesse dans l'utilisation de l’équipement.</w:t>
      </w:r>
    </w:p>
    <w:p w14:paraId="5899BB8F" w14:textId="77777777" w:rsidR="00487AC8" w:rsidRPr="00910E4D" w:rsidRDefault="00487AC8" w:rsidP="00487AC8">
      <w:pPr>
        <w:spacing w:before="120" w:after="120"/>
        <w:jc w:val="both"/>
      </w:pPr>
      <w:r w:rsidRPr="00910E4D">
        <w:rPr>
          <w:lang w:eastAsia="fr-FR" w:bidi="fr-FR"/>
        </w:rPr>
        <w:t>Il est tout de même possible qu’une augmentation des coûts de production, même faible, puisse avoir des effets négatifs sur la comp</w:t>
      </w:r>
      <w:r w:rsidRPr="00910E4D">
        <w:rPr>
          <w:lang w:eastAsia="fr-FR" w:bidi="fr-FR"/>
        </w:rPr>
        <w:t>é</w:t>
      </w:r>
      <w:r w:rsidRPr="00910E4D">
        <w:rPr>
          <w:lang w:eastAsia="fr-FR" w:bidi="fr-FR"/>
        </w:rPr>
        <w:t>titivité de certaines entreprises. Une telle éventualité n’est pourtant envisageable que si le Canada (et le Québec) est le seul pays industri</w:t>
      </w:r>
      <w:r w:rsidRPr="00910E4D">
        <w:rPr>
          <w:lang w:eastAsia="fr-FR" w:bidi="fr-FR"/>
        </w:rPr>
        <w:t>a</w:t>
      </w:r>
      <w:r w:rsidRPr="00910E4D">
        <w:rPr>
          <w:lang w:eastAsia="fr-FR" w:bidi="fr-FR"/>
        </w:rPr>
        <w:t>lisé à réduire la durée du travail. Or, à l'heure actuelle, le débat sur la réduction du temps de travail est présent dans tous les pays occide</w:t>
      </w:r>
      <w:r w:rsidRPr="00910E4D">
        <w:rPr>
          <w:lang w:eastAsia="fr-FR" w:bidi="fr-FR"/>
        </w:rPr>
        <w:t>n</w:t>
      </w:r>
      <w:r>
        <w:rPr>
          <w:lang w:eastAsia="fr-FR" w:bidi="fr-FR"/>
        </w:rPr>
        <w:t xml:space="preserve">taux, </w:t>
      </w:r>
      <w:r>
        <w:t xml:space="preserve">[195] </w:t>
      </w:r>
      <w:r w:rsidRPr="00910E4D">
        <w:rPr>
          <w:lang w:eastAsia="fr-FR" w:bidi="fr-FR"/>
        </w:rPr>
        <w:t>plusieurs ayant déjà accompli des pas importants dans ce sens.</w:t>
      </w:r>
    </w:p>
    <w:p w14:paraId="1CBD3FDB" w14:textId="77777777" w:rsidR="00487AC8" w:rsidRDefault="00487AC8" w:rsidP="00487AC8">
      <w:pPr>
        <w:spacing w:before="120" w:after="120"/>
        <w:jc w:val="both"/>
        <w:rPr>
          <w:lang w:eastAsia="fr-FR" w:bidi="fr-FR"/>
        </w:rPr>
      </w:pPr>
      <w:r>
        <w:rPr>
          <w:lang w:eastAsia="fr-FR" w:bidi="fr-FR"/>
        </w:rPr>
        <w:br w:type="page"/>
      </w:r>
    </w:p>
    <w:p w14:paraId="23478569" w14:textId="77777777" w:rsidR="00487AC8" w:rsidRDefault="00487AC8" w:rsidP="00487AC8">
      <w:pPr>
        <w:jc w:val="both"/>
      </w:pPr>
      <w:r w:rsidRPr="003F76B5">
        <w:rPr>
          <w:b/>
          <w:color w:val="FF0000"/>
        </w:rPr>
        <w:t>NOTES</w:t>
      </w:r>
    </w:p>
    <w:p w14:paraId="09D5C040" w14:textId="77777777" w:rsidR="00487AC8" w:rsidRDefault="00487AC8" w:rsidP="00487AC8">
      <w:pPr>
        <w:jc w:val="both"/>
      </w:pPr>
    </w:p>
    <w:p w14:paraId="683D0614" w14:textId="77777777" w:rsidR="00487AC8" w:rsidRPr="00E07116" w:rsidRDefault="00487AC8" w:rsidP="00487AC8">
      <w:pPr>
        <w:jc w:val="both"/>
      </w:pPr>
      <w:r>
        <w:t>Pour faciliter la consultation des notes en fin de textes, nous les avons toutes converties, dans cette édition numérique des Classiques des sciences sociales, en notes de bas de page. JMT.</w:t>
      </w:r>
    </w:p>
    <w:p w14:paraId="081F1B44" w14:textId="77777777" w:rsidR="00487AC8" w:rsidRDefault="00487AC8" w:rsidP="00487AC8">
      <w:pPr>
        <w:spacing w:before="120" w:after="120"/>
        <w:jc w:val="both"/>
      </w:pPr>
    </w:p>
    <w:p w14:paraId="2C65A5B1" w14:textId="77777777" w:rsidR="00487AC8" w:rsidRPr="00910E4D" w:rsidRDefault="0074286E" w:rsidP="00487AC8">
      <w:pPr>
        <w:pStyle w:val="fig"/>
      </w:pPr>
      <w:r>
        <w:rPr>
          <w:noProof/>
        </w:rPr>
        <w:drawing>
          <wp:inline distT="0" distB="0" distL="0" distR="0" wp14:anchorId="26FB2EBE" wp14:editId="0D3CF05D">
            <wp:extent cx="4749800" cy="474980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49800" cy="4749800"/>
                    </a:xfrm>
                    <a:prstGeom prst="rect">
                      <a:avLst/>
                    </a:prstGeom>
                    <a:noFill/>
                    <a:ln>
                      <a:noFill/>
                    </a:ln>
                  </pic:spPr>
                </pic:pic>
              </a:graphicData>
            </a:graphic>
          </wp:inline>
        </w:drawing>
      </w:r>
    </w:p>
    <w:p w14:paraId="529254A9" w14:textId="77777777" w:rsidR="00487AC8" w:rsidRPr="00910E4D" w:rsidRDefault="00487AC8" w:rsidP="00487AC8">
      <w:pPr>
        <w:pStyle w:val="p"/>
        <w:rPr>
          <w:szCs w:val="2"/>
        </w:rPr>
      </w:pPr>
      <w:r w:rsidRPr="00910E4D">
        <w:br w:type="page"/>
      </w:r>
      <w:r>
        <w:t>[196]</w:t>
      </w:r>
    </w:p>
    <w:p w14:paraId="52C6BDAC" w14:textId="77777777" w:rsidR="00487AC8" w:rsidRPr="00910E4D" w:rsidRDefault="00487AC8" w:rsidP="00487AC8">
      <w:pPr>
        <w:spacing w:before="120" w:after="120"/>
        <w:jc w:val="both"/>
        <w:rPr>
          <w:szCs w:val="2"/>
        </w:rPr>
      </w:pPr>
    </w:p>
    <w:p w14:paraId="2D674701" w14:textId="77777777" w:rsidR="00487AC8" w:rsidRPr="00910E4D" w:rsidRDefault="0074286E" w:rsidP="00487AC8">
      <w:pPr>
        <w:pStyle w:val="fig"/>
      </w:pPr>
      <w:r>
        <w:rPr>
          <w:noProof/>
        </w:rPr>
        <w:drawing>
          <wp:inline distT="0" distB="0" distL="0" distR="0" wp14:anchorId="75DDE23E" wp14:editId="5C3D6925">
            <wp:extent cx="3543300" cy="448310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43300" cy="4483100"/>
                    </a:xfrm>
                    <a:prstGeom prst="rect">
                      <a:avLst/>
                    </a:prstGeom>
                    <a:noFill/>
                    <a:ln>
                      <a:noFill/>
                    </a:ln>
                  </pic:spPr>
                </pic:pic>
              </a:graphicData>
            </a:graphic>
          </wp:inline>
        </w:drawing>
      </w:r>
    </w:p>
    <w:p w14:paraId="6E1BAAD5" w14:textId="77777777" w:rsidR="00487AC8" w:rsidRPr="00910E4D" w:rsidRDefault="00487AC8" w:rsidP="00487AC8">
      <w:pPr>
        <w:spacing w:before="120" w:after="120"/>
        <w:jc w:val="both"/>
        <w:rPr>
          <w:szCs w:val="2"/>
        </w:rPr>
      </w:pPr>
    </w:p>
    <w:sectPr w:rsidR="00487AC8" w:rsidRPr="00910E4D" w:rsidSect="00487AC8">
      <w:headerReference w:type="default" r:id="rId23"/>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85BC9" w14:textId="77777777" w:rsidR="00697DCF" w:rsidRDefault="00697DCF">
      <w:r>
        <w:separator/>
      </w:r>
    </w:p>
  </w:endnote>
  <w:endnote w:type="continuationSeparator" w:id="0">
    <w:p w14:paraId="39430CFB" w14:textId="77777777" w:rsidR="00697DCF" w:rsidRDefault="00697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altName w:val="Calibri"/>
    <w:panose1 w:val="020B05020201040202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 Times Bold">
    <w:altName w:val="Calibri"/>
    <w:panose1 w:val="020B06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D56E9" w14:textId="77777777" w:rsidR="00697DCF" w:rsidRDefault="00697DCF">
      <w:pPr>
        <w:ind w:firstLine="0"/>
      </w:pPr>
      <w:r>
        <w:separator/>
      </w:r>
    </w:p>
  </w:footnote>
  <w:footnote w:type="continuationSeparator" w:id="0">
    <w:p w14:paraId="166F5159" w14:textId="77777777" w:rsidR="00697DCF" w:rsidRDefault="00697DCF">
      <w:pPr>
        <w:ind w:firstLine="0"/>
      </w:pPr>
      <w:r>
        <w:separator/>
      </w:r>
    </w:p>
  </w:footnote>
  <w:footnote w:id="1">
    <w:p w14:paraId="5BC526EC" w14:textId="77777777" w:rsidR="00487AC8" w:rsidRDefault="00487AC8">
      <w:pPr>
        <w:pStyle w:val="Notedebasdepage"/>
      </w:pPr>
      <w:r>
        <w:rPr>
          <w:rStyle w:val="Appelnotedebasdep"/>
        </w:rPr>
        <w:footnoteRef/>
      </w:r>
      <w:r>
        <w:t xml:space="preserve"> </w:t>
      </w:r>
      <w:r>
        <w:tab/>
      </w:r>
      <w:r w:rsidRPr="00910E4D">
        <w:rPr>
          <w:lang w:eastAsia="fr-FR" w:bidi="fr-FR"/>
        </w:rPr>
        <w:t xml:space="preserve">Statistique Canada, </w:t>
      </w:r>
      <w:r w:rsidRPr="0066599A">
        <w:rPr>
          <w:i/>
        </w:rPr>
        <w:t>La Population active</w:t>
      </w:r>
      <w:r w:rsidRPr="00910E4D">
        <w:t xml:space="preserve">, </w:t>
      </w:r>
      <w:r w:rsidRPr="00910E4D">
        <w:rPr>
          <w:lang w:eastAsia="fr-FR" w:bidi="fr-FR"/>
        </w:rPr>
        <w:t>cat. 71-001, août 1983.</w:t>
      </w:r>
    </w:p>
  </w:footnote>
  <w:footnote w:id="2">
    <w:p w14:paraId="35730E44" w14:textId="77777777" w:rsidR="00487AC8" w:rsidRDefault="00487AC8" w:rsidP="00487AC8">
      <w:pPr>
        <w:pStyle w:val="Notedebasdepage"/>
      </w:pPr>
      <w:r>
        <w:rPr>
          <w:rStyle w:val="Appelnotedebasdep"/>
        </w:rPr>
        <w:footnoteRef/>
      </w:r>
      <w:r>
        <w:t xml:space="preserve"> </w:t>
      </w:r>
      <w:r>
        <w:tab/>
      </w:r>
      <w:r w:rsidRPr="0066599A">
        <w:rPr>
          <w:i/>
        </w:rPr>
        <w:t>Ibid</w:t>
      </w:r>
      <w:r w:rsidRPr="00910E4D">
        <w:t>.,</w:t>
      </w:r>
      <w:r w:rsidRPr="00910E4D">
        <w:rPr>
          <w:lang w:eastAsia="fr-FR" w:bidi="fr-FR"/>
        </w:rPr>
        <w:t xml:space="preserve"> décembre 1982.</w:t>
      </w:r>
    </w:p>
  </w:footnote>
  <w:footnote w:id="3">
    <w:p w14:paraId="19F7268A" w14:textId="77777777" w:rsidR="00487AC8" w:rsidRDefault="00487AC8" w:rsidP="00487AC8">
      <w:pPr>
        <w:pStyle w:val="Notedebasdepage"/>
      </w:pPr>
      <w:r>
        <w:rPr>
          <w:rStyle w:val="Appelnotedebasdep"/>
        </w:rPr>
        <w:footnoteRef/>
      </w:r>
      <w:r>
        <w:t xml:space="preserve"> </w:t>
      </w:r>
      <w:r>
        <w:tab/>
      </w:r>
      <w:r w:rsidRPr="00910E4D">
        <w:rPr>
          <w:lang w:eastAsia="fr-FR" w:bidi="fr-FR"/>
        </w:rPr>
        <w:t xml:space="preserve">Pour plus de détails sur la Belgique, voir </w:t>
      </w:r>
      <w:r w:rsidRPr="00910E4D">
        <w:t>« </w:t>
      </w:r>
      <w:r w:rsidRPr="00910E4D">
        <w:rPr>
          <w:lang w:eastAsia="fr-FR" w:bidi="fr-FR"/>
        </w:rPr>
        <w:t>Le partage du tr</w:t>
      </w:r>
      <w:r w:rsidRPr="00910E4D">
        <w:rPr>
          <w:lang w:eastAsia="fr-FR" w:bidi="fr-FR"/>
        </w:rPr>
        <w:t>a</w:t>
      </w:r>
      <w:r w:rsidRPr="00910E4D">
        <w:rPr>
          <w:lang w:eastAsia="fr-FR" w:bidi="fr-FR"/>
        </w:rPr>
        <w:t>vail</w:t>
      </w:r>
      <w:r w:rsidRPr="00910E4D">
        <w:t> »</w:t>
      </w:r>
      <w:r w:rsidRPr="00910E4D">
        <w:rPr>
          <w:lang w:eastAsia="fr-FR" w:bidi="fr-FR"/>
        </w:rPr>
        <w:t xml:space="preserve">, </w:t>
      </w:r>
      <w:r w:rsidRPr="00910E4D">
        <w:t xml:space="preserve">in </w:t>
      </w:r>
      <w:r w:rsidRPr="0066599A">
        <w:rPr>
          <w:i/>
        </w:rPr>
        <w:t>Contradictions</w:t>
      </w:r>
      <w:r w:rsidRPr="00910E4D">
        <w:rPr>
          <w:lang w:eastAsia="fr-FR" w:bidi="fr-FR"/>
        </w:rPr>
        <w:t xml:space="preserve">, </w:t>
      </w:r>
      <w:r>
        <w:rPr>
          <w:lang w:eastAsia="fr-FR" w:bidi="fr-FR"/>
        </w:rPr>
        <w:t>n° </w:t>
      </w:r>
      <w:r w:rsidRPr="00910E4D">
        <w:rPr>
          <w:lang w:eastAsia="fr-FR" w:bidi="fr-FR"/>
        </w:rPr>
        <w:t>35.</w:t>
      </w:r>
    </w:p>
  </w:footnote>
  <w:footnote w:id="4">
    <w:p w14:paraId="398E3BD3" w14:textId="77777777" w:rsidR="00487AC8" w:rsidRDefault="00487AC8" w:rsidP="00487AC8">
      <w:pPr>
        <w:pStyle w:val="Notedebasdepage"/>
      </w:pPr>
      <w:r>
        <w:rPr>
          <w:rStyle w:val="Appelnotedebasdep"/>
        </w:rPr>
        <w:footnoteRef/>
      </w:r>
      <w:r>
        <w:t xml:space="preserve"> </w:t>
      </w:r>
      <w:r>
        <w:tab/>
      </w:r>
      <w:r w:rsidRPr="00910E4D">
        <w:rPr>
          <w:lang w:eastAsia="fr-FR" w:bidi="fr-FR"/>
        </w:rPr>
        <w:t>Toutes ces informations proviennent d'un atelier de discussion sur la rédu</w:t>
      </w:r>
      <w:r w:rsidRPr="00910E4D">
        <w:rPr>
          <w:lang w:eastAsia="fr-FR" w:bidi="fr-FR"/>
        </w:rPr>
        <w:t>c</w:t>
      </w:r>
      <w:r w:rsidRPr="00910E4D">
        <w:rPr>
          <w:lang w:eastAsia="fr-FR" w:bidi="fr-FR"/>
        </w:rPr>
        <w:t>tion du temps de travail lors du dernier congrès du Conseil central de Mo</w:t>
      </w:r>
      <w:r w:rsidRPr="00910E4D">
        <w:rPr>
          <w:lang w:eastAsia="fr-FR" w:bidi="fr-FR"/>
        </w:rPr>
        <w:t>n</w:t>
      </w:r>
      <w:r w:rsidRPr="00910E4D">
        <w:rPr>
          <w:lang w:eastAsia="fr-FR" w:bidi="fr-FR"/>
        </w:rPr>
        <w:t>tréal (CSN) en novembre 1983.</w:t>
      </w:r>
    </w:p>
  </w:footnote>
  <w:footnote w:id="5">
    <w:p w14:paraId="2099D044" w14:textId="77777777" w:rsidR="00487AC8" w:rsidRDefault="00487AC8" w:rsidP="00487AC8">
      <w:pPr>
        <w:pStyle w:val="Notedebasdepage"/>
      </w:pPr>
      <w:r>
        <w:rPr>
          <w:rStyle w:val="Appelnotedebasdep"/>
        </w:rPr>
        <w:footnoteRef/>
      </w:r>
      <w:r>
        <w:t xml:space="preserve"> </w:t>
      </w:r>
      <w:r>
        <w:tab/>
      </w:r>
      <w:r w:rsidRPr="00910E4D">
        <w:t xml:space="preserve">FTQ, </w:t>
      </w:r>
      <w:r w:rsidRPr="0020124F">
        <w:rPr>
          <w:i/>
          <w:iCs/>
          <w:szCs w:val="28"/>
          <w:lang w:eastAsia="fr-FR" w:bidi="fr-FR"/>
        </w:rPr>
        <w:t>Document N° 5 d’appui au colloque sur la RTT</w:t>
      </w:r>
      <w:r w:rsidRPr="00910E4D">
        <w:rPr>
          <w:lang w:eastAsia="fr-FR" w:bidi="fr-FR"/>
        </w:rPr>
        <w:t>.</w:t>
      </w:r>
      <w:r w:rsidRPr="00910E4D">
        <w:t xml:space="preserve"> 1983, p. 14.</w:t>
      </w:r>
    </w:p>
  </w:footnote>
  <w:footnote w:id="6">
    <w:p w14:paraId="47D78689" w14:textId="77777777" w:rsidR="00487AC8" w:rsidRDefault="00487AC8" w:rsidP="00487AC8">
      <w:pPr>
        <w:pStyle w:val="Notedebasdepage"/>
      </w:pPr>
      <w:r>
        <w:rPr>
          <w:rStyle w:val="Appelnotedebasdep"/>
        </w:rPr>
        <w:footnoteRef/>
      </w:r>
      <w:r>
        <w:t xml:space="preserve"> </w:t>
      </w:r>
      <w:r>
        <w:tab/>
      </w:r>
      <w:r w:rsidRPr="00910E4D">
        <w:rPr>
          <w:lang w:eastAsia="fr-FR" w:bidi="fr-FR"/>
        </w:rPr>
        <w:t xml:space="preserve">CCM (CSN), </w:t>
      </w:r>
      <w:r w:rsidRPr="0020124F">
        <w:rPr>
          <w:i/>
          <w:iCs/>
          <w:szCs w:val="28"/>
        </w:rPr>
        <w:t>Des emplois pour tout le monde</w:t>
      </w:r>
      <w:r w:rsidRPr="00910E4D">
        <w:t>.</w:t>
      </w:r>
      <w:r w:rsidRPr="00910E4D">
        <w:rPr>
          <w:lang w:eastAsia="fr-FR" w:bidi="fr-FR"/>
        </w:rPr>
        <w:t xml:space="preserve"> Éditions Saint-Martin, 1983.</w:t>
      </w:r>
    </w:p>
  </w:footnote>
  <w:footnote w:id="7">
    <w:p w14:paraId="32511AB3" w14:textId="77777777" w:rsidR="00487AC8" w:rsidRDefault="00487AC8" w:rsidP="00487AC8">
      <w:pPr>
        <w:pStyle w:val="Notedebasdepage"/>
      </w:pPr>
      <w:r>
        <w:rPr>
          <w:rStyle w:val="Appelnotedebasdep"/>
        </w:rPr>
        <w:footnoteRef/>
      </w:r>
      <w:r>
        <w:t xml:space="preserve"> </w:t>
      </w:r>
      <w:r>
        <w:tab/>
      </w:r>
      <w:r w:rsidRPr="00910E4D">
        <w:rPr>
          <w:lang w:eastAsia="fr-FR" w:bidi="fr-FR"/>
        </w:rPr>
        <w:t xml:space="preserve">Voir l’encadré sur les revenus des femmes dans le compte rendu sur le </w:t>
      </w:r>
      <w:r w:rsidRPr="0020124F">
        <w:rPr>
          <w:i/>
          <w:iCs/>
          <w:szCs w:val="28"/>
        </w:rPr>
        <w:t>F</w:t>
      </w:r>
      <w:r w:rsidRPr="0020124F">
        <w:rPr>
          <w:i/>
          <w:iCs/>
          <w:szCs w:val="28"/>
        </w:rPr>
        <w:t>o</w:t>
      </w:r>
      <w:r w:rsidRPr="0020124F">
        <w:rPr>
          <w:i/>
          <w:iCs/>
          <w:szCs w:val="28"/>
        </w:rPr>
        <w:t>rum des femmes</w:t>
      </w:r>
      <w:r w:rsidRPr="00910E4D">
        <w:rPr>
          <w:lang w:eastAsia="fr-FR" w:bidi="fr-FR"/>
        </w:rPr>
        <w:t xml:space="preserve"> (Note d’actualité de D. Tre</w:t>
      </w:r>
      <w:r w:rsidRPr="00910E4D">
        <w:rPr>
          <w:lang w:eastAsia="fr-FR" w:bidi="fr-FR"/>
        </w:rPr>
        <w:t>m</w:t>
      </w:r>
      <w:r w:rsidRPr="00910E4D">
        <w:rPr>
          <w:lang w:eastAsia="fr-FR" w:bidi="fr-FR"/>
        </w:rPr>
        <w:t>blay).</w:t>
      </w:r>
    </w:p>
  </w:footnote>
  <w:footnote w:id="8">
    <w:p w14:paraId="6C7A1233" w14:textId="77777777" w:rsidR="00487AC8" w:rsidRDefault="00487AC8" w:rsidP="00487AC8">
      <w:pPr>
        <w:pStyle w:val="Notedebasdepage"/>
      </w:pPr>
      <w:r>
        <w:rPr>
          <w:rStyle w:val="Appelnotedebasdep"/>
        </w:rPr>
        <w:footnoteRef/>
      </w:r>
      <w:r>
        <w:t xml:space="preserve"> </w:t>
      </w:r>
      <w:r>
        <w:tab/>
      </w:r>
      <w:r w:rsidRPr="00910E4D">
        <w:rPr>
          <w:lang w:eastAsia="fr-FR" w:bidi="fr-FR"/>
        </w:rPr>
        <w:t xml:space="preserve">Statistique Canada, </w:t>
      </w:r>
      <w:r w:rsidRPr="0066599A">
        <w:rPr>
          <w:i/>
        </w:rPr>
        <w:t>op. cit</w:t>
      </w:r>
      <w:r w:rsidRPr="00910E4D">
        <w:t>.,</w:t>
      </w:r>
      <w:r w:rsidRPr="00910E4D">
        <w:rPr>
          <w:lang w:eastAsia="fr-FR" w:bidi="fr-FR"/>
        </w:rPr>
        <w:t xml:space="preserve"> septembre 1983. Ces moyennes sont calculées en excluant ceux qui n’ont pas travaillé pendant la semaine de référe</w:t>
      </w:r>
      <w:r w:rsidRPr="00910E4D">
        <w:rPr>
          <w:lang w:eastAsia="fr-FR" w:bidi="fr-FR"/>
        </w:rPr>
        <w:t>n</w:t>
      </w:r>
      <w:r w:rsidRPr="00910E4D">
        <w:rPr>
          <w:lang w:eastAsia="fr-FR" w:bidi="fr-FR"/>
        </w:rPr>
        <w:t>ce de l'enquête.</w:t>
      </w:r>
    </w:p>
  </w:footnote>
  <w:footnote w:id="9">
    <w:p w14:paraId="2219322E" w14:textId="77777777" w:rsidR="00487AC8" w:rsidRDefault="00487AC8" w:rsidP="00487AC8">
      <w:pPr>
        <w:pStyle w:val="Notedebasdepage"/>
      </w:pPr>
      <w:r>
        <w:rPr>
          <w:rStyle w:val="Appelnotedebasdep"/>
        </w:rPr>
        <w:footnoteRef/>
      </w:r>
      <w:r>
        <w:t xml:space="preserve"> </w:t>
      </w:r>
      <w:r>
        <w:tab/>
      </w:r>
      <w:r w:rsidRPr="00910E4D">
        <w:t xml:space="preserve">Voir E. Denison, </w:t>
      </w:r>
      <w:r w:rsidRPr="0066599A">
        <w:rPr>
          <w:i/>
          <w:lang w:eastAsia="fr-FR" w:bidi="fr-FR"/>
        </w:rPr>
        <w:t>Why Growth Rates Differ</w:t>
      </w:r>
      <w:r w:rsidRPr="0066599A">
        <w:rPr>
          <w:i/>
        </w:rPr>
        <w:t> ?</w:t>
      </w:r>
      <w:r w:rsidRPr="0066599A">
        <w:rPr>
          <w:i/>
          <w:lang w:eastAsia="fr-FR" w:bidi="fr-FR"/>
        </w:rPr>
        <w:t xml:space="preserve"> Postwar Experie</w:t>
      </w:r>
      <w:r w:rsidRPr="0066599A">
        <w:rPr>
          <w:i/>
          <w:lang w:eastAsia="fr-FR" w:bidi="fr-FR"/>
        </w:rPr>
        <w:t>n</w:t>
      </w:r>
      <w:r w:rsidRPr="0066599A">
        <w:rPr>
          <w:i/>
          <w:lang w:eastAsia="fr-FR" w:bidi="fr-FR"/>
        </w:rPr>
        <w:t>ce in Nine Western Countries</w:t>
      </w:r>
      <w:r w:rsidRPr="00910E4D">
        <w:rPr>
          <w:lang w:eastAsia="fr-FR" w:bidi="fr-FR"/>
        </w:rPr>
        <w:t>,</w:t>
      </w:r>
      <w:r w:rsidRPr="00910E4D">
        <w:t xml:space="preserve"> The Brookings Institution,</w:t>
      </w:r>
      <w:r>
        <w:t xml:space="preserve"> </w:t>
      </w:r>
      <w:r w:rsidRPr="00910E4D">
        <w:rPr>
          <w:lang w:eastAsia="fr-FR" w:bidi="fr-FR"/>
        </w:rPr>
        <w:t>Wa</w:t>
      </w:r>
      <w:r w:rsidRPr="00910E4D">
        <w:rPr>
          <w:lang w:eastAsia="fr-FR" w:bidi="fr-FR"/>
        </w:rPr>
        <w:t>s</w:t>
      </w:r>
      <w:r w:rsidRPr="00910E4D">
        <w:rPr>
          <w:lang w:eastAsia="fr-FR" w:bidi="fr-FR"/>
        </w:rPr>
        <w:t>hington, 1967, ch. 6</w:t>
      </w:r>
      <w:r w:rsidRPr="00910E4D">
        <w:t> ;</w:t>
      </w:r>
      <w:r w:rsidRPr="00910E4D">
        <w:rPr>
          <w:lang w:eastAsia="fr-FR" w:bidi="fr-FR"/>
        </w:rPr>
        <w:t xml:space="preserve"> E. Malinvaud, </w:t>
      </w:r>
      <w:r w:rsidRPr="00910E4D">
        <w:t>« </w:t>
      </w:r>
      <w:r w:rsidRPr="00910E4D">
        <w:rPr>
          <w:lang w:eastAsia="fr-FR" w:bidi="fr-FR"/>
        </w:rPr>
        <w:t>Une explication de l’évolution de la productivité horaire de travail</w:t>
      </w:r>
      <w:r w:rsidRPr="00910E4D">
        <w:t> »</w:t>
      </w:r>
      <w:r w:rsidRPr="00910E4D">
        <w:rPr>
          <w:lang w:eastAsia="fr-FR" w:bidi="fr-FR"/>
        </w:rPr>
        <w:t xml:space="preserve">, </w:t>
      </w:r>
      <w:r w:rsidRPr="00910E4D">
        <w:t xml:space="preserve">in </w:t>
      </w:r>
      <w:r w:rsidRPr="0066599A">
        <w:rPr>
          <w:i/>
        </w:rPr>
        <w:t>Économie et statistique</w:t>
      </w:r>
      <w:r w:rsidRPr="00910E4D">
        <w:t>,</w:t>
      </w:r>
      <w:r w:rsidRPr="00910E4D">
        <w:rPr>
          <w:lang w:eastAsia="fr-FR" w:bidi="fr-FR"/>
        </w:rPr>
        <w:t xml:space="preserve"> </w:t>
      </w:r>
      <w:r>
        <w:rPr>
          <w:lang w:eastAsia="fr-FR" w:bidi="fr-FR"/>
        </w:rPr>
        <w:t>n° </w:t>
      </w:r>
      <w:r w:rsidRPr="00910E4D">
        <w:rPr>
          <w:lang w:eastAsia="fr-FR" w:bidi="fr-FR"/>
        </w:rPr>
        <w:t>48, septembre 1973.</w:t>
      </w:r>
    </w:p>
  </w:footnote>
  <w:footnote w:id="10">
    <w:p w14:paraId="3BA6C7BB" w14:textId="77777777" w:rsidR="00487AC8" w:rsidRDefault="00487AC8" w:rsidP="00487AC8">
      <w:pPr>
        <w:pStyle w:val="Notedebasdepage"/>
      </w:pPr>
      <w:r>
        <w:rPr>
          <w:rStyle w:val="Appelnotedebasdep"/>
        </w:rPr>
        <w:footnoteRef/>
      </w:r>
      <w:r>
        <w:t xml:space="preserve"> </w:t>
      </w:r>
      <w:r>
        <w:tab/>
      </w:r>
      <w:r w:rsidRPr="00910E4D">
        <w:rPr>
          <w:lang w:eastAsia="fr-FR" w:bidi="fr-FR"/>
        </w:rPr>
        <w:t>Sur l’analyse des différentes expériences de réduction général</w:t>
      </w:r>
      <w:r w:rsidRPr="00910E4D">
        <w:rPr>
          <w:lang w:eastAsia="fr-FR" w:bidi="fr-FR"/>
        </w:rPr>
        <w:t>i</w:t>
      </w:r>
      <w:r w:rsidRPr="00910E4D">
        <w:rPr>
          <w:lang w:eastAsia="fr-FR" w:bidi="fr-FR"/>
        </w:rPr>
        <w:t xml:space="preserve">sée du temps de travail, voir Yves Barou et Jacques Rigaudiat, </w:t>
      </w:r>
      <w:r w:rsidRPr="00FE2CB3">
        <w:rPr>
          <w:i/>
        </w:rPr>
        <w:t>Les 35 heures et l’emploi</w:t>
      </w:r>
      <w:r w:rsidRPr="00910E4D">
        <w:t>,</w:t>
      </w:r>
      <w:r w:rsidRPr="00910E4D">
        <w:rPr>
          <w:lang w:eastAsia="fr-FR" w:bidi="fr-FR"/>
        </w:rPr>
        <w:t xml:space="preserve"> La documentation française, 1983, ch. 4-5</w:t>
      </w:r>
      <w:r w:rsidRPr="00910E4D">
        <w:t> ;</w:t>
      </w:r>
      <w:r w:rsidRPr="00910E4D">
        <w:rPr>
          <w:lang w:eastAsia="fr-FR" w:bidi="fr-FR"/>
        </w:rPr>
        <w:t xml:space="preserve"> Th</w:t>
      </w:r>
      <w:r w:rsidRPr="00910E4D">
        <w:rPr>
          <w:lang w:eastAsia="fr-FR" w:bidi="fr-FR"/>
        </w:rPr>
        <w:t>o</w:t>
      </w:r>
      <w:r w:rsidRPr="00910E4D">
        <w:rPr>
          <w:lang w:eastAsia="fr-FR" w:bidi="fr-FR"/>
        </w:rPr>
        <w:t xml:space="preserve">mas Cutsem, </w:t>
      </w:r>
      <w:r w:rsidRPr="00910E4D">
        <w:t>« </w:t>
      </w:r>
      <w:r w:rsidRPr="00910E4D">
        <w:rPr>
          <w:lang w:eastAsia="fr-FR" w:bidi="fr-FR"/>
        </w:rPr>
        <w:t>La réduction du temps de travail</w:t>
      </w:r>
      <w:r w:rsidRPr="00910E4D">
        <w:t> :</w:t>
      </w:r>
      <w:r w:rsidRPr="00910E4D">
        <w:rPr>
          <w:lang w:eastAsia="fr-FR" w:bidi="fr-FR"/>
        </w:rPr>
        <w:t xml:space="preserve"> 1921, 1936, 1983</w:t>
      </w:r>
      <w:r w:rsidRPr="00910E4D">
        <w:t> »</w:t>
      </w:r>
      <w:r w:rsidRPr="00910E4D">
        <w:rPr>
          <w:lang w:eastAsia="fr-FR" w:bidi="fr-FR"/>
        </w:rPr>
        <w:t xml:space="preserve">, </w:t>
      </w:r>
      <w:r w:rsidRPr="00FC2524">
        <w:rPr>
          <w:i/>
          <w:iCs/>
          <w:szCs w:val="28"/>
        </w:rPr>
        <w:t>in Contradictions,</w:t>
      </w:r>
      <w:r w:rsidRPr="00910E4D">
        <w:rPr>
          <w:lang w:eastAsia="fr-FR" w:bidi="fr-FR"/>
        </w:rPr>
        <w:t xml:space="preserve"> </w:t>
      </w:r>
      <w:r>
        <w:rPr>
          <w:lang w:eastAsia="fr-FR" w:bidi="fr-FR"/>
        </w:rPr>
        <w:t>n° </w:t>
      </w:r>
      <w:r w:rsidRPr="00910E4D">
        <w:rPr>
          <w:lang w:eastAsia="fr-FR" w:bidi="fr-FR"/>
        </w:rPr>
        <w:t>35, p. 119.</w:t>
      </w:r>
    </w:p>
  </w:footnote>
  <w:footnote w:id="11">
    <w:p w14:paraId="0849338B" w14:textId="77777777" w:rsidR="00487AC8" w:rsidRDefault="00487AC8" w:rsidP="00487AC8">
      <w:pPr>
        <w:pStyle w:val="Notedebasdepage"/>
      </w:pPr>
      <w:r>
        <w:rPr>
          <w:rStyle w:val="Appelnotedebasdep"/>
        </w:rPr>
        <w:footnoteRef/>
      </w:r>
      <w:r>
        <w:t xml:space="preserve"> </w:t>
      </w:r>
      <w:r>
        <w:tab/>
      </w:r>
      <w:r w:rsidRPr="00910E4D">
        <w:rPr>
          <w:lang w:eastAsia="fr-FR" w:bidi="fr-FR"/>
        </w:rPr>
        <w:t xml:space="preserve">CEQ, </w:t>
      </w:r>
      <w:r w:rsidRPr="00FE2CB3">
        <w:rPr>
          <w:i/>
        </w:rPr>
        <w:t>Enjeux et riposte</w:t>
      </w:r>
      <w:r w:rsidRPr="00910E4D">
        <w:t>,</w:t>
      </w:r>
      <w:r w:rsidRPr="00910E4D">
        <w:rPr>
          <w:lang w:eastAsia="fr-FR" w:bidi="fr-FR"/>
        </w:rPr>
        <w:t xml:space="preserve"> septembre 1981.</w:t>
      </w:r>
    </w:p>
  </w:footnote>
  <w:footnote w:id="12">
    <w:p w14:paraId="7B4B1078" w14:textId="77777777" w:rsidR="00487AC8" w:rsidRDefault="00487AC8" w:rsidP="00487AC8">
      <w:pPr>
        <w:pStyle w:val="Notedebasdepage"/>
      </w:pPr>
      <w:r>
        <w:rPr>
          <w:rStyle w:val="Appelnotedebasdep"/>
        </w:rPr>
        <w:footnoteRef/>
      </w:r>
      <w:r>
        <w:t xml:space="preserve"> </w:t>
      </w:r>
      <w:r>
        <w:tab/>
      </w:r>
      <w:r w:rsidRPr="00910E4D">
        <w:rPr>
          <w:lang w:eastAsia="fr-FR" w:bidi="fr-FR"/>
        </w:rPr>
        <w:t xml:space="preserve">CCM (CSN), </w:t>
      </w:r>
      <w:r w:rsidRPr="00FE2CB3">
        <w:rPr>
          <w:i/>
        </w:rPr>
        <w:t>op. cit</w:t>
      </w:r>
      <w:r w:rsidRPr="00910E4D">
        <w:t>.,</w:t>
      </w:r>
      <w:r w:rsidRPr="00910E4D">
        <w:rPr>
          <w:lang w:eastAsia="fr-FR" w:bidi="fr-FR"/>
        </w:rPr>
        <w:t xml:space="preserve"> p. 81.</w:t>
      </w:r>
    </w:p>
  </w:footnote>
  <w:footnote w:id="13">
    <w:p w14:paraId="09C3B58C" w14:textId="77777777" w:rsidR="00487AC8" w:rsidRDefault="00487AC8" w:rsidP="00487AC8">
      <w:pPr>
        <w:pStyle w:val="Notedebasdepage"/>
      </w:pPr>
      <w:r>
        <w:rPr>
          <w:rStyle w:val="Appelnotedebasdep"/>
        </w:rPr>
        <w:footnoteRef/>
      </w:r>
      <w:r>
        <w:t xml:space="preserve"> </w:t>
      </w:r>
      <w:r>
        <w:tab/>
      </w:r>
      <w:r w:rsidRPr="00910E4D">
        <w:rPr>
          <w:lang w:eastAsia="fr-FR" w:bidi="fr-FR"/>
        </w:rPr>
        <w:t xml:space="preserve">Yves Barou et Jacques Rigaudiat, </w:t>
      </w:r>
      <w:r w:rsidRPr="00FE2CB3">
        <w:rPr>
          <w:i/>
        </w:rPr>
        <w:t>op. cit</w:t>
      </w:r>
      <w:r w:rsidRPr="00910E4D">
        <w:t xml:space="preserve">., </w:t>
      </w:r>
      <w:r w:rsidRPr="00910E4D">
        <w:rPr>
          <w:lang w:eastAsia="fr-FR" w:bidi="fr-FR"/>
        </w:rPr>
        <w:t>p. 44.</w:t>
      </w:r>
    </w:p>
  </w:footnote>
  <w:footnote w:id="14">
    <w:p w14:paraId="34186958" w14:textId="77777777" w:rsidR="00487AC8" w:rsidRDefault="00487AC8" w:rsidP="00487AC8">
      <w:pPr>
        <w:pStyle w:val="Notedebasdepage"/>
      </w:pPr>
      <w:r>
        <w:rPr>
          <w:rStyle w:val="Appelnotedebasdep"/>
        </w:rPr>
        <w:footnoteRef/>
      </w:r>
      <w:r>
        <w:t xml:space="preserve"> </w:t>
      </w:r>
      <w:r>
        <w:tab/>
      </w:r>
      <w:r w:rsidRPr="00910E4D">
        <w:rPr>
          <w:lang w:eastAsia="fr-FR" w:bidi="fr-FR"/>
        </w:rPr>
        <w:t xml:space="preserve">François Moreau arrive au même chiffre par une autre méthode dans son article </w:t>
      </w:r>
      <w:r w:rsidRPr="00910E4D">
        <w:t>« </w:t>
      </w:r>
      <w:r w:rsidRPr="00910E4D">
        <w:rPr>
          <w:lang w:eastAsia="fr-FR" w:bidi="fr-FR"/>
        </w:rPr>
        <w:t>Les 35 heures</w:t>
      </w:r>
      <w:r w:rsidRPr="00910E4D">
        <w:t> ;</w:t>
      </w:r>
      <w:r w:rsidRPr="00910E4D">
        <w:rPr>
          <w:lang w:eastAsia="fr-FR" w:bidi="fr-FR"/>
        </w:rPr>
        <w:t xml:space="preserve"> pour la relance de l’économie</w:t>
      </w:r>
      <w:r w:rsidRPr="00910E4D">
        <w:t> »</w:t>
      </w:r>
      <w:r w:rsidRPr="00910E4D">
        <w:rPr>
          <w:lang w:eastAsia="fr-FR" w:bidi="fr-FR"/>
        </w:rPr>
        <w:t xml:space="preserve">, </w:t>
      </w:r>
      <w:r w:rsidRPr="00910E4D">
        <w:t xml:space="preserve">in </w:t>
      </w:r>
      <w:r w:rsidRPr="00FE2CB3">
        <w:rPr>
          <w:i/>
        </w:rPr>
        <w:t>Conjoncture</w:t>
      </w:r>
      <w:r w:rsidRPr="00910E4D">
        <w:t>,</w:t>
      </w:r>
      <w:r w:rsidRPr="00910E4D">
        <w:rPr>
          <w:lang w:eastAsia="fr-FR" w:bidi="fr-FR"/>
        </w:rPr>
        <w:t xml:space="preserve"> </w:t>
      </w:r>
      <w:r>
        <w:rPr>
          <w:lang w:eastAsia="fr-FR" w:bidi="fr-FR"/>
        </w:rPr>
        <w:t>n° </w:t>
      </w:r>
      <w:r w:rsidRPr="00910E4D">
        <w:rPr>
          <w:lang w:eastAsia="fr-FR" w:bidi="fr-FR"/>
        </w:rPr>
        <w:t>4, automne 1983.</w:t>
      </w:r>
    </w:p>
  </w:footnote>
  <w:footnote w:id="15">
    <w:p w14:paraId="278E1243" w14:textId="77777777" w:rsidR="00487AC8" w:rsidRDefault="00487AC8" w:rsidP="00487AC8">
      <w:pPr>
        <w:pStyle w:val="Notedebasdepage"/>
      </w:pPr>
      <w:r>
        <w:rPr>
          <w:rStyle w:val="Appelnotedebasdep"/>
        </w:rPr>
        <w:footnoteRef/>
      </w:r>
      <w:r>
        <w:t xml:space="preserve"> </w:t>
      </w:r>
      <w:r>
        <w:tab/>
      </w:r>
      <w:r w:rsidRPr="00910E4D">
        <w:rPr>
          <w:lang w:eastAsia="fr-FR" w:bidi="fr-FR"/>
        </w:rPr>
        <w:t xml:space="preserve">Pour la méthode de calcul de ces coûts, voir Diane Bellemare et Lise Poulin-Simon, </w:t>
      </w:r>
      <w:r w:rsidRPr="00FE2CB3">
        <w:rPr>
          <w:i/>
        </w:rPr>
        <w:t>Le Plein-emploi, pourquoi ?,</w:t>
      </w:r>
      <w:r w:rsidRPr="00910E4D">
        <w:t xml:space="preserve"> </w:t>
      </w:r>
      <w:r w:rsidRPr="00910E4D">
        <w:rPr>
          <w:lang w:eastAsia="fr-FR" w:bidi="fr-FR"/>
        </w:rPr>
        <w:t>IRAT, 1982, ch. 3.</w:t>
      </w:r>
    </w:p>
  </w:footnote>
  <w:footnote w:id="16">
    <w:p w14:paraId="105F5E26" w14:textId="77777777" w:rsidR="00487AC8" w:rsidRDefault="00487AC8" w:rsidP="00487AC8">
      <w:pPr>
        <w:pStyle w:val="Notedebasdepage"/>
      </w:pPr>
      <w:r>
        <w:rPr>
          <w:rStyle w:val="Appelnotedebasdep"/>
        </w:rPr>
        <w:footnoteRef/>
      </w:r>
      <w:r>
        <w:t xml:space="preserve"> </w:t>
      </w:r>
      <w:r>
        <w:tab/>
      </w:r>
      <w:r w:rsidRPr="00910E4D">
        <w:rPr>
          <w:lang w:eastAsia="fr-FR" w:bidi="fr-FR"/>
        </w:rPr>
        <w:t xml:space="preserve">Pour une description du rôle d'une telle Caisse, voir CCM (CSN), </w:t>
      </w:r>
      <w:r w:rsidRPr="00FE2CB3">
        <w:rPr>
          <w:i/>
        </w:rPr>
        <w:t>op. cit</w:t>
      </w:r>
      <w:r w:rsidRPr="00910E4D">
        <w:t xml:space="preserve">., </w:t>
      </w:r>
      <w:r w:rsidRPr="00910E4D">
        <w:rPr>
          <w:lang w:eastAsia="fr-FR" w:bidi="fr-FR"/>
        </w:rPr>
        <w:t>p. 83-85.</w:t>
      </w:r>
    </w:p>
  </w:footnote>
  <w:footnote w:id="17">
    <w:p w14:paraId="35AB880F" w14:textId="77777777" w:rsidR="00487AC8" w:rsidRDefault="00487AC8" w:rsidP="00487AC8">
      <w:pPr>
        <w:pStyle w:val="Notedebasdepage"/>
      </w:pPr>
      <w:r>
        <w:rPr>
          <w:rStyle w:val="Appelnotedebasdep"/>
        </w:rPr>
        <w:footnoteRef/>
      </w:r>
      <w:r>
        <w:t xml:space="preserve"> </w:t>
      </w:r>
      <w:r>
        <w:tab/>
      </w:r>
      <w:r w:rsidRPr="00910E4D">
        <w:rPr>
          <w:lang w:eastAsia="fr-FR" w:bidi="fr-FR"/>
        </w:rPr>
        <w:t xml:space="preserve">Denis Beauregard, </w:t>
      </w:r>
      <w:r w:rsidRPr="00910E4D">
        <w:t>« </w:t>
      </w:r>
      <w:r w:rsidRPr="00910E4D">
        <w:rPr>
          <w:lang w:eastAsia="fr-FR" w:bidi="fr-FR"/>
        </w:rPr>
        <w:t>Se rendre à l'évidence</w:t>
      </w:r>
      <w:r w:rsidRPr="00910E4D">
        <w:t> :</w:t>
      </w:r>
      <w:r w:rsidRPr="00910E4D">
        <w:rPr>
          <w:lang w:eastAsia="fr-FR" w:bidi="fr-FR"/>
        </w:rPr>
        <w:t xml:space="preserve"> deux et deux font qu</w:t>
      </w:r>
      <w:r w:rsidRPr="00910E4D">
        <w:rPr>
          <w:lang w:eastAsia="fr-FR" w:bidi="fr-FR"/>
        </w:rPr>
        <w:t>a</w:t>
      </w:r>
      <w:r w:rsidRPr="00910E4D">
        <w:rPr>
          <w:lang w:eastAsia="fr-FR" w:bidi="fr-FR"/>
        </w:rPr>
        <w:t>tre</w:t>
      </w:r>
      <w:r w:rsidRPr="00910E4D">
        <w:t> »</w:t>
      </w:r>
      <w:r w:rsidRPr="00910E4D">
        <w:rPr>
          <w:lang w:eastAsia="fr-FR" w:bidi="fr-FR"/>
        </w:rPr>
        <w:t xml:space="preserve">, </w:t>
      </w:r>
      <w:r w:rsidRPr="00910E4D">
        <w:t xml:space="preserve">in </w:t>
      </w:r>
      <w:r w:rsidRPr="00FE2CB3">
        <w:rPr>
          <w:i/>
        </w:rPr>
        <w:t>Le Devoir</w:t>
      </w:r>
      <w:r w:rsidRPr="00910E4D">
        <w:t>,</w:t>
      </w:r>
      <w:r w:rsidRPr="00910E4D">
        <w:rPr>
          <w:lang w:eastAsia="fr-FR" w:bidi="fr-FR"/>
        </w:rPr>
        <w:t xml:space="preserve"> 18 août 1983.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DF24" w14:textId="77777777" w:rsidR="00487AC8" w:rsidRDefault="00487AC8" w:rsidP="00487AC8">
    <w:pPr>
      <w:pStyle w:val="En-tte"/>
      <w:tabs>
        <w:tab w:val="clear" w:pos="4320"/>
        <w:tab w:val="clear" w:pos="8640"/>
        <w:tab w:val="right" w:pos="7470"/>
        <w:tab w:val="right" w:pos="7920"/>
      </w:tabs>
      <w:ind w:firstLine="0"/>
      <w:rPr>
        <w:rFonts w:ascii="Times New Roman" w:hAnsi="Times New Roman"/>
      </w:rPr>
    </w:pPr>
    <w:r>
      <w:rPr>
        <w:rFonts w:ascii="Times New Roman" w:hAnsi="Times New Roman"/>
      </w:rPr>
      <w:tab/>
      <w:t>Pierre Paquette, “Les 35 heures : pour l’emploi et la qualité de la vie.” (1984)</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7</w:t>
    </w:r>
    <w:r>
      <w:rPr>
        <w:rStyle w:val="Numrodepage"/>
        <w:rFonts w:ascii="Times New Roman" w:hAnsi="Times New Roman"/>
      </w:rPr>
      <w:fldChar w:fldCharType="end"/>
    </w:r>
  </w:p>
  <w:p w14:paraId="0D6B4584" w14:textId="77777777" w:rsidR="00487AC8" w:rsidRDefault="00487AC8">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487AC8"/>
    <w:rsid w:val="00697DCF"/>
    <w:rsid w:val="0074286E"/>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13A698E"/>
  <w15:chartTrackingRefBased/>
  <w15:docId w15:val="{BB3C1F49-E6B3-D540-99F0-97782CDF0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3E0"/>
    <w:pPr>
      <w:ind w:firstLine="360"/>
    </w:pPr>
    <w:rPr>
      <w:rFonts w:ascii="Times New Roman" w:eastAsia="Times New Roman" w:hAnsi="Times New Roman"/>
      <w:sz w:val="28"/>
      <w:lang w:eastAsia="en-US"/>
    </w:rPr>
  </w:style>
  <w:style w:type="paragraph" w:styleId="Titre1">
    <w:name w:val="heading 1"/>
    <w:next w:val="Normal"/>
    <w:link w:val="Titre1Car"/>
    <w:qFormat/>
    <w:rsid w:val="006203E0"/>
    <w:pPr>
      <w:outlineLvl w:val="0"/>
    </w:pPr>
    <w:rPr>
      <w:rFonts w:eastAsia="Times New Roman"/>
      <w:noProof/>
      <w:lang w:eastAsia="en-US"/>
    </w:rPr>
  </w:style>
  <w:style w:type="paragraph" w:styleId="Titre2">
    <w:name w:val="heading 2"/>
    <w:next w:val="Normal"/>
    <w:link w:val="Titre2Car"/>
    <w:qFormat/>
    <w:rsid w:val="006203E0"/>
    <w:pPr>
      <w:outlineLvl w:val="1"/>
    </w:pPr>
    <w:rPr>
      <w:rFonts w:eastAsia="Times New Roman"/>
      <w:noProof/>
      <w:lang w:eastAsia="en-US"/>
    </w:rPr>
  </w:style>
  <w:style w:type="paragraph" w:styleId="Titre3">
    <w:name w:val="heading 3"/>
    <w:next w:val="Normal"/>
    <w:link w:val="Titre3Car"/>
    <w:qFormat/>
    <w:rsid w:val="006203E0"/>
    <w:pPr>
      <w:outlineLvl w:val="2"/>
    </w:pPr>
    <w:rPr>
      <w:rFonts w:eastAsia="Times New Roman"/>
      <w:noProof/>
      <w:lang w:eastAsia="en-US"/>
    </w:rPr>
  </w:style>
  <w:style w:type="paragraph" w:styleId="Titre4">
    <w:name w:val="heading 4"/>
    <w:next w:val="Normal"/>
    <w:link w:val="Titre4Car"/>
    <w:qFormat/>
    <w:rsid w:val="006203E0"/>
    <w:pPr>
      <w:outlineLvl w:val="3"/>
    </w:pPr>
    <w:rPr>
      <w:rFonts w:eastAsia="Times New Roman"/>
      <w:noProof/>
      <w:lang w:eastAsia="en-US"/>
    </w:rPr>
  </w:style>
  <w:style w:type="paragraph" w:styleId="Titre5">
    <w:name w:val="heading 5"/>
    <w:next w:val="Normal"/>
    <w:link w:val="Titre5Car"/>
    <w:qFormat/>
    <w:rsid w:val="006203E0"/>
    <w:pPr>
      <w:outlineLvl w:val="4"/>
    </w:pPr>
    <w:rPr>
      <w:rFonts w:eastAsia="Times New Roman"/>
      <w:noProof/>
      <w:lang w:eastAsia="en-US"/>
    </w:rPr>
  </w:style>
  <w:style w:type="paragraph" w:styleId="Titre6">
    <w:name w:val="heading 6"/>
    <w:next w:val="Normal"/>
    <w:link w:val="Titre6Car"/>
    <w:qFormat/>
    <w:rsid w:val="006203E0"/>
    <w:pPr>
      <w:outlineLvl w:val="5"/>
    </w:pPr>
    <w:rPr>
      <w:rFonts w:eastAsia="Times New Roman"/>
      <w:noProof/>
      <w:lang w:eastAsia="en-US"/>
    </w:rPr>
  </w:style>
  <w:style w:type="paragraph" w:styleId="Titre7">
    <w:name w:val="heading 7"/>
    <w:next w:val="Normal"/>
    <w:link w:val="Titre7Car"/>
    <w:qFormat/>
    <w:rsid w:val="006203E0"/>
    <w:pPr>
      <w:outlineLvl w:val="6"/>
    </w:pPr>
    <w:rPr>
      <w:rFonts w:eastAsia="Times New Roman"/>
      <w:noProof/>
      <w:lang w:eastAsia="en-US"/>
    </w:rPr>
  </w:style>
  <w:style w:type="paragraph" w:styleId="Titre8">
    <w:name w:val="heading 8"/>
    <w:next w:val="Normal"/>
    <w:link w:val="Titre8Car"/>
    <w:qFormat/>
    <w:rsid w:val="006203E0"/>
    <w:pPr>
      <w:outlineLvl w:val="7"/>
    </w:pPr>
    <w:rPr>
      <w:rFonts w:eastAsia="Times New Roman"/>
      <w:noProof/>
      <w:lang w:eastAsia="en-US"/>
    </w:rPr>
  </w:style>
  <w:style w:type="paragraph" w:styleId="Titre9">
    <w:name w:val="heading 9"/>
    <w:next w:val="Normal"/>
    <w:link w:val="Titre9Car"/>
    <w:qFormat/>
    <w:rsid w:val="006203E0"/>
    <w:pPr>
      <w:outlineLvl w:val="8"/>
    </w:pPr>
    <w:rPr>
      <w:rFonts w:eastAsia="Times New Roman"/>
      <w:noProof/>
      <w:lang w:eastAsia="en-US"/>
    </w:rPr>
  </w:style>
  <w:style w:type="character" w:default="1" w:styleId="Policepardfaut">
    <w:name w:val="Default Paragraph Font"/>
    <w:rsid w:val="006203E0"/>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203E0"/>
  </w:style>
  <w:style w:type="character" w:styleId="Appeldenotedefin">
    <w:name w:val="endnote reference"/>
    <w:basedOn w:val="Policepardfaut"/>
    <w:rsid w:val="006203E0"/>
    <w:rPr>
      <w:vertAlign w:val="superscript"/>
    </w:rPr>
  </w:style>
  <w:style w:type="character" w:styleId="Appelnotedebasdep">
    <w:name w:val="footnote reference"/>
    <w:basedOn w:val="Policepardfaut"/>
    <w:autoRedefine/>
    <w:rsid w:val="006203E0"/>
    <w:rPr>
      <w:color w:val="FF0000"/>
      <w:position w:val="6"/>
      <w:sz w:val="20"/>
    </w:rPr>
  </w:style>
  <w:style w:type="paragraph" w:styleId="Grillecouleur-Accent1">
    <w:name w:val="Colorful Grid Accent 1"/>
    <w:basedOn w:val="Normal"/>
    <w:link w:val="Grillecouleur-Accent1Car"/>
    <w:autoRedefine/>
    <w:rsid w:val="00B02277"/>
    <w:pPr>
      <w:spacing w:before="120" w:after="120"/>
      <w:ind w:left="720"/>
      <w:jc w:val="both"/>
    </w:pPr>
    <w:rPr>
      <w:iCs/>
      <w:color w:val="000080"/>
      <w:sz w:val="24"/>
      <w:szCs w:val="28"/>
      <w:lang w:eastAsia="x-none" w:bidi="fr-FR"/>
    </w:rPr>
  </w:style>
  <w:style w:type="paragraph" w:customStyle="1" w:styleId="Niveau1">
    <w:name w:val="Niveau 1"/>
    <w:basedOn w:val="Normal"/>
    <w:rsid w:val="006203E0"/>
    <w:pPr>
      <w:ind w:firstLine="0"/>
    </w:pPr>
    <w:rPr>
      <w:b/>
      <w:color w:val="FF0000"/>
      <w:sz w:val="72"/>
    </w:rPr>
  </w:style>
  <w:style w:type="paragraph" w:customStyle="1" w:styleId="Niveau11">
    <w:name w:val="Niveau 1.1"/>
    <w:basedOn w:val="Niveau1"/>
    <w:autoRedefine/>
    <w:rsid w:val="006203E0"/>
    <w:rPr>
      <w:color w:val="008000"/>
      <w:sz w:val="60"/>
    </w:rPr>
  </w:style>
  <w:style w:type="paragraph" w:customStyle="1" w:styleId="Niveau12">
    <w:name w:val="Niveau 1.2"/>
    <w:basedOn w:val="Niveau11"/>
    <w:autoRedefine/>
    <w:rsid w:val="006203E0"/>
    <w:pPr>
      <w:jc w:val="center"/>
    </w:pPr>
    <w:rPr>
      <w:i/>
      <w:color w:val="000080"/>
      <w:sz w:val="36"/>
    </w:rPr>
  </w:style>
  <w:style w:type="paragraph" w:customStyle="1" w:styleId="Niveau2">
    <w:name w:val="Niveau 2"/>
    <w:basedOn w:val="Normal"/>
    <w:rsid w:val="006203E0"/>
    <w:rPr>
      <w:rFonts w:ascii="GillSans" w:hAnsi="GillSans"/>
      <w:sz w:val="20"/>
    </w:rPr>
  </w:style>
  <w:style w:type="paragraph" w:customStyle="1" w:styleId="Niveau3">
    <w:name w:val="Niveau 3"/>
    <w:basedOn w:val="Normal"/>
    <w:autoRedefine/>
    <w:rsid w:val="006203E0"/>
    <w:pPr>
      <w:ind w:left="1080" w:hanging="720"/>
    </w:pPr>
    <w:rPr>
      <w:b/>
    </w:rPr>
  </w:style>
  <w:style w:type="paragraph" w:customStyle="1" w:styleId="Titreniveau1">
    <w:name w:val="Titre niveau 1"/>
    <w:basedOn w:val="Niveau1"/>
    <w:autoRedefine/>
    <w:rsid w:val="006203E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25599C"/>
    <w:pPr>
      <w:widowControl w:val="0"/>
      <w:pBdr>
        <w:bottom w:val="none" w:sz="0" w:space="0" w:color="auto"/>
      </w:pBdr>
      <w:spacing w:before="120"/>
      <w:ind w:left="0" w:right="0"/>
    </w:pPr>
    <w:rPr>
      <w:color w:val="auto"/>
    </w:rPr>
  </w:style>
  <w:style w:type="paragraph" w:styleId="Corpsdetexte">
    <w:name w:val="Body Text"/>
    <w:basedOn w:val="Normal"/>
    <w:link w:val="CorpsdetexteCar"/>
    <w:rsid w:val="006203E0"/>
    <w:pPr>
      <w:spacing w:before="360" w:after="240"/>
      <w:ind w:firstLine="0"/>
      <w:jc w:val="center"/>
    </w:pPr>
    <w:rPr>
      <w:sz w:val="72"/>
    </w:rPr>
  </w:style>
  <w:style w:type="paragraph" w:styleId="Corpsdetexte2">
    <w:name w:val="Body Text 2"/>
    <w:basedOn w:val="Normal"/>
    <w:link w:val="Corpsdetexte2Car"/>
    <w:rsid w:val="0058603D"/>
    <w:pPr>
      <w:ind w:firstLine="0"/>
      <w:jc w:val="both"/>
    </w:pPr>
    <w:rPr>
      <w:rFonts w:ascii="Arial" w:hAnsi="Arial"/>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6203E0"/>
    <w:pPr>
      <w:tabs>
        <w:tab w:val="center" w:pos="4320"/>
        <w:tab w:val="right" w:pos="8640"/>
      </w:tabs>
    </w:pPr>
    <w:rPr>
      <w:rFonts w:ascii="GillSans" w:hAnsi="GillSans"/>
      <w:sz w:val="20"/>
    </w:rPr>
  </w:style>
  <w:style w:type="paragraph" w:customStyle="1" w:styleId="En-tteimpaire">
    <w:name w:val="En-tÍte impaire"/>
    <w:basedOn w:val="En-tte"/>
    <w:rsid w:val="006203E0"/>
    <w:pPr>
      <w:tabs>
        <w:tab w:val="right" w:pos="8280"/>
        <w:tab w:val="right" w:pos="9000"/>
      </w:tabs>
      <w:ind w:firstLine="0"/>
    </w:pPr>
  </w:style>
  <w:style w:type="paragraph" w:customStyle="1" w:styleId="En-ttepaire">
    <w:name w:val="En-tÍte paire"/>
    <w:basedOn w:val="En-tte"/>
    <w:rsid w:val="006203E0"/>
    <w:pPr>
      <w:tabs>
        <w:tab w:val="left" w:pos="720"/>
      </w:tabs>
      <w:ind w:firstLine="0"/>
    </w:pPr>
  </w:style>
  <w:style w:type="paragraph" w:styleId="Lgende">
    <w:name w:val="caption"/>
    <w:basedOn w:val="Normal"/>
    <w:next w:val="Normal"/>
    <w:qFormat/>
    <w:rsid w:val="006203E0"/>
    <w:pPr>
      <w:spacing w:before="120" w:after="120"/>
    </w:pPr>
    <w:rPr>
      <w:rFonts w:ascii="GillSans" w:hAnsi="GillSans"/>
      <w:b/>
      <w:sz w:val="20"/>
    </w:rPr>
  </w:style>
  <w:style w:type="character" w:styleId="Hyperlien">
    <w:name w:val="Hyperlink"/>
    <w:basedOn w:val="Policepardfaut"/>
    <w:uiPriority w:val="99"/>
    <w:rsid w:val="006203E0"/>
    <w:rPr>
      <w:color w:val="0000FF"/>
      <w:u w:val="single"/>
    </w:rPr>
  </w:style>
  <w:style w:type="character" w:styleId="Lienvisit">
    <w:name w:val="FollowedHyperlink"/>
    <w:basedOn w:val="Policepardfaut"/>
    <w:rsid w:val="006203E0"/>
    <w:rPr>
      <w:color w:val="800080"/>
      <w:u w:val="single"/>
    </w:rPr>
  </w:style>
  <w:style w:type="paragraph" w:customStyle="1" w:styleId="Niveau10">
    <w:name w:val="Niveau 1.0"/>
    <w:basedOn w:val="Niveau11"/>
    <w:autoRedefine/>
    <w:rsid w:val="006203E0"/>
    <w:pPr>
      <w:jc w:val="center"/>
    </w:pPr>
    <w:rPr>
      <w:b w:val="0"/>
      <w:sz w:val="48"/>
    </w:rPr>
  </w:style>
  <w:style w:type="paragraph" w:customStyle="1" w:styleId="Niveau13">
    <w:name w:val="Niveau 1.3"/>
    <w:basedOn w:val="Niveau12"/>
    <w:autoRedefine/>
    <w:rsid w:val="006203E0"/>
    <w:rPr>
      <w:b w:val="0"/>
      <w:i w:val="0"/>
      <w:color w:val="800080"/>
      <w:sz w:val="48"/>
    </w:rPr>
  </w:style>
  <w:style w:type="paragraph" w:styleId="Notedebasdepage">
    <w:name w:val="footnote text"/>
    <w:basedOn w:val="Normal"/>
    <w:link w:val="NotedebasdepageCar"/>
    <w:autoRedefine/>
    <w:rsid w:val="003D313B"/>
    <w:pPr>
      <w:tabs>
        <w:tab w:val="left" w:pos="900"/>
      </w:tabs>
      <w:ind w:left="540" w:hanging="540"/>
      <w:jc w:val="both"/>
    </w:pPr>
    <w:rPr>
      <w:color w:val="000000"/>
      <w:sz w:val="24"/>
    </w:rPr>
  </w:style>
  <w:style w:type="character" w:styleId="Numrodepage">
    <w:name w:val="page number"/>
    <w:basedOn w:val="Policepardfaut"/>
    <w:rsid w:val="006203E0"/>
  </w:style>
  <w:style w:type="paragraph" w:styleId="Pieddepage">
    <w:name w:val="footer"/>
    <w:basedOn w:val="Normal"/>
    <w:link w:val="PieddepageCar"/>
    <w:uiPriority w:val="99"/>
    <w:rsid w:val="006203E0"/>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203E0"/>
    <w:pPr>
      <w:ind w:left="20" w:firstLine="400"/>
    </w:pPr>
    <w:rPr>
      <w:rFonts w:ascii="Arial" w:hAnsi="Arial"/>
    </w:rPr>
  </w:style>
  <w:style w:type="paragraph" w:styleId="Retraitcorpsdetexte2">
    <w:name w:val="Body Text Indent 2"/>
    <w:basedOn w:val="Normal"/>
    <w:link w:val="Retraitcorpsdetexte2Car"/>
    <w:rsid w:val="006203E0"/>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203E0"/>
    <w:pPr>
      <w:ind w:left="20" w:firstLine="380"/>
      <w:jc w:val="both"/>
    </w:pPr>
    <w:rPr>
      <w:rFonts w:ascii="Arial" w:hAnsi="Arial"/>
    </w:rPr>
  </w:style>
  <w:style w:type="paragraph" w:customStyle="1" w:styleId="texteenvidence">
    <w:name w:val="texte en évidence"/>
    <w:basedOn w:val="Normal"/>
    <w:rsid w:val="006203E0"/>
    <w:pPr>
      <w:widowControl w:val="0"/>
      <w:jc w:val="both"/>
    </w:pPr>
    <w:rPr>
      <w:rFonts w:ascii="Arial" w:hAnsi="Arial"/>
      <w:b/>
      <w:color w:val="FF0000"/>
    </w:rPr>
  </w:style>
  <w:style w:type="paragraph" w:styleId="Titre">
    <w:name w:val="Title"/>
    <w:basedOn w:val="Normal"/>
    <w:link w:val="TitreCar"/>
    <w:autoRedefine/>
    <w:qFormat/>
    <w:rsid w:val="006203E0"/>
    <w:pPr>
      <w:ind w:firstLine="0"/>
      <w:jc w:val="center"/>
    </w:pPr>
    <w:rPr>
      <w:b/>
      <w:sz w:val="48"/>
    </w:rPr>
  </w:style>
  <w:style w:type="paragraph" w:customStyle="1" w:styleId="livre">
    <w:name w:val="livre"/>
    <w:basedOn w:val="Normal"/>
    <w:rsid w:val="006203E0"/>
    <w:pPr>
      <w:tabs>
        <w:tab w:val="right" w:pos="9360"/>
      </w:tabs>
      <w:ind w:firstLine="0"/>
    </w:pPr>
    <w:rPr>
      <w:b/>
      <w:color w:val="000080"/>
      <w:sz w:val="144"/>
    </w:rPr>
  </w:style>
  <w:style w:type="paragraph" w:customStyle="1" w:styleId="livrest">
    <w:name w:val="livre_st"/>
    <w:basedOn w:val="Normal"/>
    <w:rsid w:val="006203E0"/>
    <w:pPr>
      <w:tabs>
        <w:tab w:val="right" w:pos="9360"/>
      </w:tabs>
      <w:ind w:firstLine="0"/>
    </w:pPr>
    <w:rPr>
      <w:b/>
      <w:color w:val="FF0000"/>
      <w:sz w:val="72"/>
    </w:rPr>
  </w:style>
  <w:style w:type="paragraph" w:customStyle="1" w:styleId="tableautitre">
    <w:name w:val="tableau_titre"/>
    <w:basedOn w:val="Normal"/>
    <w:rsid w:val="006203E0"/>
    <w:pPr>
      <w:ind w:firstLine="0"/>
      <w:jc w:val="center"/>
    </w:pPr>
    <w:rPr>
      <w:rFonts w:ascii="Times" w:hAnsi="Times"/>
      <w:b/>
    </w:rPr>
  </w:style>
  <w:style w:type="paragraph" w:customStyle="1" w:styleId="planche">
    <w:name w:val="planche"/>
    <w:basedOn w:val="tableautitre"/>
    <w:autoRedefine/>
    <w:rsid w:val="006203E0"/>
    <w:pPr>
      <w:widowControl w:val="0"/>
    </w:pPr>
    <w:rPr>
      <w:rFonts w:ascii="Times New Roman" w:hAnsi="Times New Roman"/>
      <w:b w:val="0"/>
      <w:color w:val="000080"/>
      <w:sz w:val="36"/>
    </w:rPr>
  </w:style>
  <w:style w:type="paragraph" w:customStyle="1" w:styleId="tableaust">
    <w:name w:val="tableau_st"/>
    <w:basedOn w:val="Normal"/>
    <w:autoRedefine/>
    <w:rsid w:val="006203E0"/>
    <w:pPr>
      <w:ind w:firstLine="0"/>
      <w:jc w:val="center"/>
    </w:pPr>
    <w:rPr>
      <w:i/>
      <w:color w:val="FF0000"/>
    </w:rPr>
  </w:style>
  <w:style w:type="paragraph" w:customStyle="1" w:styleId="planchest">
    <w:name w:val="planche_st"/>
    <w:basedOn w:val="tableaust"/>
    <w:autoRedefine/>
    <w:rsid w:val="006203E0"/>
    <w:pPr>
      <w:spacing w:before="60"/>
    </w:pPr>
    <w:rPr>
      <w:i w:val="0"/>
      <w:sz w:val="48"/>
    </w:rPr>
  </w:style>
  <w:style w:type="paragraph" w:customStyle="1" w:styleId="section">
    <w:name w:val="section"/>
    <w:basedOn w:val="Normal"/>
    <w:rsid w:val="006203E0"/>
    <w:pPr>
      <w:ind w:firstLine="0"/>
      <w:jc w:val="center"/>
    </w:pPr>
    <w:rPr>
      <w:rFonts w:ascii="Times" w:hAnsi="Times"/>
      <w:b/>
      <w:sz w:val="48"/>
    </w:rPr>
  </w:style>
  <w:style w:type="paragraph" w:customStyle="1" w:styleId="suite">
    <w:name w:val="suite"/>
    <w:basedOn w:val="Normal"/>
    <w:autoRedefine/>
    <w:rsid w:val="006203E0"/>
    <w:pPr>
      <w:tabs>
        <w:tab w:val="right" w:pos="9360"/>
      </w:tabs>
      <w:ind w:firstLine="0"/>
      <w:jc w:val="center"/>
    </w:pPr>
    <w:rPr>
      <w:b/>
      <w:color w:val="008000"/>
    </w:rPr>
  </w:style>
  <w:style w:type="paragraph" w:customStyle="1" w:styleId="tdmchap">
    <w:name w:val="tdm_chap"/>
    <w:basedOn w:val="Normal"/>
    <w:rsid w:val="006203E0"/>
    <w:pPr>
      <w:tabs>
        <w:tab w:val="left" w:pos="1980"/>
      </w:tabs>
      <w:ind w:firstLine="0"/>
    </w:pPr>
    <w:rPr>
      <w:rFonts w:ascii="Times" w:hAnsi="Times"/>
      <w:b/>
    </w:rPr>
  </w:style>
  <w:style w:type="paragraph" w:customStyle="1" w:styleId="partie">
    <w:name w:val="partie"/>
    <w:basedOn w:val="Normal"/>
    <w:rsid w:val="006203E0"/>
    <w:pPr>
      <w:ind w:firstLine="0"/>
      <w:jc w:val="right"/>
    </w:pPr>
    <w:rPr>
      <w:b/>
      <w:sz w:val="120"/>
    </w:rPr>
  </w:style>
  <w:style w:type="paragraph" w:styleId="Normalcentr">
    <w:name w:val="Block Text"/>
    <w:basedOn w:val="Normal"/>
    <w:rsid w:val="006203E0"/>
    <w:pPr>
      <w:ind w:left="180" w:right="180"/>
      <w:jc w:val="both"/>
    </w:pPr>
  </w:style>
  <w:style w:type="paragraph" w:customStyle="1" w:styleId="Titlest">
    <w:name w:val="Title_st"/>
    <w:basedOn w:val="Titre"/>
    <w:autoRedefine/>
    <w:rsid w:val="00BA51A3"/>
    <w:rPr>
      <w:b w:val="0"/>
      <w:sz w:val="36"/>
    </w:rPr>
  </w:style>
  <w:style w:type="paragraph" w:styleId="TableauGrille2">
    <w:name w:val="Grid Table 2"/>
    <w:basedOn w:val="Normal"/>
    <w:rsid w:val="006203E0"/>
    <w:pPr>
      <w:ind w:left="360" w:hanging="360"/>
    </w:pPr>
    <w:rPr>
      <w:sz w:val="20"/>
      <w:lang w:val="fr-FR"/>
    </w:rPr>
  </w:style>
  <w:style w:type="paragraph" w:styleId="Notedefin">
    <w:name w:val="endnote text"/>
    <w:basedOn w:val="Normal"/>
    <w:link w:val="NotedefinCar"/>
    <w:rsid w:val="006203E0"/>
    <w:pPr>
      <w:spacing w:before="240"/>
    </w:pPr>
    <w:rPr>
      <w:sz w:val="20"/>
      <w:lang w:val="x-none"/>
    </w:rPr>
  </w:style>
  <w:style w:type="paragraph" w:customStyle="1" w:styleId="niveau14">
    <w:name w:val="niveau 1"/>
    <w:basedOn w:val="Normal"/>
    <w:rsid w:val="006203E0"/>
    <w:pPr>
      <w:spacing w:before="240"/>
      <w:ind w:firstLine="0"/>
    </w:pPr>
    <w:rPr>
      <w:rFonts w:ascii="B Times Bold" w:hAnsi="B Times Bold"/>
      <w:lang w:val="fr-FR"/>
    </w:rPr>
  </w:style>
  <w:style w:type="paragraph" w:customStyle="1" w:styleId="Titlest2">
    <w:name w:val="Title_st2"/>
    <w:basedOn w:val="Titlest"/>
    <w:rsid w:val="006203E0"/>
  </w:style>
  <w:style w:type="paragraph" w:customStyle="1" w:styleId="Normal0">
    <w:name w:val="Normal +"/>
    <w:basedOn w:val="Normal"/>
    <w:rsid w:val="006203E0"/>
    <w:pPr>
      <w:spacing w:before="120" w:after="120"/>
      <w:jc w:val="both"/>
    </w:pPr>
  </w:style>
  <w:style w:type="paragraph" w:customStyle="1" w:styleId="a">
    <w:name w:val="a"/>
    <w:basedOn w:val="Normal0"/>
    <w:autoRedefine/>
    <w:rsid w:val="004437D0"/>
    <w:pPr>
      <w:ind w:firstLine="0"/>
      <w:jc w:val="left"/>
    </w:pPr>
    <w:rPr>
      <w:b/>
      <w:i/>
      <w:iCs/>
      <w:color w:val="FF0000"/>
      <w:sz w:val="32"/>
    </w:rPr>
  </w:style>
  <w:style w:type="paragraph" w:customStyle="1" w:styleId="c">
    <w:name w:val="c"/>
    <w:basedOn w:val="Normal0"/>
    <w:rsid w:val="006203E0"/>
    <w:pPr>
      <w:keepLines/>
      <w:ind w:firstLine="0"/>
      <w:jc w:val="center"/>
    </w:pPr>
    <w:rPr>
      <w:color w:val="FF0000"/>
    </w:rPr>
  </w:style>
  <w:style w:type="paragraph" w:customStyle="1" w:styleId="Citation0">
    <w:name w:val="Citation 0"/>
    <w:basedOn w:val="Grillecouleur-Accent1"/>
    <w:autoRedefine/>
    <w:rsid w:val="00B02277"/>
    <w:pPr>
      <w:ind w:firstLine="0"/>
    </w:pPr>
  </w:style>
  <w:style w:type="character" w:customStyle="1" w:styleId="contact-emailto">
    <w:name w:val="contact-emailto"/>
    <w:basedOn w:val="Policepardfaut"/>
    <w:rsid w:val="006203E0"/>
  </w:style>
  <w:style w:type="paragraph" w:customStyle="1" w:styleId="fig">
    <w:name w:val="fig"/>
    <w:basedOn w:val="Normal0"/>
    <w:autoRedefine/>
    <w:rsid w:val="006203E0"/>
    <w:pPr>
      <w:ind w:firstLine="0"/>
      <w:jc w:val="center"/>
    </w:pPr>
  </w:style>
  <w:style w:type="paragraph" w:customStyle="1" w:styleId="figtexte">
    <w:name w:val="fig texte"/>
    <w:basedOn w:val="Normal0"/>
    <w:autoRedefine/>
    <w:rsid w:val="006203E0"/>
    <w:rPr>
      <w:color w:val="000090"/>
      <w:sz w:val="24"/>
    </w:rPr>
  </w:style>
  <w:style w:type="paragraph" w:customStyle="1" w:styleId="figtextec">
    <w:name w:val="fig texte c"/>
    <w:basedOn w:val="figtexte"/>
    <w:autoRedefine/>
    <w:rsid w:val="006203E0"/>
    <w:pPr>
      <w:ind w:firstLine="0"/>
      <w:jc w:val="center"/>
    </w:pPr>
  </w:style>
  <w:style w:type="table" w:styleId="Grilledutableau">
    <w:name w:val="Table Grid"/>
    <w:basedOn w:val="TableauNormal"/>
    <w:uiPriority w:val="99"/>
    <w:rsid w:val="006203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203E0"/>
    <w:pPr>
      <w:widowControl w:val="0"/>
      <w:shd w:val="clear" w:color="auto" w:fill="FFFFFF"/>
      <w:spacing w:after="360" w:line="0" w:lineRule="atLeast"/>
      <w:ind w:firstLine="0"/>
      <w:jc w:val="center"/>
      <w:outlineLvl w:val="0"/>
    </w:pPr>
    <w:rPr>
      <w:b/>
      <w:bCs/>
      <w:szCs w:val="28"/>
      <w:lang w:val="fr-FR" w:eastAsia="fr-FR"/>
    </w:rPr>
  </w:style>
  <w:style w:type="paragraph" w:styleId="NormalWeb">
    <w:name w:val="Normal (Web)"/>
    <w:basedOn w:val="Normal"/>
    <w:uiPriority w:val="99"/>
    <w:rsid w:val="006203E0"/>
    <w:pPr>
      <w:spacing w:beforeLines="1" w:afterLines="1"/>
      <w:ind w:firstLine="0"/>
    </w:pPr>
    <w:rPr>
      <w:rFonts w:ascii="Times" w:eastAsia="Times" w:hAnsi="Times"/>
      <w:sz w:val="20"/>
      <w:lang w:val="fr-FR" w:eastAsia="fr-FR"/>
    </w:rPr>
  </w:style>
  <w:style w:type="paragraph" w:customStyle="1" w:styleId="p">
    <w:name w:val="p"/>
    <w:basedOn w:val="Normal"/>
    <w:autoRedefine/>
    <w:rsid w:val="006203E0"/>
    <w:pPr>
      <w:ind w:firstLine="0"/>
    </w:pPr>
  </w:style>
  <w:style w:type="paragraph" w:customStyle="1" w:styleId="Tableofcontents">
    <w:name w:val="Table of contents"/>
    <w:basedOn w:val="Normal"/>
    <w:rsid w:val="006203E0"/>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203E0"/>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203E0"/>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203E0"/>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6203E0"/>
    <w:rPr>
      <w:i/>
    </w:rPr>
  </w:style>
  <w:style w:type="paragraph" w:customStyle="1" w:styleId="Titlest20">
    <w:name w:val="Title_st 2"/>
    <w:basedOn w:val="Titlest"/>
    <w:rsid w:val="00E6503F"/>
  </w:style>
  <w:style w:type="paragraph" w:customStyle="1" w:styleId="Titlest1">
    <w:name w:val="Title_st 1"/>
    <w:basedOn w:val="Titlest"/>
    <w:rsid w:val="00E84857"/>
    <w:rPr>
      <w:i/>
    </w:rPr>
  </w:style>
  <w:style w:type="paragraph" w:customStyle="1" w:styleId="Titlestc">
    <w:name w:val="Title_st c"/>
    <w:basedOn w:val="Titlest"/>
    <w:rsid w:val="00E84857"/>
  </w:style>
  <w:style w:type="character" w:customStyle="1" w:styleId="En-tte4NonGrasNonItalique">
    <w:name w:val="En-tête #4 + Non Gras;Non 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En-tte215ptGras">
    <w:name w:val="En-tête #2 + 15 pt;Gras"/>
    <w:rsid w:val="005F3CF4"/>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412ptNonItalique">
    <w:name w:val="En-tête #4 + 12 pt;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paragraph" w:customStyle="1" w:styleId="aa">
    <w:name w:val="aa"/>
    <w:basedOn w:val="Normal"/>
    <w:autoRedefine/>
    <w:rsid w:val="005F3CF4"/>
    <w:pPr>
      <w:spacing w:before="120" w:after="120"/>
      <w:jc w:val="both"/>
    </w:pPr>
    <w:rPr>
      <w:b/>
      <w:i/>
      <w:color w:val="FF0000"/>
      <w:sz w:val="32"/>
    </w:rPr>
  </w:style>
  <w:style w:type="paragraph" w:customStyle="1" w:styleId="b">
    <w:name w:val="b"/>
    <w:basedOn w:val="Normal"/>
    <w:autoRedefine/>
    <w:rsid w:val="004437D0"/>
    <w:pPr>
      <w:spacing w:before="120" w:after="120"/>
      <w:ind w:left="720" w:firstLine="0"/>
    </w:pPr>
    <w:rPr>
      <w:i/>
      <w:color w:val="0000FF"/>
    </w:rPr>
  </w:style>
  <w:style w:type="paragraph" w:customStyle="1" w:styleId="bb">
    <w:name w:val="bb"/>
    <w:basedOn w:val="Normal"/>
    <w:rsid w:val="005F3CF4"/>
    <w:pPr>
      <w:spacing w:before="120" w:after="120"/>
      <w:ind w:left="540"/>
    </w:pPr>
    <w:rPr>
      <w:i/>
      <w:color w:val="0000FF"/>
    </w:rPr>
  </w:style>
  <w:style w:type="character" w:customStyle="1" w:styleId="Grillecouleur-Accent1Car">
    <w:name w:val="Grille couleur - Accent 1 Car"/>
    <w:link w:val="Grillecouleur-Accent1"/>
    <w:rsid w:val="00B02277"/>
    <w:rPr>
      <w:rFonts w:ascii="Times New Roman" w:eastAsia="Times New Roman" w:hAnsi="Times New Roman"/>
      <w:iCs/>
      <w:color w:val="000080"/>
      <w:sz w:val="24"/>
      <w:szCs w:val="28"/>
      <w:lang w:val="fr-CA" w:bidi="fr-FR"/>
    </w:rPr>
  </w:style>
  <w:style w:type="character" w:customStyle="1" w:styleId="En-tteoupieddepage95ptItalique">
    <w:name w:val="En-tête ou pied de page + 9.5 pt;Italique"/>
    <w:rsid w:val="005F3CF4"/>
    <w:rPr>
      <w:rFonts w:ascii="Times New Roman" w:eastAsia="Times New Roman" w:hAnsi="Times New Roman" w:cs="Times New Roman"/>
      <w:b w:val="0"/>
      <w:bCs w:val="0"/>
      <w:i/>
      <w:iCs/>
      <w:smallCaps w:val="0"/>
      <w:strike w:val="0"/>
      <w:color w:val="FFFFFF"/>
      <w:spacing w:val="0"/>
      <w:w w:val="100"/>
      <w:position w:val="0"/>
      <w:sz w:val="19"/>
      <w:szCs w:val="19"/>
      <w:u w:val="none"/>
      <w:lang w:val="fr-FR" w:eastAsia="fr-FR" w:bidi="fr-FR"/>
    </w:rPr>
  </w:style>
  <w:style w:type="character" w:customStyle="1" w:styleId="CorpsdetexteCar">
    <w:name w:val="Corps de texte Car"/>
    <w:link w:val="Corpsdetexte"/>
    <w:rsid w:val="005F3CF4"/>
    <w:rPr>
      <w:rFonts w:ascii="Times New Roman" w:eastAsia="Times New Roman" w:hAnsi="Times New Roman"/>
      <w:sz w:val="72"/>
      <w:lang w:val="fr-CA" w:eastAsia="en-US"/>
    </w:rPr>
  </w:style>
  <w:style w:type="character" w:customStyle="1" w:styleId="Corpsdetexte2Car">
    <w:name w:val="Corps de texte 2 Car"/>
    <w:link w:val="Corpsdetexte2"/>
    <w:rsid w:val="005F3CF4"/>
    <w:rPr>
      <w:rFonts w:ascii="Arial" w:eastAsia="Times New Roman" w:hAnsi="Arial"/>
      <w:sz w:val="28"/>
      <w:lang w:val="fr-CA" w:eastAsia="en-US"/>
    </w:rPr>
  </w:style>
  <w:style w:type="character" w:customStyle="1" w:styleId="Corpsdetexte3Car">
    <w:name w:val="Corps de texte 3 Car"/>
    <w:link w:val="Corpsdetexte3"/>
    <w:rsid w:val="005F3CF4"/>
    <w:rPr>
      <w:rFonts w:ascii="Arial" w:eastAsia="Times New Roman" w:hAnsi="Arial"/>
      <w:lang w:val="fr-CA" w:eastAsia="en-US"/>
    </w:rPr>
  </w:style>
  <w:style w:type="character" w:customStyle="1" w:styleId="Corpsdutexte411ptItaliqueEspacement0pt">
    <w:name w:val="Corps du texte (4) + 11 pt;Italique;Espacement 0 pt"/>
    <w:rsid w:val="005F3CF4"/>
    <w:rPr>
      <w:rFonts w:ascii="Times New Roman" w:eastAsia="Times New Roman" w:hAnsi="Times New Roman" w:cs="Times New Roman"/>
      <w:b w:val="0"/>
      <w:bCs w:val="0"/>
      <w:i/>
      <w:iCs/>
      <w:smallCaps w:val="0"/>
      <w:strike w:val="0"/>
      <w:color w:val="FFFFFF"/>
      <w:spacing w:val="0"/>
      <w:w w:val="100"/>
      <w:position w:val="0"/>
      <w:sz w:val="22"/>
      <w:szCs w:val="22"/>
      <w:u w:val="none"/>
      <w:lang w:val="fr-FR" w:eastAsia="fr-FR" w:bidi="fr-FR"/>
    </w:rPr>
  </w:style>
  <w:style w:type="paragraph" w:customStyle="1" w:styleId="dd">
    <w:name w:val="dd"/>
    <w:basedOn w:val="Normal"/>
    <w:autoRedefine/>
    <w:rsid w:val="005F3CF4"/>
    <w:pPr>
      <w:spacing w:before="120" w:after="120"/>
      <w:ind w:left="1080"/>
    </w:pPr>
    <w:rPr>
      <w:i/>
      <w:color w:val="008000"/>
    </w:rPr>
  </w:style>
  <w:style w:type="character" w:customStyle="1" w:styleId="En-tteCar">
    <w:name w:val="En-tête Car"/>
    <w:link w:val="En-tte"/>
    <w:uiPriority w:val="99"/>
    <w:rsid w:val="005F3CF4"/>
    <w:rPr>
      <w:rFonts w:ascii="GillSans" w:eastAsia="Times New Roman" w:hAnsi="GillSans"/>
      <w:lang w:val="fr-CA" w:eastAsia="en-US"/>
    </w:rPr>
  </w:style>
  <w:style w:type="paragraph" w:customStyle="1" w:styleId="figlgende">
    <w:name w:val="fig légende"/>
    <w:basedOn w:val="Normal0"/>
    <w:rsid w:val="005F3CF4"/>
    <w:rPr>
      <w:color w:val="000090"/>
      <w:sz w:val="24"/>
      <w:szCs w:val="16"/>
      <w:lang w:eastAsia="fr-FR"/>
    </w:rPr>
  </w:style>
  <w:style w:type="paragraph" w:customStyle="1" w:styleId="figst">
    <w:name w:val="fig st"/>
    <w:basedOn w:val="Normal"/>
    <w:autoRedefine/>
    <w:rsid w:val="005B3DA8"/>
    <w:pPr>
      <w:spacing w:before="120" w:after="120"/>
      <w:jc w:val="center"/>
    </w:pPr>
    <w:rPr>
      <w:rFonts w:cs="Arial"/>
      <w:color w:val="000090"/>
      <w:sz w:val="24"/>
      <w:szCs w:val="16"/>
    </w:rPr>
  </w:style>
  <w:style w:type="paragraph" w:customStyle="1" w:styleId="figtitre">
    <w:name w:val="fig titre"/>
    <w:basedOn w:val="Normal"/>
    <w:autoRedefine/>
    <w:rsid w:val="005F3CF4"/>
    <w:pPr>
      <w:spacing w:before="120" w:after="120"/>
      <w:ind w:firstLine="0"/>
      <w:jc w:val="center"/>
    </w:pPr>
    <w:rPr>
      <w:rFonts w:cs="Arial"/>
      <w:b/>
      <w:bCs/>
      <w:sz w:val="24"/>
      <w:szCs w:val="12"/>
      <w:lang w:eastAsia="fr-FR" w:bidi="fr-FR"/>
    </w:rPr>
  </w:style>
  <w:style w:type="character" w:customStyle="1" w:styleId="Tabledesmatires">
    <w:name w:val="Table des matières_"/>
    <w:link w:val="Tabledesmatires0"/>
    <w:rsid w:val="005F3CF4"/>
    <w:rPr>
      <w:rFonts w:ascii="Times New Roman" w:eastAsia="Times New Roman" w:hAnsi="Times New Roman"/>
      <w:b/>
      <w:bCs/>
      <w:sz w:val="21"/>
      <w:szCs w:val="21"/>
      <w:shd w:val="clear" w:color="auto" w:fill="FFFFFF"/>
    </w:rPr>
  </w:style>
  <w:style w:type="character" w:customStyle="1" w:styleId="Tabledesmatires11ptNonGrasItalique">
    <w:name w:val="Table des matières + 11 pt;Non Gras;Italique"/>
    <w:rsid w:val="005F3CF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11ptNonGras">
    <w:name w:val="Table des matières + 11 pt;Non Gras"/>
    <w:rsid w:val="005F3CF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212ptGras">
    <w:name w:val="Corps du texte (2) + 12 pt;Gras"/>
    <w:rsid w:val="005F3CF4"/>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En-tteoupieddepageArial13ptchelle120">
    <w:name w:val="En-tête ou pied de page + Arial;13 pt;Échelle 120%"/>
    <w:rsid w:val="005F3CF4"/>
    <w:rPr>
      <w:rFonts w:ascii="Arial" w:eastAsia="Arial" w:hAnsi="Arial" w:cs="Arial"/>
      <w:b/>
      <w:bCs/>
      <w:i w:val="0"/>
      <w:iCs w:val="0"/>
      <w:smallCaps w:val="0"/>
      <w:strike w:val="0"/>
      <w:color w:val="000000"/>
      <w:spacing w:val="0"/>
      <w:w w:val="120"/>
      <w:position w:val="0"/>
      <w:sz w:val="26"/>
      <w:szCs w:val="26"/>
      <w:u w:val="none"/>
      <w:lang w:val="fr-FR" w:eastAsia="fr-FR" w:bidi="fr-FR"/>
    </w:rPr>
  </w:style>
  <w:style w:type="character" w:customStyle="1" w:styleId="En-tte313ptItalique">
    <w:name w:val="En-tête #3 + 13 pt;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Lgendedutableau">
    <w:name w:val="Légende du tableau_"/>
    <w:link w:val="Lgendedutableau0"/>
    <w:rsid w:val="005F3CF4"/>
    <w:rPr>
      <w:rFonts w:ascii="Times New Roman" w:eastAsia="Times New Roman" w:hAnsi="Times New Roman"/>
      <w:shd w:val="clear" w:color="auto" w:fill="FFFFFF"/>
    </w:rPr>
  </w:style>
  <w:style w:type="character" w:customStyle="1" w:styleId="Corpsdutexte29ptPetitesmajuscules">
    <w:name w:val="Corps du texte (2) + 9 pt;Petites majuscules"/>
    <w:rsid w:val="005F3CF4"/>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NotedebasdepageCar">
    <w:name w:val="Note de bas de page Car"/>
    <w:link w:val="Notedebasdepage"/>
    <w:rsid w:val="003D313B"/>
    <w:rPr>
      <w:rFonts w:ascii="Times New Roman" w:eastAsia="Times New Roman" w:hAnsi="Times New Roman"/>
      <w:color w:val="000000"/>
      <w:sz w:val="24"/>
      <w:lang w:val="fr-CA" w:eastAsia="en-US"/>
    </w:rPr>
  </w:style>
  <w:style w:type="character" w:customStyle="1" w:styleId="En-tte314ptItalique">
    <w:name w:val="En-tête #3 + 14 pt;Italique"/>
    <w:rsid w:val="005F3CF4"/>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NotedefinCar">
    <w:name w:val="Note de fin Car"/>
    <w:link w:val="Notedefin"/>
    <w:rsid w:val="005F3CF4"/>
    <w:rPr>
      <w:rFonts w:ascii="Times New Roman" w:eastAsia="Times New Roman" w:hAnsi="Times New Roman"/>
      <w:lang w:eastAsia="en-US"/>
    </w:rPr>
  </w:style>
  <w:style w:type="character" w:customStyle="1" w:styleId="Corpsdutexte7115ptNonGrasItalique">
    <w:name w:val="Corps du texte (7) + 11.5 pt;Non Gras;Italique"/>
    <w:rsid w:val="005F3CF4"/>
    <w:rPr>
      <w:rFonts w:ascii="Times New Roman" w:eastAsia="Times New Roman" w:hAnsi="Times New Roman" w:cs="Times New Roman"/>
      <w:b/>
      <w:bCs/>
      <w:i/>
      <w:iCs/>
      <w:smallCaps w:val="0"/>
      <w:strike w:val="0"/>
      <w:color w:val="000000"/>
      <w:spacing w:val="0"/>
      <w:w w:val="100"/>
      <w:position w:val="0"/>
      <w:sz w:val="23"/>
      <w:szCs w:val="23"/>
      <w:u w:val="none"/>
      <w:lang w:val="fr-FR" w:eastAsia="fr-FR" w:bidi="fr-FR"/>
    </w:rPr>
  </w:style>
  <w:style w:type="character" w:customStyle="1" w:styleId="Corpsdutexte3812ptGrasNonItalique">
    <w:name w:val="Corps du texte (38) + 12 pt;Gras;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3575ptNonItalique">
    <w:name w:val="Corps du texte (35) + 7.5 pt;Non Italique"/>
    <w:rsid w:val="005F3CF4"/>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PieddepageCar">
    <w:name w:val="Pied de page Car"/>
    <w:link w:val="Pieddepage"/>
    <w:uiPriority w:val="99"/>
    <w:rsid w:val="005F3CF4"/>
    <w:rPr>
      <w:rFonts w:ascii="GillSans" w:eastAsia="Times New Roman" w:hAnsi="GillSans"/>
      <w:lang w:val="fr-CA" w:eastAsia="en-US"/>
    </w:rPr>
  </w:style>
  <w:style w:type="character" w:customStyle="1" w:styleId="RetraitcorpsdetexteCar">
    <w:name w:val="Retrait corps de texte Car"/>
    <w:link w:val="Retraitcorpsdetexte"/>
    <w:rsid w:val="005F3CF4"/>
    <w:rPr>
      <w:rFonts w:ascii="Arial" w:eastAsia="Times New Roman" w:hAnsi="Arial"/>
      <w:sz w:val="28"/>
      <w:lang w:val="fr-CA" w:eastAsia="en-US"/>
    </w:rPr>
  </w:style>
  <w:style w:type="character" w:customStyle="1" w:styleId="Retraitcorpsdetexte2Car">
    <w:name w:val="Retrait corps de texte 2 Car"/>
    <w:link w:val="Retraitcorpsdetexte2"/>
    <w:rsid w:val="005F3CF4"/>
    <w:rPr>
      <w:rFonts w:ascii="Arial" w:eastAsia="Times New Roman" w:hAnsi="Arial"/>
      <w:sz w:val="28"/>
      <w:lang w:val="fr-CA" w:eastAsia="en-US"/>
    </w:rPr>
  </w:style>
  <w:style w:type="character" w:customStyle="1" w:styleId="Retraitcorpsdetexte3Car">
    <w:name w:val="Retrait corps de texte 3 Car"/>
    <w:link w:val="Retraitcorpsdetexte3"/>
    <w:rsid w:val="005F3CF4"/>
    <w:rPr>
      <w:rFonts w:ascii="Arial" w:eastAsia="Times New Roman" w:hAnsi="Arial"/>
      <w:sz w:val="28"/>
      <w:lang w:val="fr-CA" w:eastAsia="en-US"/>
    </w:rPr>
  </w:style>
  <w:style w:type="paragraph" w:customStyle="1" w:styleId="Tabledesmatires0">
    <w:name w:val="Table des matières"/>
    <w:basedOn w:val="Normal"/>
    <w:link w:val="Tabledesmatires"/>
    <w:rsid w:val="005F3CF4"/>
    <w:pPr>
      <w:widowControl w:val="0"/>
      <w:shd w:val="clear" w:color="auto" w:fill="FFFFFF"/>
      <w:spacing w:before="240" w:line="241" w:lineRule="exact"/>
      <w:ind w:firstLine="33"/>
    </w:pPr>
    <w:rPr>
      <w:b/>
      <w:bCs/>
      <w:sz w:val="21"/>
      <w:szCs w:val="21"/>
      <w:lang w:val="x-none" w:eastAsia="x-none"/>
    </w:rPr>
  </w:style>
  <w:style w:type="character" w:customStyle="1" w:styleId="TitreCar">
    <w:name w:val="Titre Car"/>
    <w:link w:val="Titre"/>
    <w:rsid w:val="005F3CF4"/>
    <w:rPr>
      <w:rFonts w:ascii="Times New Roman" w:eastAsia="Times New Roman" w:hAnsi="Times New Roman"/>
      <w:b/>
      <w:sz w:val="48"/>
      <w:lang w:val="fr-CA" w:eastAsia="en-US"/>
    </w:rPr>
  </w:style>
  <w:style w:type="character" w:customStyle="1" w:styleId="Titre1Car">
    <w:name w:val="Titre 1 Car"/>
    <w:link w:val="Titre1"/>
    <w:rsid w:val="005F3CF4"/>
    <w:rPr>
      <w:rFonts w:eastAsia="Times New Roman"/>
      <w:noProof/>
      <w:lang w:val="fr-CA" w:eastAsia="en-US" w:bidi="ar-SA"/>
    </w:rPr>
  </w:style>
  <w:style w:type="paragraph" w:customStyle="1" w:styleId="Lgendedutableau0">
    <w:name w:val="Légende du tableau"/>
    <w:basedOn w:val="Normal"/>
    <w:link w:val="Lgendedutableau"/>
    <w:rsid w:val="005F3CF4"/>
    <w:pPr>
      <w:widowControl w:val="0"/>
      <w:shd w:val="clear" w:color="auto" w:fill="FFFFFF"/>
      <w:spacing w:line="198" w:lineRule="exact"/>
      <w:ind w:firstLine="35"/>
      <w:jc w:val="both"/>
    </w:pPr>
    <w:rPr>
      <w:sz w:val="20"/>
      <w:lang w:val="x-none" w:eastAsia="x-none"/>
    </w:rPr>
  </w:style>
  <w:style w:type="character" w:customStyle="1" w:styleId="Titre2Car">
    <w:name w:val="Titre 2 Car"/>
    <w:link w:val="Titre2"/>
    <w:rsid w:val="005F3CF4"/>
    <w:rPr>
      <w:rFonts w:eastAsia="Times New Roman"/>
      <w:noProof/>
      <w:lang w:val="fr-CA" w:eastAsia="en-US" w:bidi="ar-SA"/>
    </w:rPr>
  </w:style>
  <w:style w:type="character" w:customStyle="1" w:styleId="Titre3Car">
    <w:name w:val="Titre 3 Car"/>
    <w:link w:val="Titre3"/>
    <w:rsid w:val="005F3CF4"/>
    <w:rPr>
      <w:rFonts w:eastAsia="Times New Roman"/>
      <w:noProof/>
      <w:lang w:val="fr-CA" w:eastAsia="en-US" w:bidi="ar-SA"/>
    </w:rPr>
  </w:style>
  <w:style w:type="character" w:customStyle="1" w:styleId="Titre4Car">
    <w:name w:val="Titre 4 Car"/>
    <w:link w:val="Titre4"/>
    <w:rsid w:val="005F3CF4"/>
    <w:rPr>
      <w:rFonts w:eastAsia="Times New Roman"/>
      <w:noProof/>
      <w:lang w:val="fr-CA" w:eastAsia="en-US" w:bidi="ar-SA"/>
    </w:rPr>
  </w:style>
  <w:style w:type="character" w:customStyle="1" w:styleId="Titre5Car">
    <w:name w:val="Titre 5 Car"/>
    <w:link w:val="Titre5"/>
    <w:rsid w:val="005F3CF4"/>
    <w:rPr>
      <w:rFonts w:eastAsia="Times New Roman"/>
      <w:noProof/>
      <w:lang w:val="fr-CA" w:eastAsia="en-US" w:bidi="ar-SA"/>
    </w:rPr>
  </w:style>
  <w:style w:type="character" w:customStyle="1" w:styleId="Titre6Car">
    <w:name w:val="Titre 6 Car"/>
    <w:link w:val="Titre6"/>
    <w:rsid w:val="005F3CF4"/>
    <w:rPr>
      <w:rFonts w:eastAsia="Times New Roman"/>
      <w:noProof/>
      <w:lang w:val="fr-CA" w:eastAsia="en-US" w:bidi="ar-SA"/>
    </w:rPr>
  </w:style>
  <w:style w:type="character" w:customStyle="1" w:styleId="Titre7Car">
    <w:name w:val="Titre 7 Car"/>
    <w:link w:val="Titre7"/>
    <w:rsid w:val="005F3CF4"/>
    <w:rPr>
      <w:rFonts w:eastAsia="Times New Roman"/>
      <w:noProof/>
      <w:lang w:val="fr-CA" w:eastAsia="en-US" w:bidi="ar-SA"/>
    </w:rPr>
  </w:style>
  <w:style w:type="character" w:customStyle="1" w:styleId="Titre8Car">
    <w:name w:val="Titre 8 Car"/>
    <w:link w:val="Titre8"/>
    <w:rsid w:val="005F3CF4"/>
    <w:rPr>
      <w:rFonts w:eastAsia="Times New Roman"/>
      <w:noProof/>
      <w:lang w:val="fr-CA" w:eastAsia="en-US" w:bidi="ar-SA"/>
    </w:rPr>
  </w:style>
  <w:style w:type="character" w:customStyle="1" w:styleId="Titre9Car">
    <w:name w:val="Titre 9 Car"/>
    <w:link w:val="Titre9"/>
    <w:rsid w:val="005F3CF4"/>
    <w:rPr>
      <w:rFonts w:eastAsia="Times New Roman"/>
      <w:noProof/>
      <w:lang w:val="fr-CA" w:eastAsia="en-US" w:bidi="ar-SA"/>
    </w:rPr>
  </w:style>
  <w:style w:type="character" w:customStyle="1" w:styleId="En-tte3NonGrasNonItalique">
    <w:name w:val="En-tête #3 + Non Gras;Non 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695ptItalique">
    <w:name w:val="Corps du texte (6) + 9.5 pt;Italique"/>
    <w:rsid w:val="00BB1C2F"/>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695ptGras">
    <w:name w:val="Corps du texte (6)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5NonGrasItalique">
    <w:name w:val="Corps du texte (5) + Non Gras;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95ptGras">
    <w:name w:val="Corps du texte (2)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Lgendedelimage2">
    <w:name w:val="Légende de l'image (2)_"/>
    <w:link w:val="Lgendedelimage20"/>
    <w:rsid w:val="00BB1C2F"/>
    <w:rPr>
      <w:rFonts w:ascii="Times New Roman" w:eastAsia="Times New Roman" w:hAnsi="Times New Roman"/>
      <w:b/>
      <w:bCs/>
      <w:sz w:val="22"/>
      <w:szCs w:val="22"/>
      <w:shd w:val="clear" w:color="auto" w:fill="FFFFFF"/>
    </w:rPr>
  </w:style>
  <w:style w:type="character" w:customStyle="1" w:styleId="Lgendedelimage">
    <w:name w:val="Légende de l'image_"/>
    <w:link w:val="Lgendedelimage0"/>
    <w:rsid w:val="00BB1C2F"/>
    <w:rPr>
      <w:rFonts w:ascii="Times New Roman" w:eastAsia="Times New Roman" w:hAnsi="Times New Roman"/>
      <w:b/>
      <w:bCs/>
      <w:sz w:val="19"/>
      <w:szCs w:val="19"/>
      <w:shd w:val="clear" w:color="auto" w:fill="FFFFFF"/>
    </w:rPr>
  </w:style>
  <w:style w:type="character" w:customStyle="1" w:styleId="Corpsdutexte4GrasNonItalique">
    <w:name w:val="Corps du texte (4) + Gras;Non 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En-tte1TimesNewRoman15ptGras">
    <w:name w:val="En-tête #1 + Times New Roman;15 pt;Gras"/>
    <w:rsid w:val="00BB1C2F"/>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212ptItalique">
    <w:name w:val="En-tête #2 + 12 pt;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En-tte212ptNonGras">
    <w:name w:val="En-tête #2 + 12 pt;Non Gras"/>
    <w:rsid w:val="00BB1C2F"/>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11GrasNonItalique">
    <w:name w:val="Corps du texte (11)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8NonGrasItalique">
    <w:name w:val="Corps du texte (8) + Non Gras;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4GrasNonItalique">
    <w:name w:val="Corps du texte (14)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paragraph" w:customStyle="1" w:styleId="Lgendedelimage20">
    <w:name w:val="Légende de l'image (2)"/>
    <w:basedOn w:val="Normal"/>
    <w:link w:val="Lgendedelimage2"/>
    <w:rsid w:val="00BB1C2F"/>
    <w:pPr>
      <w:widowControl w:val="0"/>
      <w:shd w:val="clear" w:color="auto" w:fill="FFFFFF"/>
      <w:spacing w:line="0" w:lineRule="atLeast"/>
      <w:ind w:firstLine="29"/>
    </w:pPr>
    <w:rPr>
      <w:b/>
      <w:bCs/>
      <w:sz w:val="22"/>
      <w:szCs w:val="22"/>
      <w:lang w:val="x-none" w:eastAsia="x-none"/>
    </w:rPr>
  </w:style>
  <w:style w:type="paragraph" w:customStyle="1" w:styleId="Lgendedelimage0">
    <w:name w:val="Légende de l'image"/>
    <w:basedOn w:val="Normal"/>
    <w:link w:val="Lgendedelimage"/>
    <w:rsid w:val="00BB1C2F"/>
    <w:pPr>
      <w:widowControl w:val="0"/>
      <w:shd w:val="clear" w:color="auto" w:fill="FFFFFF"/>
      <w:spacing w:line="241" w:lineRule="exact"/>
      <w:ind w:firstLine="31"/>
      <w:jc w:val="both"/>
    </w:pPr>
    <w:rPr>
      <w:b/>
      <w:bCs/>
      <w:sz w:val="19"/>
      <w:szCs w:val="19"/>
      <w:lang w:val="x-none" w:eastAsia="x-none"/>
    </w:rPr>
  </w:style>
  <w:style w:type="paragraph" w:customStyle="1" w:styleId="planchenb">
    <w:name w:val="planche n&amp;b"/>
    <w:basedOn w:val="planche"/>
    <w:rsid w:val="00890E45"/>
  </w:style>
  <w:style w:type="character" w:customStyle="1" w:styleId="Notedebasdepage2">
    <w:name w:val="Note de bas de page (2)_"/>
    <w:link w:val="Notedebasdepage20"/>
    <w:rsid w:val="00A402E2"/>
    <w:rPr>
      <w:rFonts w:ascii="Times New Roman" w:eastAsia="Times New Roman" w:hAnsi="Times New Roman"/>
      <w:b/>
      <w:bCs/>
      <w:sz w:val="21"/>
      <w:szCs w:val="21"/>
      <w:shd w:val="clear" w:color="auto" w:fill="FFFFFF"/>
    </w:rPr>
  </w:style>
  <w:style w:type="character" w:customStyle="1" w:styleId="Notedebasdepage0">
    <w:name w:val="Note de bas de page_"/>
    <w:link w:val="Notedebasdepage1"/>
    <w:rsid w:val="00A402E2"/>
    <w:rPr>
      <w:rFonts w:ascii="Times New Roman" w:eastAsia="Times New Roman" w:hAnsi="Times New Roman"/>
      <w:sz w:val="17"/>
      <w:szCs w:val="17"/>
      <w:shd w:val="clear" w:color="auto" w:fill="FFFFFF"/>
    </w:rPr>
  </w:style>
  <w:style w:type="character" w:customStyle="1" w:styleId="NotedebasdepageItalique">
    <w:name w:val="Note de bas de page + Italique"/>
    <w:rsid w:val="00A402E2"/>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Notedebasdepage3">
    <w:name w:val="Note de bas de page (3)_"/>
    <w:link w:val="Notedebasdepage30"/>
    <w:rsid w:val="00A402E2"/>
    <w:rPr>
      <w:rFonts w:ascii="Times New Roman" w:eastAsia="Times New Roman" w:hAnsi="Times New Roman"/>
      <w:b/>
      <w:bCs/>
      <w:shd w:val="clear" w:color="auto" w:fill="FFFFFF"/>
    </w:rPr>
  </w:style>
  <w:style w:type="character" w:customStyle="1" w:styleId="Notedebasdepage4">
    <w:name w:val="Note de bas de page (4)_"/>
    <w:link w:val="Notedebasdepage40"/>
    <w:rsid w:val="00A402E2"/>
    <w:rPr>
      <w:rFonts w:ascii="Times New Roman" w:eastAsia="Times New Roman" w:hAnsi="Times New Roman"/>
      <w:i/>
      <w:iCs/>
      <w:sz w:val="17"/>
      <w:szCs w:val="17"/>
      <w:shd w:val="clear" w:color="auto" w:fill="FFFFFF"/>
    </w:rPr>
  </w:style>
  <w:style w:type="character" w:customStyle="1" w:styleId="Notedebasdepage4NonItalique">
    <w:name w:val="Note de bas de page (4) + Non Italique"/>
    <w:rsid w:val="00A402E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otedebasdepage5">
    <w:name w:val="Note de bas de page (5)_"/>
    <w:link w:val="Notedebasdepage50"/>
    <w:rsid w:val="00A402E2"/>
    <w:rPr>
      <w:rFonts w:ascii="Times New Roman" w:eastAsia="Times New Roman" w:hAnsi="Times New Roman"/>
      <w:i/>
      <w:iCs/>
      <w:sz w:val="21"/>
      <w:szCs w:val="21"/>
      <w:shd w:val="clear" w:color="auto" w:fill="FFFFFF"/>
    </w:rPr>
  </w:style>
  <w:style w:type="character" w:customStyle="1" w:styleId="Notedebasdepage5NonItalique">
    <w:name w:val="Note de bas de page (5) + Non Italique"/>
    <w:rsid w:val="00A402E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Notedebasdepage3Espacement0pt">
    <w:name w:val="Note de bas de page (3) + Espacement 0 pt"/>
    <w:rsid w:val="00A402E2"/>
    <w:rPr>
      <w:rFonts w:ascii="Times New Roman" w:eastAsia="Times New Roman" w:hAnsi="Times New Roman" w:cs="Times New Roman"/>
      <w:b/>
      <w:bCs/>
      <w:i w:val="0"/>
      <w:iCs w:val="0"/>
      <w:smallCaps w:val="0"/>
      <w:strike w:val="0"/>
      <w:color w:val="000000"/>
      <w:spacing w:val="-10"/>
      <w:w w:val="100"/>
      <w:position w:val="0"/>
      <w:sz w:val="20"/>
      <w:szCs w:val="20"/>
      <w:u w:val="none"/>
      <w:lang w:val="fr-FR" w:eastAsia="fr-FR" w:bidi="fr-FR"/>
    </w:rPr>
  </w:style>
  <w:style w:type="character" w:customStyle="1" w:styleId="Lgendedelimage3">
    <w:name w:val="Légende de l'image (3)_"/>
    <w:rsid w:val="00A402E2"/>
    <w:rPr>
      <w:rFonts w:ascii="Times New Roman" w:eastAsia="Times New Roman" w:hAnsi="Times New Roman" w:cs="Times New Roman"/>
      <w:b/>
      <w:bCs/>
      <w:i w:val="0"/>
      <w:iCs w:val="0"/>
      <w:smallCaps w:val="0"/>
      <w:strike w:val="0"/>
      <w:spacing w:val="0"/>
      <w:sz w:val="60"/>
      <w:szCs w:val="60"/>
      <w:u w:val="none"/>
    </w:rPr>
  </w:style>
  <w:style w:type="character" w:customStyle="1" w:styleId="Lgendedelimage30">
    <w:name w:val="Légende de l'image (3)"/>
    <w:rsid w:val="00A402E2"/>
    <w:rPr>
      <w:rFonts w:ascii="Times New Roman" w:eastAsia="Times New Roman" w:hAnsi="Times New Roman" w:cs="Times New Roman"/>
      <w:b/>
      <w:bCs/>
      <w:i w:val="0"/>
      <w:iCs w:val="0"/>
      <w:smallCaps w:val="0"/>
      <w:strike w:val="0"/>
      <w:color w:val="FFFFFF"/>
      <w:spacing w:val="0"/>
      <w:w w:val="100"/>
      <w:position w:val="0"/>
      <w:sz w:val="60"/>
      <w:szCs w:val="60"/>
      <w:u w:val="none"/>
      <w:lang w:val="fr-FR" w:eastAsia="fr-FR" w:bidi="fr-FR"/>
    </w:rPr>
  </w:style>
  <w:style w:type="character" w:customStyle="1" w:styleId="Corpsdutexte6Arial105ptGrasNonItaliqueEspacement0pt">
    <w:name w:val="Corps du texte (6) + Arial;10.5 pt;Gras;Non Italique;Espacement 0 pt"/>
    <w:rsid w:val="00A402E2"/>
    <w:rPr>
      <w:rFonts w:ascii="Arial" w:eastAsia="Arial" w:hAnsi="Arial" w:cs="Arial"/>
      <w:b/>
      <w:bCs/>
      <w:i/>
      <w:iCs/>
      <w:smallCaps w:val="0"/>
      <w:strike w:val="0"/>
      <w:color w:val="000000"/>
      <w:spacing w:val="0"/>
      <w:w w:val="100"/>
      <w:position w:val="0"/>
      <w:sz w:val="21"/>
      <w:szCs w:val="21"/>
      <w:u w:val="none"/>
      <w:lang w:val="fr-FR" w:eastAsia="fr-FR" w:bidi="fr-FR"/>
    </w:rPr>
  </w:style>
  <w:style w:type="character" w:customStyle="1" w:styleId="Corpsdutexte621ptGrasNonItaliqueEspacement-1pt">
    <w:name w:val="Corps du texte (6) + 21 pt;Gras;Non Italique;Espacement -1 pt"/>
    <w:rsid w:val="00A402E2"/>
    <w:rPr>
      <w:rFonts w:ascii="Times New Roman" w:eastAsia="Times New Roman" w:hAnsi="Times New Roman" w:cs="Times New Roman"/>
      <w:b/>
      <w:bCs/>
      <w:i/>
      <w:iCs/>
      <w:smallCaps w:val="0"/>
      <w:strike w:val="0"/>
      <w:color w:val="000000"/>
      <w:spacing w:val="-20"/>
      <w:w w:val="100"/>
      <w:position w:val="0"/>
      <w:sz w:val="42"/>
      <w:szCs w:val="42"/>
      <w:u w:val="none"/>
      <w:lang w:val="fr-FR" w:eastAsia="fr-FR" w:bidi="fr-FR"/>
    </w:rPr>
  </w:style>
  <w:style w:type="character" w:customStyle="1" w:styleId="Corpsdutexte6105ptEspacement-1pt">
    <w:name w:val="Corps du texte (6) + 10.5 pt;Espacement -1 pt"/>
    <w:rsid w:val="00A402E2"/>
    <w:rPr>
      <w:rFonts w:ascii="Times New Roman" w:eastAsia="Times New Roman" w:hAnsi="Times New Roman" w:cs="Times New Roman"/>
      <w:b w:val="0"/>
      <w:bCs w:val="0"/>
      <w:i/>
      <w:iCs/>
      <w:smallCaps w:val="0"/>
      <w:strike w:val="0"/>
      <w:color w:val="000000"/>
      <w:spacing w:val="-20"/>
      <w:w w:val="100"/>
      <w:position w:val="0"/>
      <w:sz w:val="21"/>
      <w:szCs w:val="21"/>
      <w:u w:val="none"/>
      <w:lang w:val="fr-FR" w:eastAsia="fr-FR" w:bidi="fr-FR"/>
    </w:rPr>
  </w:style>
  <w:style w:type="character" w:customStyle="1" w:styleId="En-tte355ptGrasEspacement-3pt">
    <w:name w:val="En-tête #3 + 55 pt;Gras;Espacement -3 pt"/>
    <w:rsid w:val="00A402E2"/>
    <w:rPr>
      <w:rFonts w:ascii="Times New Roman" w:eastAsia="Times New Roman" w:hAnsi="Times New Roman" w:cs="Times New Roman"/>
      <w:b/>
      <w:bCs/>
      <w:i w:val="0"/>
      <w:iCs w:val="0"/>
      <w:smallCaps w:val="0"/>
      <w:strike w:val="0"/>
      <w:color w:val="000000"/>
      <w:spacing w:val="-60"/>
      <w:w w:val="100"/>
      <w:position w:val="0"/>
      <w:sz w:val="110"/>
      <w:szCs w:val="110"/>
      <w:u w:val="none"/>
      <w:lang w:val="fr-FR" w:eastAsia="fr-FR" w:bidi="fr-FR"/>
    </w:rPr>
  </w:style>
  <w:style w:type="character" w:customStyle="1" w:styleId="Numrodetitre3">
    <w:name w:val="Numéro de titre #3_"/>
    <w:link w:val="Numrodetitre30"/>
    <w:rsid w:val="00A402E2"/>
    <w:rPr>
      <w:rFonts w:ascii="Times New Roman" w:eastAsia="Times New Roman" w:hAnsi="Times New Roman"/>
      <w:shd w:val="clear" w:color="auto" w:fill="FFFFFF"/>
    </w:rPr>
  </w:style>
  <w:style w:type="character" w:customStyle="1" w:styleId="Numrodetitre355pt">
    <w:name w:val="Numéro de titre #3 + 55 pt"/>
    <w:rsid w:val="00A402E2"/>
    <w:rPr>
      <w:rFonts w:ascii="Times New Roman" w:eastAsia="Times New Roman" w:hAnsi="Times New Roman" w:cs="Times New Roman"/>
      <w:b w:val="0"/>
      <w:bCs w:val="0"/>
      <w:i w:val="0"/>
      <w:iCs w:val="0"/>
      <w:smallCaps w:val="0"/>
      <w:strike w:val="0"/>
      <w:color w:val="000000"/>
      <w:spacing w:val="0"/>
      <w:w w:val="100"/>
      <w:position w:val="0"/>
      <w:sz w:val="110"/>
      <w:szCs w:val="110"/>
      <w:u w:val="none"/>
      <w:lang w:val="fr-FR" w:eastAsia="fr-FR" w:bidi="fr-FR"/>
    </w:rPr>
  </w:style>
  <w:style w:type="character" w:customStyle="1" w:styleId="En-tte333ptGrasEspacement0pt">
    <w:name w:val="En-tête #3 + 33 pt;Gras;Espacement 0 pt"/>
    <w:rsid w:val="00A402E2"/>
    <w:rPr>
      <w:rFonts w:ascii="Times New Roman" w:eastAsia="Times New Roman" w:hAnsi="Times New Roman" w:cs="Times New Roman"/>
      <w:b/>
      <w:bCs/>
      <w:i w:val="0"/>
      <w:iCs w:val="0"/>
      <w:smallCaps w:val="0"/>
      <w:strike w:val="0"/>
      <w:color w:val="000000"/>
      <w:spacing w:val="-10"/>
      <w:w w:val="100"/>
      <w:position w:val="0"/>
      <w:sz w:val="66"/>
      <w:szCs w:val="66"/>
      <w:u w:val="none"/>
      <w:lang w:val="fr-FR" w:eastAsia="fr-FR" w:bidi="fr-FR"/>
    </w:rPr>
  </w:style>
  <w:style w:type="character" w:customStyle="1" w:styleId="En-tte3105ptGras">
    <w:name w:val="En-tête #3 + 10.5 pt;Gras"/>
    <w:rsid w:val="00A402E2"/>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En-tte3105ptItaliqueEspacement-1pt">
    <w:name w:val="En-tête #3 + 10.5 pt;Italique;Espacement -1 pt"/>
    <w:rsid w:val="00A402E2"/>
    <w:rPr>
      <w:rFonts w:ascii="Times New Roman" w:eastAsia="Times New Roman" w:hAnsi="Times New Roman" w:cs="Times New Roman"/>
      <w:b w:val="0"/>
      <w:bCs w:val="0"/>
      <w:i/>
      <w:iCs/>
      <w:smallCaps w:val="0"/>
      <w:strike w:val="0"/>
      <w:color w:val="000000"/>
      <w:spacing w:val="-20"/>
      <w:w w:val="100"/>
      <w:position w:val="0"/>
      <w:sz w:val="21"/>
      <w:szCs w:val="21"/>
      <w:u w:val="none"/>
      <w:lang w:val="fr-FR" w:eastAsia="fr-FR" w:bidi="fr-FR"/>
    </w:rPr>
  </w:style>
  <w:style w:type="character" w:customStyle="1" w:styleId="En-tte326ptchelle150">
    <w:name w:val="En-tête #3 + 26 pt;Échelle 150%"/>
    <w:rsid w:val="00A402E2"/>
    <w:rPr>
      <w:rFonts w:ascii="Times New Roman" w:eastAsia="Times New Roman" w:hAnsi="Times New Roman" w:cs="Times New Roman"/>
      <w:b w:val="0"/>
      <w:bCs w:val="0"/>
      <w:i w:val="0"/>
      <w:iCs w:val="0"/>
      <w:smallCaps w:val="0"/>
      <w:strike w:val="0"/>
      <w:color w:val="000000"/>
      <w:spacing w:val="0"/>
      <w:w w:val="150"/>
      <w:position w:val="0"/>
      <w:sz w:val="52"/>
      <w:szCs w:val="52"/>
      <w:u w:val="none"/>
      <w:lang w:val="fr-FR" w:eastAsia="fr-FR" w:bidi="fr-FR"/>
    </w:rPr>
  </w:style>
  <w:style w:type="character" w:customStyle="1" w:styleId="Lgendedelimage4Exact">
    <w:name w:val="Légende de l'image (4) Exact"/>
    <w:link w:val="Lgendedelimage4"/>
    <w:rsid w:val="00A402E2"/>
    <w:rPr>
      <w:rFonts w:ascii="Times New Roman" w:eastAsia="Times New Roman" w:hAnsi="Times New Roman"/>
      <w:sz w:val="15"/>
      <w:szCs w:val="15"/>
      <w:shd w:val="clear" w:color="auto" w:fill="FFFFFF"/>
    </w:rPr>
  </w:style>
  <w:style w:type="character" w:customStyle="1" w:styleId="TM2Car">
    <w:name w:val="TM 2 Car"/>
    <w:link w:val="TM2"/>
    <w:rsid w:val="00A402E2"/>
    <w:rPr>
      <w:rFonts w:ascii="Times New Roman" w:eastAsia="Times New Roman" w:hAnsi="Times New Roman"/>
      <w:sz w:val="14"/>
      <w:szCs w:val="14"/>
      <w:shd w:val="clear" w:color="auto" w:fill="FFFFFF"/>
    </w:rPr>
  </w:style>
  <w:style w:type="character" w:customStyle="1" w:styleId="Tabledesmatires995pt">
    <w:name w:val="Table des matières (9) + 9.5 pt"/>
    <w:rsid w:val="00A402E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Tabledesmatires910ptItalique">
    <w:name w:val="Table des matières (9) + 10 pt;Italique"/>
    <w:rsid w:val="00A402E2"/>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Tabledesmatires9105ptItalique">
    <w:name w:val="Table des matières (9) + 10.5 pt;Italique"/>
    <w:rsid w:val="00A402E2"/>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Tabledesmatires4">
    <w:name w:val="Table des matières (4)_"/>
    <w:link w:val="Tabledesmatires40"/>
    <w:rsid w:val="00A402E2"/>
    <w:rPr>
      <w:rFonts w:ascii="Times New Roman" w:eastAsia="Times New Roman" w:hAnsi="Times New Roman"/>
      <w:i/>
      <w:iCs/>
      <w:sz w:val="19"/>
      <w:szCs w:val="19"/>
      <w:shd w:val="clear" w:color="auto" w:fill="FFFFFF"/>
    </w:rPr>
  </w:style>
  <w:style w:type="character" w:customStyle="1" w:styleId="Tabledesmatires4NonItalique">
    <w:name w:val="Table des matières (4) + Non Italique"/>
    <w:rsid w:val="00A402E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Tabledesmatires3">
    <w:name w:val="Table des matières (3)_"/>
    <w:link w:val="Tabledesmatires30"/>
    <w:rsid w:val="00A402E2"/>
    <w:rPr>
      <w:rFonts w:ascii="Times New Roman" w:eastAsia="Times New Roman" w:hAnsi="Times New Roman"/>
      <w:i/>
      <w:iCs/>
      <w:shd w:val="clear" w:color="auto" w:fill="FFFFFF"/>
    </w:rPr>
  </w:style>
  <w:style w:type="character" w:customStyle="1" w:styleId="Tabledesmatires395ptNonItalique">
    <w:name w:val="Table des matières (3) + 9.5 pt;Non Italique"/>
    <w:rsid w:val="00A402E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En-tteoupieddepage9ptItalique">
    <w:name w:val="En-tête ou pied de page + 9 pt;Italique"/>
    <w:rsid w:val="00A402E2"/>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211ptEspacement-1pt">
    <w:name w:val="Corps du texte (2) + 11 pt;Espacement -1 pt"/>
    <w:rsid w:val="00A402E2"/>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fr-FR" w:eastAsia="fr-FR" w:bidi="fr-FR"/>
    </w:rPr>
  </w:style>
  <w:style w:type="character" w:customStyle="1" w:styleId="Corpsdutexte2110ptItalique">
    <w:name w:val="Corps du texte (21) + 10 pt;Italique"/>
    <w:rsid w:val="00A402E2"/>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12ptGras">
    <w:name w:val="En-tête ou pied de page + 12 pt;Gras"/>
    <w:rsid w:val="00A402E2"/>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LgendedutableauExact">
    <w:name w:val="Légende du tableau Exact"/>
    <w:rsid w:val="00A402E2"/>
    <w:rPr>
      <w:rFonts w:ascii="Times New Roman" w:eastAsia="Times New Roman" w:hAnsi="Times New Roman" w:cs="Times New Roman"/>
      <w:b w:val="0"/>
      <w:bCs w:val="0"/>
      <w:i w:val="0"/>
      <w:iCs w:val="0"/>
      <w:smallCaps w:val="0"/>
      <w:strike w:val="0"/>
      <w:sz w:val="21"/>
      <w:szCs w:val="21"/>
      <w:u w:val="none"/>
    </w:rPr>
  </w:style>
  <w:style w:type="character" w:customStyle="1" w:styleId="LgendedutableauItaliqueExact">
    <w:name w:val="Légende du tableau + Italique Exact"/>
    <w:rsid w:val="00A402E2"/>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3295ptNonItalique">
    <w:name w:val="Corps du texte (32) + 9.5 pt;Non Italique"/>
    <w:rsid w:val="00A402E2"/>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4824ptNonItaliqueEspacement0ptExact">
    <w:name w:val="Corps du texte (48) + 24 pt;Non Italique;Espacement 0 pt Exact"/>
    <w:rsid w:val="00A402E2"/>
    <w:rPr>
      <w:rFonts w:ascii="Arial" w:eastAsia="Arial" w:hAnsi="Arial" w:cs="Arial"/>
      <w:b/>
      <w:bCs/>
      <w:i/>
      <w:iCs/>
      <w:smallCaps w:val="0"/>
      <w:strike w:val="0"/>
      <w:color w:val="000000"/>
      <w:spacing w:val="-10"/>
      <w:w w:val="100"/>
      <w:position w:val="0"/>
      <w:sz w:val="48"/>
      <w:szCs w:val="48"/>
      <w:u w:val="none"/>
      <w:lang w:val="fr-FR" w:eastAsia="fr-FR" w:bidi="fr-FR"/>
    </w:rPr>
  </w:style>
  <w:style w:type="character" w:customStyle="1" w:styleId="Corpsdutexte50Arial8ptItaliqueExact">
    <w:name w:val="Corps du texte (50) + Arial;8 pt;Italique Exact"/>
    <w:rsid w:val="00A402E2"/>
    <w:rPr>
      <w:rFonts w:ascii="Arial" w:eastAsia="Arial" w:hAnsi="Arial" w:cs="Arial"/>
      <w:b w:val="0"/>
      <w:bCs w:val="0"/>
      <w:i/>
      <w:iCs/>
      <w:smallCaps w:val="0"/>
      <w:strike w:val="0"/>
      <w:color w:val="000000"/>
      <w:spacing w:val="0"/>
      <w:w w:val="100"/>
      <w:position w:val="0"/>
      <w:sz w:val="16"/>
      <w:szCs w:val="16"/>
      <w:u w:val="none"/>
      <w:lang w:val="fr-FR" w:eastAsia="fr-FR" w:bidi="fr-FR"/>
    </w:rPr>
  </w:style>
  <w:style w:type="character" w:customStyle="1" w:styleId="Tabledesmatires5Exact">
    <w:name w:val="Table des matières (5) Exact"/>
    <w:link w:val="Tabledesmatires5"/>
    <w:rsid w:val="00A402E2"/>
    <w:rPr>
      <w:rFonts w:ascii="Times New Roman" w:eastAsia="Times New Roman" w:hAnsi="Times New Roman"/>
      <w:sz w:val="18"/>
      <w:szCs w:val="18"/>
      <w:shd w:val="clear" w:color="auto" w:fill="FFFFFF"/>
    </w:rPr>
  </w:style>
  <w:style w:type="character" w:customStyle="1" w:styleId="Tabledesmatires5Arial105ptGrasExact">
    <w:name w:val="Table des matières (5) + Arial;10.5 pt;Gras Exact"/>
    <w:rsid w:val="00A402E2"/>
    <w:rPr>
      <w:rFonts w:ascii="Arial" w:eastAsia="Arial" w:hAnsi="Arial" w:cs="Arial"/>
      <w:b/>
      <w:bCs/>
      <w:i w:val="0"/>
      <w:iCs w:val="0"/>
      <w:smallCaps w:val="0"/>
      <w:strike w:val="0"/>
      <w:color w:val="000000"/>
      <w:spacing w:val="0"/>
      <w:w w:val="100"/>
      <w:position w:val="0"/>
      <w:sz w:val="21"/>
      <w:szCs w:val="21"/>
      <w:u w:val="none"/>
      <w:lang w:val="fr-FR" w:eastAsia="fr-FR" w:bidi="fr-FR"/>
    </w:rPr>
  </w:style>
  <w:style w:type="character" w:customStyle="1" w:styleId="Tabledesmatires585ptchelle60Exact">
    <w:name w:val="Table des matières (5) + 8.5 pt;Échelle 60% Exact"/>
    <w:rsid w:val="00A402E2"/>
    <w:rPr>
      <w:rFonts w:ascii="Times New Roman" w:eastAsia="Times New Roman" w:hAnsi="Times New Roman" w:cs="Times New Roman"/>
      <w:b w:val="0"/>
      <w:bCs w:val="0"/>
      <w:i w:val="0"/>
      <w:iCs w:val="0"/>
      <w:smallCaps w:val="0"/>
      <w:strike w:val="0"/>
      <w:color w:val="000000"/>
      <w:spacing w:val="0"/>
      <w:w w:val="60"/>
      <w:position w:val="0"/>
      <w:sz w:val="17"/>
      <w:szCs w:val="17"/>
      <w:u w:val="none"/>
      <w:lang w:val="fr-FR" w:eastAsia="fr-FR" w:bidi="fr-FR"/>
    </w:rPr>
  </w:style>
  <w:style w:type="character" w:customStyle="1" w:styleId="Tabledesmatires5Arial8ptItaliqueExact">
    <w:name w:val="Table des matières (5) + Arial;8 pt;Italique Exact"/>
    <w:rsid w:val="00A402E2"/>
    <w:rPr>
      <w:rFonts w:ascii="Arial" w:eastAsia="Arial" w:hAnsi="Arial" w:cs="Arial"/>
      <w:b w:val="0"/>
      <w:bCs w:val="0"/>
      <w:i/>
      <w:iCs/>
      <w:smallCaps w:val="0"/>
      <w:strike w:val="0"/>
      <w:color w:val="000000"/>
      <w:spacing w:val="0"/>
      <w:w w:val="100"/>
      <w:position w:val="0"/>
      <w:sz w:val="16"/>
      <w:szCs w:val="16"/>
      <w:u w:val="none"/>
      <w:lang w:val="fr-FR" w:eastAsia="fr-FR" w:bidi="fr-FR"/>
    </w:rPr>
  </w:style>
  <w:style w:type="character" w:customStyle="1" w:styleId="Corpsdutexte210ptItalique">
    <w:name w:val="Corps du texte (2) + 10 pt;Italique"/>
    <w:rsid w:val="00A402E2"/>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3320ptNonItalique">
    <w:name w:val="Corps du texte (33) + 20 pt;Non Italique"/>
    <w:rsid w:val="00A402E2"/>
    <w:rPr>
      <w:rFonts w:ascii="Times New Roman" w:eastAsia="Times New Roman" w:hAnsi="Times New Roman" w:cs="Times New Roman"/>
      <w:b/>
      <w:bCs/>
      <w:i/>
      <w:iCs/>
      <w:smallCaps w:val="0"/>
      <w:strike w:val="0"/>
      <w:color w:val="000000"/>
      <w:spacing w:val="0"/>
      <w:w w:val="100"/>
      <w:position w:val="0"/>
      <w:sz w:val="40"/>
      <w:szCs w:val="40"/>
      <w:u w:val="none"/>
      <w:lang w:val="fr-FR" w:eastAsia="fr-FR" w:bidi="fr-FR"/>
    </w:rPr>
  </w:style>
  <w:style w:type="character" w:customStyle="1" w:styleId="En-tteoupieddepage49ptItalique">
    <w:name w:val="En-tête ou pied de page (4) + 9 pt;Italique"/>
    <w:rsid w:val="00A402E2"/>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275ptGrasEspacement1pt">
    <w:name w:val="Corps du texte (2) + 7.5 pt;Gras;Espacement 1 pt"/>
    <w:rsid w:val="00A402E2"/>
    <w:rPr>
      <w:rFonts w:ascii="Times New Roman" w:eastAsia="Times New Roman" w:hAnsi="Times New Roman" w:cs="Times New Roman"/>
      <w:b/>
      <w:bCs/>
      <w:i w:val="0"/>
      <w:iCs w:val="0"/>
      <w:smallCaps w:val="0"/>
      <w:strike w:val="0"/>
      <w:color w:val="000000"/>
      <w:spacing w:val="20"/>
      <w:w w:val="100"/>
      <w:position w:val="0"/>
      <w:sz w:val="15"/>
      <w:szCs w:val="15"/>
      <w:u w:val="none"/>
      <w:lang w:val="fr-FR" w:eastAsia="fr-FR" w:bidi="fr-FR"/>
    </w:rPr>
  </w:style>
  <w:style w:type="character" w:customStyle="1" w:styleId="Tabledesmatires9">
    <w:name w:val="Table des matières (9)"/>
    <w:rsid w:val="00A402E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En-tteoupieddepage4CourierNew6pt">
    <w:name w:val="En-tête ou pied de page (4) + Courier New;6 pt"/>
    <w:rsid w:val="00A402E2"/>
    <w:rPr>
      <w:rFonts w:ascii="Courier New" w:eastAsia="Courier New" w:hAnsi="Courier New" w:cs="Courier New"/>
      <w:b w:val="0"/>
      <w:bCs w:val="0"/>
      <w:i w:val="0"/>
      <w:iCs w:val="0"/>
      <w:smallCaps w:val="0"/>
      <w:strike w:val="0"/>
      <w:color w:val="000000"/>
      <w:spacing w:val="0"/>
      <w:w w:val="100"/>
      <w:position w:val="0"/>
      <w:sz w:val="12"/>
      <w:szCs w:val="12"/>
      <w:u w:val="single"/>
      <w:lang w:val="fr-FR" w:eastAsia="fr-FR" w:bidi="fr-FR"/>
    </w:rPr>
  </w:style>
  <w:style w:type="character" w:customStyle="1" w:styleId="Lgendedutableau3">
    <w:name w:val="Légende du tableau (3)_"/>
    <w:rsid w:val="00A402E2"/>
    <w:rPr>
      <w:rFonts w:ascii="Times New Roman" w:eastAsia="Times New Roman" w:hAnsi="Times New Roman" w:cs="Times New Roman"/>
      <w:b w:val="0"/>
      <w:bCs w:val="0"/>
      <w:i w:val="0"/>
      <w:iCs w:val="0"/>
      <w:smallCaps w:val="0"/>
      <w:strike w:val="0"/>
      <w:spacing w:val="0"/>
      <w:sz w:val="14"/>
      <w:szCs w:val="14"/>
      <w:u w:val="none"/>
    </w:rPr>
  </w:style>
  <w:style w:type="character" w:customStyle="1" w:styleId="Lgendedutableau30">
    <w:name w:val="Légende du tableau (3)"/>
    <w:rsid w:val="00A402E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Corpsdutexte27ptItalique">
    <w:name w:val="Corps du texte (2) + 7 pt;Italique"/>
    <w:rsid w:val="00A402E2"/>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Corpsdutexte5510ptEspacement0ptExact">
    <w:name w:val="Corps du texte (55) + 10 pt;Espacement 0 pt Exact"/>
    <w:rsid w:val="00A402E2"/>
    <w:rPr>
      <w:rFonts w:ascii="Times New Roman" w:eastAsia="Times New Roman" w:hAnsi="Times New Roman" w:cs="Times New Roman"/>
      <w:b/>
      <w:bCs/>
      <w:i w:val="0"/>
      <w:iCs w:val="0"/>
      <w:smallCaps w:val="0"/>
      <w:strike w:val="0"/>
      <w:color w:val="000000"/>
      <w:spacing w:val="-10"/>
      <w:w w:val="100"/>
      <w:position w:val="0"/>
      <w:sz w:val="20"/>
      <w:szCs w:val="20"/>
      <w:u w:val="none"/>
      <w:lang w:val="fr-FR" w:eastAsia="fr-FR" w:bidi="fr-FR"/>
    </w:rPr>
  </w:style>
  <w:style w:type="character" w:customStyle="1" w:styleId="Tabledesmatires10">
    <w:name w:val="Table des matières (10)_"/>
    <w:rsid w:val="00A402E2"/>
    <w:rPr>
      <w:rFonts w:ascii="Times New Roman" w:eastAsia="Times New Roman" w:hAnsi="Times New Roman" w:cs="Times New Roman"/>
      <w:b w:val="0"/>
      <w:bCs w:val="0"/>
      <w:i w:val="0"/>
      <w:iCs w:val="0"/>
      <w:smallCaps w:val="0"/>
      <w:strike w:val="0"/>
      <w:sz w:val="12"/>
      <w:szCs w:val="12"/>
      <w:u w:val="none"/>
    </w:rPr>
  </w:style>
  <w:style w:type="character" w:customStyle="1" w:styleId="Tabledesmatires100">
    <w:name w:val="Table des matières (10)"/>
    <w:rsid w:val="00A402E2"/>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fr-FR" w:eastAsia="fr-FR" w:bidi="fr-FR"/>
    </w:rPr>
  </w:style>
  <w:style w:type="character" w:customStyle="1" w:styleId="Tabledesmatires9Italique">
    <w:name w:val="Table des matières (9) + Italique"/>
    <w:rsid w:val="00A402E2"/>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Lgendedutableau4Exact">
    <w:name w:val="Légende du tableau (4) Exact"/>
    <w:rsid w:val="00A402E2"/>
    <w:rPr>
      <w:rFonts w:ascii="Times New Roman" w:eastAsia="Times New Roman" w:hAnsi="Times New Roman" w:cs="Times New Roman"/>
      <w:b w:val="0"/>
      <w:bCs w:val="0"/>
      <w:i w:val="0"/>
      <w:iCs w:val="0"/>
      <w:smallCaps w:val="0"/>
      <w:strike w:val="0"/>
      <w:sz w:val="12"/>
      <w:szCs w:val="12"/>
      <w:u w:val="none"/>
    </w:rPr>
  </w:style>
  <w:style w:type="character" w:customStyle="1" w:styleId="Lgendedutableau4">
    <w:name w:val="Légende du tableau (4)_"/>
    <w:rsid w:val="00A402E2"/>
    <w:rPr>
      <w:rFonts w:ascii="Times New Roman" w:eastAsia="Times New Roman" w:hAnsi="Times New Roman" w:cs="Times New Roman"/>
      <w:b w:val="0"/>
      <w:bCs w:val="0"/>
      <w:i w:val="0"/>
      <w:iCs w:val="0"/>
      <w:smallCaps w:val="0"/>
      <w:strike w:val="0"/>
      <w:sz w:val="12"/>
      <w:szCs w:val="12"/>
      <w:u w:val="none"/>
    </w:rPr>
  </w:style>
  <w:style w:type="character" w:customStyle="1" w:styleId="Lgendedutableau40">
    <w:name w:val="Légende du tableau (4)"/>
    <w:rsid w:val="00A402E2"/>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fr-FR" w:eastAsia="fr-FR" w:bidi="fr-FR"/>
    </w:rPr>
  </w:style>
  <w:style w:type="character" w:customStyle="1" w:styleId="Corpsdutexte55105ptNonGras">
    <w:name w:val="Corps du texte (55) + 10.5 pt;Non Gras"/>
    <w:rsid w:val="00A402E2"/>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Lgendedutableau5">
    <w:name w:val="Légende du tableau (5)_"/>
    <w:link w:val="Lgendedutableau50"/>
    <w:rsid w:val="00A402E2"/>
    <w:rPr>
      <w:rFonts w:ascii="Times New Roman" w:eastAsia="Times New Roman" w:hAnsi="Times New Roman"/>
      <w:b/>
      <w:bCs/>
      <w:sz w:val="18"/>
      <w:szCs w:val="18"/>
      <w:shd w:val="clear" w:color="auto" w:fill="FFFFFF"/>
    </w:rPr>
  </w:style>
  <w:style w:type="character" w:customStyle="1" w:styleId="Corpsdutexte29ptGras">
    <w:name w:val="Corps du texte (2) + 9 pt;Gras"/>
    <w:rsid w:val="00A402E2"/>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Lgendedutableau39ptGras">
    <w:name w:val="Légende du tableau (3) + 9 pt;Gras"/>
    <w:rsid w:val="00A402E2"/>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Lgendedutableau36pt">
    <w:name w:val="Légende du tableau (3) + 6 pt"/>
    <w:rsid w:val="00A402E2"/>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fr-FR" w:eastAsia="fr-FR" w:bidi="fr-FR"/>
    </w:rPr>
  </w:style>
  <w:style w:type="character" w:customStyle="1" w:styleId="Tabledesmatires921ptchelle150">
    <w:name w:val="Table des matières (9) + 21 pt;Échelle 150%"/>
    <w:rsid w:val="00A402E2"/>
    <w:rPr>
      <w:rFonts w:ascii="Times New Roman" w:eastAsia="Times New Roman" w:hAnsi="Times New Roman" w:cs="Times New Roman"/>
      <w:b/>
      <w:bCs/>
      <w:i w:val="0"/>
      <w:iCs w:val="0"/>
      <w:smallCaps w:val="0"/>
      <w:strike w:val="0"/>
      <w:color w:val="000000"/>
      <w:spacing w:val="0"/>
      <w:w w:val="150"/>
      <w:position w:val="0"/>
      <w:sz w:val="42"/>
      <w:szCs w:val="42"/>
      <w:u w:val="none"/>
      <w:lang w:val="fr-FR" w:eastAsia="fr-FR" w:bidi="fr-FR"/>
    </w:rPr>
  </w:style>
  <w:style w:type="character" w:customStyle="1" w:styleId="En-tteoupieddepage89ptEspacement0ptchelle75">
    <w:name w:val="En-tête ou pied de page (8) + 9 pt;Espacement 0 pt;Échelle 75%"/>
    <w:rsid w:val="00A402E2"/>
    <w:rPr>
      <w:rFonts w:ascii="Times New Roman" w:eastAsia="Times New Roman" w:hAnsi="Times New Roman" w:cs="Times New Roman"/>
      <w:b w:val="0"/>
      <w:bCs w:val="0"/>
      <w:i w:val="0"/>
      <w:iCs w:val="0"/>
      <w:smallCaps w:val="0"/>
      <w:strike w:val="0"/>
      <w:w w:val="75"/>
      <w:sz w:val="18"/>
      <w:szCs w:val="18"/>
      <w:u w:val="none"/>
    </w:rPr>
  </w:style>
  <w:style w:type="paragraph" w:customStyle="1" w:styleId="Notedebasdepage20">
    <w:name w:val="Note de bas de page (2)"/>
    <w:basedOn w:val="Normal"/>
    <w:link w:val="Notedebasdepage2"/>
    <w:rsid w:val="00A402E2"/>
    <w:pPr>
      <w:widowControl w:val="0"/>
      <w:shd w:val="clear" w:color="auto" w:fill="FFFFFF"/>
      <w:spacing w:line="0" w:lineRule="atLeast"/>
      <w:ind w:firstLine="43"/>
    </w:pPr>
    <w:rPr>
      <w:b/>
      <w:bCs/>
      <w:sz w:val="21"/>
      <w:szCs w:val="21"/>
      <w:lang w:val="x-none" w:eastAsia="x-none"/>
    </w:rPr>
  </w:style>
  <w:style w:type="paragraph" w:customStyle="1" w:styleId="Notedebasdepage1">
    <w:name w:val="Note de bas de page1"/>
    <w:basedOn w:val="Normal"/>
    <w:link w:val="Notedebasdepage0"/>
    <w:rsid w:val="00A402E2"/>
    <w:pPr>
      <w:widowControl w:val="0"/>
      <w:shd w:val="clear" w:color="auto" w:fill="FFFFFF"/>
      <w:spacing w:line="180" w:lineRule="exact"/>
      <w:ind w:hanging="152"/>
      <w:jc w:val="both"/>
    </w:pPr>
    <w:rPr>
      <w:sz w:val="17"/>
      <w:szCs w:val="17"/>
      <w:lang w:val="x-none" w:eastAsia="x-none"/>
    </w:rPr>
  </w:style>
  <w:style w:type="paragraph" w:customStyle="1" w:styleId="Notedebasdepage30">
    <w:name w:val="Note de bas de page (3)"/>
    <w:basedOn w:val="Normal"/>
    <w:link w:val="Notedebasdepage3"/>
    <w:rsid w:val="00A402E2"/>
    <w:pPr>
      <w:widowControl w:val="0"/>
      <w:shd w:val="clear" w:color="auto" w:fill="FFFFFF"/>
      <w:spacing w:line="0" w:lineRule="atLeast"/>
      <w:ind w:firstLine="25"/>
    </w:pPr>
    <w:rPr>
      <w:b/>
      <w:bCs/>
      <w:sz w:val="20"/>
      <w:lang w:val="x-none" w:eastAsia="x-none"/>
    </w:rPr>
  </w:style>
  <w:style w:type="paragraph" w:customStyle="1" w:styleId="Notedebasdepage40">
    <w:name w:val="Note de bas de page (4)"/>
    <w:basedOn w:val="Normal"/>
    <w:link w:val="Notedebasdepage4"/>
    <w:rsid w:val="00A402E2"/>
    <w:pPr>
      <w:widowControl w:val="0"/>
      <w:shd w:val="clear" w:color="auto" w:fill="FFFFFF"/>
      <w:spacing w:line="180" w:lineRule="exact"/>
      <w:ind w:hanging="205"/>
      <w:jc w:val="both"/>
    </w:pPr>
    <w:rPr>
      <w:i/>
      <w:iCs/>
      <w:sz w:val="17"/>
      <w:szCs w:val="17"/>
      <w:lang w:val="x-none" w:eastAsia="x-none"/>
    </w:rPr>
  </w:style>
  <w:style w:type="paragraph" w:customStyle="1" w:styleId="Notedebasdepage50">
    <w:name w:val="Note de bas de page (5)"/>
    <w:basedOn w:val="Normal"/>
    <w:link w:val="Notedebasdepage5"/>
    <w:rsid w:val="00A402E2"/>
    <w:pPr>
      <w:widowControl w:val="0"/>
      <w:shd w:val="clear" w:color="auto" w:fill="FFFFFF"/>
      <w:spacing w:line="216" w:lineRule="exact"/>
      <w:ind w:hanging="6"/>
      <w:jc w:val="both"/>
    </w:pPr>
    <w:rPr>
      <w:i/>
      <w:iCs/>
      <w:sz w:val="21"/>
      <w:szCs w:val="21"/>
      <w:lang w:val="x-none" w:eastAsia="x-none"/>
    </w:rPr>
  </w:style>
  <w:style w:type="paragraph" w:customStyle="1" w:styleId="Numrodetitre30">
    <w:name w:val="Numéro de titre #3"/>
    <w:basedOn w:val="Normal"/>
    <w:link w:val="Numrodetitre3"/>
    <w:rsid w:val="00A402E2"/>
    <w:pPr>
      <w:widowControl w:val="0"/>
      <w:shd w:val="clear" w:color="auto" w:fill="FFFFFF"/>
    </w:pPr>
    <w:rPr>
      <w:sz w:val="20"/>
      <w:lang w:val="x-none" w:eastAsia="x-none"/>
    </w:rPr>
  </w:style>
  <w:style w:type="paragraph" w:customStyle="1" w:styleId="Lgendedelimage4">
    <w:name w:val="Légende de l'image (4)"/>
    <w:basedOn w:val="Normal"/>
    <w:link w:val="Lgendedelimage4Exact"/>
    <w:rsid w:val="00A402E2"/>
    <w:pPr>
      <w:widowControl w:val="0"/>
      <w:shd w:val="clear" w:color="auto" w:fill="FFFFFF"/>
      <w:spacing w:line="0" w:lineRule="atLeast"/>
      <w:ind w:firstLine="29"/>
    </w:pPr>
    <w:rPr>
      <w:sz w:val="15"/>
      <w:szCs w:val="15"/>
      <w:lang w:val="x-none" w:eastAsia="x-none"/>
    </w:rPr>
  </w:style>
  <w:style w:type="paragraph" w:styleId="TM2">
    <w:name w:val="toc 2"/>
    <w:basedOn w:val="Normal"/>
    <w:link w:val="TM2Car"/>
    <w:autoRedefine/>
    <w:rsid w:val="00A402E2"/>
    <w:pPr>
      <w:widowControl w:val="0"/>
      <w:shd w:val="clear" w:color="auto" w:fill="FFFFFF"/>
      <w:spacing w:before="120" w:line="234" w:lineRule="exact"/>
      <w:ind w:hanging="2"/>
      <w:jc w:val="both"/>
    </w:pPr>
    <w:rPr>
      <w:sz w:val="14"/>
      <w:szCs w:val="14"/>
      <w:lang w:val="x-none" w:eastAsia="x-none"/>
    </w:rPr>
  </w:style>
  <w:style w:type="paragraph" w:customStyle="1" w:styleId="Tabledesmatires40">
    <w:name w:val="Table des matières (4)"/>
    <w:basedOn w:val="Normal"/>
    <w:link w:val="Tabledesmatires4"/>
    <w:rsid w:val="00A402E2"/>
    <w:pPr>
      <w:widowControl w:val="0"/>
      <w:shd w:val="clear" w:color="auto" w:fill="FFFFFF"/>
      <w:spacing w:before="960" w:after="60" w:line="0" w:lineRule="atLeast"/>
      <w:ind w:firstLine="1"/>
      <w:jc w:val="both"/>
    </w:pPr>
    <w:rPr>
      <w:i/>
      <w:iCs/>
      <w:sz w:val="19"/>
      <w:szCs w:val="19"/>
      <w:lang w:val="x-none" w:eastAsia="x-none"/>
    </w:rPr>
  </w:style>
  <w:style w:type="paragraph" w:customStyle="1" w:styleId="Tabledesmatires30">
    <w:name w:val="Table des matières (3)"/>
    <w:basedOn w:val="Normal"/>
    <w:link w:val="Tabledesmatires3"/>
    <w:rsid w:val="00A402E2"/>
    <w:pPr>
      <w:widowControl w:val="0"/>
      <w:shd w:val="clear" w:color="auto" w:fill="FFFFFF"/>
      <w:spacing w:before="60" w:after="60" w:line="0" w:lineRule="atLeast"/>
      <w:ind w:firstLine="44"/>
      <w:jc w:val="both"/>
    </w:pPr>
    <w:rPr>
      <w:i/>
      <w:iCs/>
      <w:sz w:val="20"/>
      <w:lang w:val="x-none" w:eastAsia="x-none"/>
    </w:rPr>
  </w:style>
  <w:style w:type="paragraph" w:customStyle="1" w:styleId="Tabledesmatires5">
    <w:name w:val="Table des matières (5)"/>
    <w:basedOn w:val="Normal"/>
    <w:link w:val="Tabledesmatires5Exact"/>
    <w:rsid w:val="00A402E2"/>
    <w:pPr>
      <w:widowControl w:val="0"/>
      <w:shd w:val="clear" w:color="auto" w:fill="FFFFFF"/>
      <w:spacing w:line="187" w:lineRule="exact"/>
      <w:ind w:firstLine="40"/>
      <w:jc w:val="both"/>
    </w:pPr>
    <w:rPr>
      <w:sz w:val="18"/>
      <w:szCs w:val="18"/>
      <w:lang w:val="x-none" w:eastAsia="x-none"/>
    </w:rPr>
  </w:style>
  <w:style w:type="paragraph" w:customStyle="1" w:styleId="Lgendedutableau50">
    <w:name w:val="Légende du tableau (5)"/>
    <w:basedOn w:val="Normal"/>
    <w:link w:val="Lgendedutableau5"/>
    <w:rsid w:val="00A402E2"/>
    <w:pPr>
      <w:widowControl w:val="0"/>
      <w:shd w:val="clear" w:color="auto" w:fill="FFFFFF"/>
      <w:spacing w:line="223" w:lineRule="exact"/>
      <w:jc w:val="center"/>
    </w:pPr>
    <w:rPr>
      <w:b/>
      <w:bCs/>
      <w:sz w:val="18"/>
      <w:szCs w:val="18"/>
      <w:lang w:val="x-none" w:eastAsia="x-none"/>
    </w:rPr>
  </w:style>
  <w:style w:type="paragraph" w:customStyle="1" w:styleId="planchenb0">
    <w:name w:val="planche n&amp;b 0"/>
    <w:basedOn w:val="planchenb"/>
    <w:autoRedefine/>
    <w:rsid w:val="00C9792C"/>
    <w:rPr>
      <w:color w:val="auto"/>
    </w:rPr>
  </w:style>
  <w:style w:type="paragraph" w:customStyle="1" w:styleId="figtitrest">
    <w:name w:val="fig titre st"/>
    <w:basedOn w:val="figtitre"/>
    <w:autoRedefine/>
    <w:rsid w:val="00573EB4"/>
    <w:rPr>
      <w:b w:val="0"/>
      <w:color w:val="000090"/>
    </w:rPr>
  </w:style>
  <w:style w:type="character" w:customStyle="1" w:styleId="NotedebasdepageNonItalique">
    <w:name w:val="Note de bas de page + Non Italique"/>
    <w:rsid w:val="0092084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En-tteoupieddepage">
    <w:name w:val="En-tête ou pied de page_"/>
    <w:rsid w:val="0092084A"/>
    <w:rPr>
      <w:rFonts w:ascii="Times New Roman" w:eastAsia="Times New Roman" w:hAnsi="Times New Roman" w:cs="Times New Roman"/>
      <w:b w:val="0"/>
      <w:bCs w:val="0"/>
      <w:i w:val="0"/>
      <w:iCs w:val="0"/>
      <w:smallCaps w:val="0"/>
      <w:strike w:val="0"/>
      <w:sz w:val="16"/>
      <w:szCs w:val="16"/>
      <w:u w:val="none"/>
    </w:rPr>
  </w:style>
  <w:style w:type="character" w:customStyle="1" w:styleId="En-tteoupieddepage85ptItalique">
    <w:name w:val="En-tête ou pied de page + 8.5 pt;Italique"/>
    <w:rsid w:val="0092084A"/>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Lgendedutableau2Exact">
    <w:name w:val="Légende du tableau (2) Exact"/>
    <w:link w:val="Lgendedutableau2"/>
    <w:rsid w:val="0092084A"/>
    <w:rPr>
      <w:rFonts w:ascii="Times New Roman" w:eastAsia="Times New Roman" w:hAnsi="Times New Roman"/>
      <w:b/>
      <w:bCs/>
      <w:sz w:val="16"/>
      <w:szCs w:val="16"/>
      <w:shd w:val="clear" w:color="auto" w:fill="FFFFFF"/>
    </w:rPr>
  </w:style>
  <w:style w:type="character" w:customStyle="1" w:styleId="Corpsdutexte28ptGras">
    <w:name w:val="Corps du texte (2) + 8 pt;Gras"/>
    <w:rsid w:val="0092084A"/>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Lgendedutableau3Exact">
    <w:name w:val="Légende du tableau (3) Exact"/>
    <w:rsid w:val="0092084A"/>
    <w:rPr>
      <w:rFonts w:ascii="Times New Roman" w:eastAsia="Times New Roman" w:hAnsi="Times New Roman" w:cs="Times New Roman"/>
      <w:b w:val="0"/>
      <w:bCs w:val="0"/>
      <w:i w:val="0"/>
      <w:iCs w:val="0"/>
      <w:smallCaps w:val="0"/>
      <w:strike w:val="0"/>
      <w:sz w:val="21"/>
      <w:szCs w:val="21"/>
      <w:u w:val="none"/>
    </w:rPr>
  </w:style>
  <w:style w:type="character" w:customStyle="1" w:styleId="LgendedutableauGrasExact">
    <w:name w:val="Légende du tableau + Gras Exact"/>
    <w:rsid w:val="0092084A"/>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En-tteoupieddepage0">
    <w:name w:val="En-tête ou pied de page"/>
    <w:rsid w:val="009208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En-tte134ptEspacement0pt">
    <w:name w:val="En-tête #1 + 34 pt;Espacement 0 pt"/>
    <w:rsid w:val="0092084A"/>
    <w:rPr>
      <w:rFonts w:ascii="Times New Roman" w:eastAsia="Times New Roman" w:hAnsi="Times New Roman" w:cs="Times New Roman"/>
      <w:b/>
      <w:bCs/>
      <w:i w:val="0"/>
      <w:iCs w:val="0"/>
      <w:smallCaps w:val="0"/>
      <w:strike w:val="0"/>
      <w:color w:val="000000"/>
      <w:spacing w:val="0"/>
      <w:w w:val="100"/>
      <w:position w:val="0"/>
      <w:sz w:val="68"/>
      <w:szCs w:val="68"/>
      <w:u w:val="none"/>
      <w:lang w:val="fr-FR" w:eastAsia="fr-FR" w:bidi="fr-FR"/>
    </w:rPr>
  </w:style>
  <w:style w:type="character" w:customStyle="1" w:styleId="En-tteoupieddepage12">
    <w:name w:val="En-tête ou pied de page (12)_"/>
    <w:link w:val="En-tteoupieddepage120"/>
    <w:rsid w:val="0092084A"/>
    <w:rPr>
      <w:rFonts w:ascii="Times New Roman" w:eastAsia="Times New Roman" w:hAnsi="Times New Roman"/>
      <w:sz w:val="16"/>
      <w:szCs w:val="16"/>
      <w:shd w:val="clear" w:color="auto" w:fill="FFFFFF"/>
    </w:rPr>
  </w:style>
  <w:style w:type="character" w:customStyle="1" w:styleId="En-tteoupieddepage2">
    <w:name w:val="En-tête ou pied de page (2)"/>
    <w:rsid w:val="0092084A"/>
    <w:rPr>
      <w:rFonts w:ascii="Times New Roman" w:eastAsia="Times New Roman" w:hAnsi="Times New Roman" w:cs="Times New Roman"/>
      <w:b w:val="0"/>
      <w:bCs w:val="0"/>
      <w:i/>
      <w:iCs/>
      <w:smallCaps w:val="0"/>
      <w:strike w:val="0"/>
      <w:sz w:val="17"/>
      <w:szCs w:val="17"/>
      <w:u w:val="none"/>
    </w:rPr>
  </w:style>
  <w:style w:type="character" w:customStyle="1" w:styleId="En-tteoupieddepage5">
    <w:name w:val="En-tête ou pied de page (5)"/>
    <w:rsid w:val="0092084A"/>
    <w:rPr>
      <w:rFonts w:ascii="Times New Roman" w:eastAsia="Times New Roman" w:hAnsi="Times New Roman" w:cs="Times New Roman"/>
      <w:b w:val="0"/>
      <w:bCs w:val="0"/>
      <w:i/>
      <w:iCs/>
      <w:smallCaps w:val="0"/>
      <w:strike w:val="0"/>
      <w:spacing w:val="-10"/>
      <w:sz w:val="19"/>
      <w:szCs w:val="19"/>
      <w:u w:val="none"/>
    </w:rPr>
  </w:style>
  <w:style w:type="character" w:customStyle="1" w:styleId="Corpsdutexte68ptItalique">
    <w:name w:val="Corps du texte (6) + 8 pt;Italique"/>
    <w:rsid w:val="0092084A"/>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En-tteoupieddepage14ptItalique">
    <w:name w:val="En-tête ou pied de page + 14 pt;Italique"/>
    <w:rsid w:val="0092084A"/>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Lgendedutableau4ItaliqueExact">
    <w:name w:val="Légende du tableau (4) + Italique Exact"/>
    <w:rsid w:val="0092084A"/>
    <w:rPr>
      <w:rFonts w:ascii="Times New Roman" w:eastAsia="Times New Roman" w:hAnsi="Times New Roman" w:cs="Times New Roman"/>
      <w:b w:val="0"/>
      <w:bCs w:val="0"/>
      <w:i/>
      <w:iCs/>
      <w:smallCaps w:val="0"/>
      <w:strike w:val="0"/>
      <w:color w:val="000000"/>
      <w:spacing w:val="0"/>
      <w:w w:val="100"/>
      <w:position w:val="0"/>
      <w:sz w:val="10"/>
      <w:szCs w:val="10"/>
      <w:u w:val="none"/>
      <w:lang w:val="fr-FR" w:eastAsia="fr-FR" w:bidi="fr-FR"/>
    </w:rPr>
  </w:style>
  <w:style w:type="character" w:customStyle="1" w:styleId="Lgendedutableau4ItaliquePetitesmajusculesExact">
    <w:name w:val="Légende du tableau (4) + Italique;Petites majuscules Exact"/>
    <w:rsid w:val="0092084A"/>
    <w:rPr>
      <w:rFonts w:ascii="Times New Roman" w:eastAsia="Times New Roman" w:hAnsi="Times New Roman" w:cs="Times New Roman"/>
      <w:b w:val="0"/>
      <w:bCs w:val="0"/>
      <w:i/>
      <w:iCs/>
      <w:smallCaps/>
      <w:strike w:val="0"/>
      <w:color w:val="000000"/>
      <w:spacing w:val="0"/>
      <w:w w:val="100"/>
      <w:position w:val="0"/>
      <w:sz w:val="10"/>
      <w:szCs w:val="10"/>
      <w:u w:val="none"/>
      <w:lang w:val="fr-FR" w:eastAsia="fr-FR" w:bidi="fr-FR"/>
    </w:rPr>
  </w:style>
  <w:style w:type="character" w:customStyle="1" w:styleId="Corpsdutexte1485ptNonItalique">
    <w:name w:val="Corps du texte (14) + 8.5 pt;Non Italique"/>
    <w:rsid w:val="0092084A"/>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Lgendedutableau3Italique">
    <w:name w:val="Légende du tableau (3) + Italique"/>
    <w:rsid w:val="0092084A"/>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245ptEspacement0pt">
    <w:name w:val="Corps du texte (2) + 4.5 pt;Espacement 0 pt"/>
    <w:rsid w:val="0092084A"/>
    <w:rPr>
      <w:rFonts w:ascii="Times New Roman" w:eastAsia="Times New Roman" w:hAnsi="Times New Roman" w:cs="Times New Roman"/>
      <w:b w:val="0"/>
      <w:bCs w:val="0"/>
      <w:i w:val="0"/>
      <w:iCs w:val="0"/>
      <w:smallCaps w:val="0"/>
      <w:strike w:val="0"/>
      <w:color w:val="000000"/>
      <w:spacing w:val="10"/>
      <w:w w:val="100"/>
      <w:position w:val="0"/>
      <w:sz w:val="9"/>
      <w:szCs w:val="9"/>
      <w:u w:val="none"/>
      <w:lang w:val="fr-FR" w:eastAsia="fr-FR" w:bidi="fr-FR"/>
    </w:rPr>
  </w:style>
  <w:style w:type="character" w:customStyle="1" w:styleId="Lgendedutableau5Espacement-1pt">
    <w:name w:val="Légende du tableau (5) + Espacement -1 pt"/>
    <w:rsid w:val="0092084A"/>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fr-FR" w:eastAsia="fr-FR" w:bidi="fr-FR"/>
    </w:rPr>
  </w:style>
  <w:style w:type="character" w:customStyle="1" w:styleId="Corpsdutexte275ptEspacement1pt">
    <w:name w:val="Corps du texte (2) + 7.5 pt;Espacement 1 pt"/>
    <w:rsid w:val="0092084A"/>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fr-FR" w:eastAsia="fr-FR" w:bidi="fr-FR"/>
    </w:rPr>
  </w:style>
  <w:style w:type="character" w:customStyle="1" w:styleId="Corpsdutexte24ptEspacement1pt">
    <w:name w:val="Corps du texte (2) + 4 pt;Espacement 1 pt"/>
    <w:rsid w:val="0092084A"/>
    <w:rPr>
      <w:rFonts w:ascii="Times New Roman" w:eastAsia="Times New Roman" w:hAnsi="Times New Roman" w:cs="Times New Roman"/>
      <w:b w:val="0"/>
      <w:bCs w:val="0"/>
      <w:i w:val="0"/>
      <w:iCs w:val="0"/>
      <w:smallCaps w:val="0"/>
      <w:strike w:val="0"/>
      <w:color w:val="000000"/>
      <w:spacing w:val="20"/>
      <w:w w:val="100"/>
      <w:position w:val="0"/>
      <w:sz w:val="8"/>
      <w:szCs w:val="8"/>
      <w:u w:val="none"/>
      <w:lang w:val="fr-FR" w:eastAsia="fr-FR" w:bidi="fr-FR"/>
    </w:rPr>
  </w:style>
  <w:style w:type="character" w:customStyle="1" w:styleId="Corpsdutexte2ItaliqueEspacement1pt">
    <w:name w:val="Corps du texte (2) + Italique;Espacement 1 pt"/>
    <w:rsid w:val="0092084A"/>
    <w:rPr>
      <w:rFonts w:ascii="Times New Roman" w:eastAsia="Times New Roman" w:hAnsi="Times New Roman" w:cs="Times New Roman"/>
      <w:b w:val="0"/>
      <w:bCs w:val="0"/>
      <w:i/>
      <w:iCs/>
      <w:smallCaps w:val="0"/>
      <w:strike w:val="0"/>
      <w:color w:val="000000"/>
      <w:spacing w:val="20"/>
      <w:w w:val="100"/>
      <w:position w:val="0"/>
      <w:sz w:val="21"/>
      <w:szCs w:val="21"/>
      <w:u w:val="none"/>
      <w:lang w:val="fr-FR" w:eastAsia="fr-FR" w:bidi="fr-FR"/>
    </w:rPr>
  </w:style>
  <w:style w:type="character" w:customStyle="1" w:styleId="Corpsdutexte14NonItaliqueEspacement0pt">
    <w:name w:val="Corps du texte (14) + Non Italique;Espacement 0 pt"/>
    <w:rsid w:val="0092084A"/>
    <w:rPr>
      <w:rFonts w:ascii="Times New Roman" w:eastAsia="Times New Roman" w:hAnsi="Times New Roman" w:cs="Times New Roman"/>
      <w:b w:val="0"/>
      <w:bCs w:val="0"/>
      <w:i/>
      <w:iCs/>
      <w:smallCaps w:val="0"/>
      <w:strike w:val="0"/>
      <w:color w:val="000000"/>
      <w:spacing w:val="10"/>
      <w:w w:val="100"/>
      <w:position w:val="0"/>
      <w:sz w:val="16"/>
      <w:szCs w:val="16"/>
      <w:u w:val="none"/>
      <w:lang w:val="fr-FR" w:eastAsia="fr-FR" w:bidi="fr-FR"/>
    </w:rPr>
  </w:style>
  <w:style w:type="character" w:customStyle="1" w:styleId="Corpsdutexte68ptEspacement0pt">
    <w:name w:val="Corps du texte (6) + 8 pt;Espacement 0 pt"/>
    <w:rsid w:val="0092084A"/>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fr-FR" w:eastAsia="fr-FR" w:bidi="fr-FR"/>
    </w:rPr>
  </w:style>
  <w:style w:type="character" w:customStyle="1" w:styleId="Lgendedelimage2Exact">
    <w:name w:val="Légende de l'image (2) Exact"/>
    <w:rsid w:val="0092084A"/>
    <w:rPr>
      <w:rFonts w:ascii="Times New Roman" w:eastAsia="Times New Roman" w:hAnsi="Times New Roman" w:cs="Times New Roman"/>
      <w:b w:val="0"/>
      <w:bCs w:val="0"/>
      <w:i w:val="0"/>
      <w:iCs w:val="0"/>
      <w:smallCaps w:val="0"/>
      <w:strike w:val="0"/>
      <w:spacing w:val="0"/>
      <w:sz w:val="17"/>
      <w:szCs w:val="17"/>
      <w:u w:val="none"/>
    </w:rPr>
  </w:style>
  <w:style w:type="character" w:customStyle="1" w:styleId="Lgendedelimage29ptItaliqueExact">
    <w:name w:val="Légende de l'image (2) + 9 pt;Italique Exact"/>
    <w:rsid w:val="0092084A"/>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2Arial9pt">
    <w:name w:val="Corps du texte (2) + Arial;9 pt"/>
    <w:rsid w:val="0092084A"/>
    <w:rPr>
      <w:rFonts w:ascii="Arial" w:eastAsia="Arial" w:hAnsi="Arial" w:cs="Arial"/>
      <w:b w:val="0"/>
      <w:bCs w:val="0"/>
      <w:i w:val="0"/>
      <w:iCs w:val="0"/>
      <w:smallCaps w:val="0"/>
      <w:strike w:val="0"/>
      <w:color w:val="000000"/>
      <w:spacing w:val="0"/>
      <w:w w:val="100"/>
      <w:position w:val="0"/>
      <w:sz w:val="18"/>
      <w:szCs w:val="18"/>
      <w:u w:val="none"/>
      <w:lang w:val="fr-FR" w:eastAsia="fr-FR" w:bidi="fr-FR"/>
    </w:rPr>
  </w:style>
  <w:style w:type="character" w:customStyle="1" w:styleId="Corpsdutexte68ptGrasEspacement1pt">
    <w:name w:val="Corps du texte (6) + 8 pt;Gras;Espacement 1 pt"/>
    <w:rsid w:val="0092084A"/>
    <w:rPr>
      <w:rFonts w:ascii="Times New Roman" w:eastAsia="Times New Roman" w:hAnsi="Times New Roman" w:cs="Times New Roman"/>
      <w:b/>
      <w:bCs/>
      <w:i w:val="0"/>
      <w:iCs w:val="0"/>
      <w:smallCaps w:val="0"/>
      <w:strike w:val="0"/>
      <w:color w:val="000000"/>
      <w:spacing w:val="20"/>
      <w:w w:val="100"/>
      <w:position w:val="0"/>
      <w:sz w:val="16"/>
      <w:szCs w:val="16"/>
      <w:u w:val="none"/>
      <w:lang w:val="fr-FR" w:eastAsia="fr-FR" w:bidi="fr-FR"/>
    </w:rPr>
  </w:style>
  <w:style w:type="paragraph" w:customStyle="1" w:styleId="Lgendedutableau2">
    <w:name w:val="Légende du tableau (2)"/>
    <w:basedOn w:val="Normal"/>
    <w:link w:val="Lgendedutableau2Exact"/>
    <w:rsid w:val="0092084A"/>
    <w:pPr>
      <w:widowControl w:val="0"/>
      <w:shd w:val="clear" w:color="auto" w:fill="FFFFFF"/>
      <w:spacing w:line="0" w:lineRule="atLeast"/>
    </w:pPr>
    <w:rPr>
      <w:b/>
      <w:bCs/>
      <w:sz w:val="16"/>
      <w:szCs w:val="16"/>
      <w:lang w:val="x-none" w:eastAsia="x-none"/>
    </w:rPr>
  </w:style>
  <w:style w:type="paragraph" w:customStyle="1" w:styleId="En-tteoupieddepage120">
    <w:name w:val="En-tête ou pied de page (12)"/>
    <w:basedOn w:val="Normal"/>
    <w:link w:val="En-tteoupieddepage12"/>
    <w:rsid w:val="0092084A"/>
    <w:pPr>
      <w:widowControl w:val="0"/>
      <w:shd w:val="clear" w:color="auto" w:fill="FFFFFF"/>
      <w:spacing w:line="0" w:lineRule="atLeast"/>
      <w:ind w:firstLine="25"/>
    </w:pPr>
    <w:rPr>
      <w:sz w:val="16"/>
      <w:szCs w:val="16"/>
      <w:lang w:val="x-none" w:eastAsia="x-none"/>
    </w:rPr>
  </w:style>
  <w:style w:type="character" w:customStyle="1" w:styleId="Notedebasdepage2NonItalique">
    <w:name w:val="Note de bas de page (2) + Non Italique"/>
    <w:rsid w:val="00401F8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Notedebasdepage8pt">
    <w:name w:val="Note de bas de page + 8 pt"/>
    <w:rsid w:val="00401F8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Notedebasdepage6ptGrasEspacement1pt">
    <w:name w:val="Note de bas de page + 6 pt;Gras;Espacement 1 pt"/>
    <w:rsid w:val="00401F8B"/>
    <w:rPr>
      <w:rFonts w:ascii="Times New Roman" w:eastAsia="Times New Roman" w:hAnsi="Times New Roman" w:cs="Times New Roman"/>
      <w:b/>
      <w:bCs/>
      <w:i w:val="0"/>
      <w:iCs w:val="0"/>
      <w:smallCaps w:val="0"/>
      <w:strike w:val="0"/>
      <w:color w:val="000000"/>
      <w:spacing w:val="20"/>
      <w:w w:val="100"/>
      <w:position w:val="0"/>
      <w:sz w:val="12"/>
      <w:szCs w:val="12"/>
      <w:u w:val="none"/>
      <w:lang w:val="fr-FR" w:eastAsia="fr-FR" w:bidi="fr-FR"/>
    </w:rPr>
  </w:style>
  <w:style w:type="character" w:customStyle="1" w:styleId="Corpsdutexte17NonGrasItaliqueEspacement3ptchelle100Exact">
    <w:name w:val="Corps du texte (17) + Non Gras;Italique;Espacement 3 pt;Échelle 100% Exact"/>
    <w:rsid w:val="00401F8B"/>
    <w:rPr>
      <w:rFonts w:ascii="Times New Roman" w:eastAsia="Times New Roman" w:hAnsi="Times New Roman" w:cs="Times New Roman"/>
      <w:b/>
      <w:bCs/>
      <w:i/>
      <w:iCs/>
      <w:smallCaps w:val="0"/>
      <w:strike w:val="0"/>
      <w:color w:val="000000"/>
      <w:spacing w:val="60"/>
      <w:w w:val="100"/>
      <w:position w:val="0"/>
      <w:sz w:val="34"/>
      <w:szCs w:val="34"/>
      <w:u w:val="none"/>
      <w:lang w:val="fr-FR" w:eastAsia="fr-FR" w:bidi="fr-FR"/>
    </w:rPr>
  </w:style>
  <w:style w:type="character" w:customStyle="1" w:styleId="Corpsdutexte1720ptchelle150Exact">
    <w:name w:val="Corps du texte (17) + 20 pt;Échelle 150% Exact"/>
    <w:rsid w:val="00401F8B"/>
    <w:rPr>
      <w:rFonts w:ascii="Times New Roman" w:eastAsia="Times New Roman" w:hAnsi="Times New Roman" w:cs="Times New Roman"/>
      <w:b/>
      <w:bCs/>
      <w:i w:val="0"/>
      <w:iCs w:val="0"/>
      <w:smallCaps w:val="0"/>
      <w:strike w:val="0"/>
      <w:color w:val="000000"/>
      <w:spacing w:val="0"/>
      <w:w w:val="150"/>
      <w:position w:val="0"/>
      <w:sz w:val="40"/>
      <w:szCs w:val="40"/>
      <w:u w:val="none"/>
      <w:lang w:val="fr-FR" w:eastAsia="fr-FR" w:bidi="fr-FR"/>
    </w:rPr>
  </w:style>
  <w:style w:type="character" w:customStyle="1" w:styleId="Corpsdutexte1710ptNonGraschelle100Exact">
    <w:name w:val="Corps du texte (17) + 10 pt;Non Gras;Échelle 100% Exact"/>
    <w:rsid w:val="00401F8B"/>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LgendedelimageExact">
    <w:name w:val="Légende de l'image Exact"/>
    <w:rsid w:val="00401F8B"/>
    <w:rPr>
      <w:rFonts w:ascii="Arial" w:eastAsia="Arial" w:hAnsi="Arial" w:cs="Arial"/>
      <w:b w:val="0"/>
      <w:bCs w:val="0"/>
      <w:i/>
      <w:iCs/>
      <w:smallCaps w:val="0"/>
      <w:strike w:val="0"/>
      <w:sz w:val="13"/>
      <w:szCs w:val="13"/>
      <w:u w:val="none"/>
    </w:rPr>
  </w:style>
  <w:style w:type="character" w:customStyle="1" w:styleId="Lgendedelimage6Exact">
    <w:name w:val="Légende de l'image (6) Exact"/>
    <w:link w:val="Lgendedelimage6"/>
    <w:rsid w:val="00401F8B"/>
    <w:rPr>
      <w:rFonts w:ascii="Times New Roman" w:eastAsia="Times New Roman" w:hAnsi="Times New Roman"/>
      <w:sz w:val="21"/>
      <w:szCs w:val="21"/>
      <w:shd w:val="clear" w:color="auto" w:fill="FFFFFF"/>
    </w:rPr>
  </w:style>
  <w:style w:type="character" w:customStyle="1" w:styleId="Lgendedutableau2ItaliqueExact">
    <w:name w:val="Légende du tableau (2) + Italique Exact"/>
    <w:rsid w:val="00401F8B"/>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En-tte12NonGrasItalique">
    <w:name w:val="En-tête #1 (2) + Non Gras;Italique"/>
    <w:rsid w:val="00401F8B"/>
    <w:rPr>
      <w:rFonts w:ascii="Times New Roman" w:eastAsia="Times New Roman" w:hAnsi="Times New Roman" w:cs="Times New Roman"/>
      <w:b/>
      <w:bCs/>
      <w:i/>
      <w:iCs/>
      <w:smallCaps w:val="0"/>
      <w:strike w:val="0"/>
      <w:color w:val="000000"/>
      <w:spacing w:val="0"/>
      <w:w w:val="100"/>
      <w:position w:val="0"/>
      <w:sz w:val="64"/>
      <w:szCs w:val="64"/>
      <w:u w:val="none"/>
      <w:lang w:val="fr-FR" w:eastAsia="fr-FR" w:bidi="fr-FR"/>
    </w:rPr>
  </w:style>
  <w:style w:type="character" w:customStyle="1" w:styleId="Lgendedelimage5Exact">
    <w:name w:val="Légende de l'image (5) Exact"/>
    <w:link w:val="Lgendedelimage5"/>
    <w:rsid w:val="00401F8B"/>
    <w:rPr>
      <w:rFonts w:ascii="Times New Roman" w:eastAsia="Times New Roman" w:hAnsi="Times New Roman"/>
      <w:sz w:val="21"/>
      <w:szCs w:val="21"/>
      <w:shd w:val="clear" w:color="auto" w:fill="FFFFFF"/>
    </w:rPr>
  </w:style>
  <w:style w:type="paragraph" w:customStyle="1" w:styleId="Lgendedelimage6">
    <w:name w:val="Légende de l'image (6)"/>
    <w:basedOn w:val="Normal"/>
    <w:link w:val="Lgendedelimage6Exact"/>
    <w:rsid w:val="00401F8B"/>
    <w:pPr>
      <w:widowControl w:val="0"/>
      <w:shd w:val="clear" w:color="auto" w:fill="FFFFFF"/>
      <w:spacing w:line="0" w:lineRule="atLeast"/>
      <w:jc w:val="center"/>
    </w:pPr>
    <w:rPr>
      <w:sz w:val="21"/>
      <w:szCs w:val="21"/>
      <w:lang w:val="x-none" w:eastAsia="x-none"/>
    </w:rPr>
  </w:style>
  <w:style w:type="paragraph" w:customStyle="1" w:styleId="Lgendedelimage5">
    <w:name w:val="Légende de l'image (5)"/>
    <w:basedOn w:val="Normal"/>
    <w:link w:val="Lgendedelimage5Exact"/>
    <w:rsid w:val="00401F8B"/>
    <w:pPr>
      <w:widowControl w:val="0"/>
      <w:shd w:val="clear" w:color="auto" w:fill="FFFFFF"/>
      <w:spacing w:line="205" w:lineRule="exact"/>
      <w:ind w:firstLine="34"/>
      <w:jc w:val="both"/>
    </w:pPr>
    <w:rPr>
      <w:sz w:val="21"/>
      <w:szCs w:val="21"/>
      <w:lang w:val="x-none" w:eastAsia="x-none"/>
    </w:rPr>
  </w:style>
  <w:style w:type="paragraph" w:customStyle="1" w:styleId="Citationliste">
    <w:name w:val="Citation liste"/>
    <w:basedOn w:val="Grillecouleur-Accent1"/>
    <w:autoRedefine/>
    <w:rsid w:val="00360569"/>
    <w:pPr>
      <w:spacing w:before="0" w:after="0"/>
      <w:ind w:left="1440" w:hanging="360"/>
    </w:pPr>
  </w:style>
  <w:style w:type="character" w:customStyle="1" w:styleId="Notedebasdepage3Italique">
    <w:name w:val="Note de bas de page (3) + Italique"/>
    <w:rsid w:val="00FB0006"/>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Notedebasdepage395pt">
    <w:name w:val="Note de bas de page (3) + 9.5 pt"/>
    <w:rsid w:val="00FB000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En-tteoupieddepage15ptEspacement-1pt">
    <w:name w:val="En-tête ou pied de page + 15 pt;Espacement -1 pt"/>
    <w:rsid w:val="00FB0006"/>
    <w:rPr>
      <w:rFonts w:ascii="Times New Roman" w:eastAsia="Times New Roman" w:hAnsi="Times New Roman" w:cs="Times New Roman"/>
      <w:b w:val="0"/>
      <w:bCs w:val="0"/>
      <w:i w:val="0"/>
      <w:iCs w:val="0"/>
      <w:smallCaps w:val="0"/>
      <w:strike w:val="0"/>
      <w:color w:val="000000"/>
      <w:spacing w:val="-20"/>
      <w:w w:val="100"/>
      <w:position w:val="0"/>
      <w:sz w:val="30"/>
      <w:szCs w:val="30"/>
      <w:u w:val="none"/>
      <w:lang w:val="fr-FR" w:eastAsia="fr-FR" w:bidi="fr-FR"/>
    </w:rPr>
  </w:style>
  <w:style w:type="character" w:customStyle="1" w:styleId="En-tteoupieddepage9ptGras">
    <w:name w:val="En-tête ou pied de page + 9 pt;Gras"/>
    <w:rsid w:val="00FB0006"/>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295ptGrasItalique">
    <w:name w:val="Corps du texte (2) + 9.5 pt;Gras;Italique"/>
    <w:rsid w:val="00FB0006"/>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921ptNonItalique">
    <w:name w:val="Corps du texte (9) + 21 pt;Non Italique"/>
    <w:rsid w:val="00FB0006"/>
    <w:rPr>
      <w:rFonts w:ascii="Times New Roman" w:eastAsia="Times New Roman" w:hAnsi="Times New Roman" w:cs="Times New Roman"/>
      <w:b/>
      <w:bCs/>
      <w:i/>
      <w:iCs/>
      <w:smallCaps w:val="0"/>
      <w:strike w:val="0"/>
      <w:color w:val="000000"/>
      <w:spacing w:val="0"/>
      <w:w w:val="100"/>
      <w:position w:val="0"/>
      <w:sz w:val="42"/>
      <w:szCs w:val="42"/>
      <w:u w:val="none"/>
      <w:lang w:val="fr-FR" w:eastAsia="fr-FR" w:bidi="fr-FR"/>
    </w:rPr>
  </w:style>
  <w:style w:type="character" w:customStyle="1" w:styleId="En-tte313ptNonGrasItalique">
    <w:name w:val="En-tête #3 + 13 pt;Non Gras;Italique"/>
    <w:rsid w:val="00FB0006"/>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Corpsdutexte1895ptNonItalique">
    <w:name w:val="Corps du texte (18) + 9.5 pt;Non Italique"/>
    <w:rsid w:val="00FB0006"/>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085ptItalique">
    <w:name w:val="Corps du texte (10) + 8.5 pt;Italique"/>
    <w:rsid w:val="00FB0006"/>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210ptGras">
    <w:name w:val="Corps du texte (2) + 10 pt;Gras"/>
    <w:rsid w:val="00FB0006"/>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Lgendedelimage3Exact">
    <w:name w:val="Légende de l'image (3) Exact"/>
    <w:rsid w:val="00FB0006"/>
    <w:rPr>
      <w:rFonts w:ascii="Times New Roman" w:eastAsia="Times New Roman" w:hAnsi="Times New Roman" w:cs="Times New Roman"/>
      <w:b/>
      <w:bCs/>
      <w:i w:val="0"/>
      <w:iCs w:val="0"/>
      <w:smallCaps w:val="0"/>
      <w:strike w:val="0"/>
      <w:sz w:val="20"/>
      <w:szCs w:val="20"/>
      <w:u w:val="none"/>
    </w:rPr>
  </w:style>
  <w:style w:type="character" w:styleId="lev">
    <w:name w:val="Strong"/>
    <w:uiPriority w:val="22"/>
    <w:qFormat/>
    <w:rsid w:val="00FB0006"/>
    <w:rPr>
      <w:b/>
    </w:rPr>
  </w:style>
  <w:style w:type="paragraph" w:customStyle="1" w:styleId="Notedebasdepagec">
    <w:name w:val="Note de bas de page c"/>
    <w:basedOn w:val="Notedebasdepage"/>
    <w:rsid w:val="00F70745"/>
  </w:style>
  <w:style w:type="paragraph" w:customStyle="1" w:styleId="d">
    <w:name w:val="d"/>
    <w:basedOn w:val="Normal"/>
    <w:autoRedefine/>
    <w:rsid w:val="0021356B"/>
    <w:pPr>
      <w:spacing w:before="120" w:after="120"/>
      <w:ind w:left="1080" w:firstLine="0"/>
    </w:pPr>
    <w:rPr>
      <w:i/>
      <w:iCs/>
      <w:color w:val="00800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Diane-Gabrielle.Tremblay@teluq.ca"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 Id="rId22" Type="http://schemas.openxmlformats.org/officeDocument/2006/relationships/image" Target="media/image9.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5596</Words>
  <Characters>30220</Characters>
  <Application>Microsoft Office Word</Application>
  <DocSecurity>0</DocSecurity>
  <Lines>604</Lines>
  <Paragraphs>82</Paragraphs>
  <ScaleCrop>false</ScaleCrop>
  <HeadingPairs>
    <vt:vector size="2" baseType="variant">
      <vt:variant>
        <vt:lpstr>Title</vt:lpstr>
      </vt:variant>
      <vt:variant>
        <vt:i4>1</vt:i4>
      </vt:variant>
    </vt:vector>
  </HeadingPairs>
  <TitlesOfParts>
    <vt:vector size="1" baseType="lpstr">
      <vt:lpstr>“Les 35 heures : pour l’emploi et la qualité de la vie.”</vt:lpstr>
    </vt:vector>
  </TitlesOfParts>
  <Manager>Réjeanne Toussaint, bénévole, 2022</Manager>
  <Company>Les Classiques des sciences sociales</Company>
  <LinksUpToDate>false</LinksUpToDate>
  <CharactersWithSpaces>35734</CharactersWithSpaces>
  <SharedDoc>false</SharedDoc>
  <HyperlinkBase/>
  <HLinks>
    <vt:vector size="102" baseType="variant">
      <vt:variant>
        <vt:i4>6946900</vt:i4>
      </vt:variant>
      <vt:variant>
        <vt:i4>18</vt:i4>
      </vt:variant>
      <vt:variant>
        <vt:i4>0</vt:i4>
      </vt:variant>
      <vt:variant>
        <vt:i4>5</vt:i4>
      </vt:variant>
      <vt:variant>
        <vt:lpwstr>mailto:Diane-Gabrielle.Tremblay@teluq.ca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2321</vt:i4>
      </vt:variant>
      <vt:variant>
        <vt:i4>1025</vt:i4>
      </vt:variant>
      <vt:variant>
        <vt:i4>1</vt:i4>
      </vt:variant>
      <vt:variant>
        <vt:lpwstr>css_logo_gris</vt:lpwstr>
      </vt:variant>
      <vt:variant>
        <vt:lpwstr/>
      </vt:variant>
      <vt:variant>
        <vt:i4>5111880</vt:i4>
      </vt:variant>
      <vt:variant>
        <vt:i4>2567</vt:i4>
      </vt:variant>
      <vt:variant>
        <vt:i4>1026</vt:i4>
      </vt:variant>
      <vt:variant>
        <vt:i4>1</vt:i4>
      </vt:variant>
      <vt:variant>
        <vt:lpwstr>UQAC_logo_2018</vt:lpwstr>
      </vt:variant>
      <vt:variant>
        <vt:lpwstr/>
      </vt:variant>
      <vt:variant>
        <vt:i4>4194334</vt:i4>
      </vt:variant>
      <vt:variant>
        <vt:i4>5184</vt:i4>
      </vt:variant>
      <vt:variant>
        <vt:i4>1027</vt:i4>
      </vt:variant>
      <vt:variant>
        <vt:i4>1</vt:i4>
      </vt:variant>
      <vt:variant>
        <vt:lpwstr>Boite_aux_lettres_clair</vt:lpwstr>
      </vt:variant>
      <vt:variant>
        <vt:lpwstr/>
      </vt:variant>
      <vt:variant>
        <vt:i4>1703963</vt:i4>
      </vt:variant>
      <vt:variant>
        <vt:i4>6285</vt:i4>
      </vt:variant>
      <vt:variant>
        <vt:i4>1028</vt:i4>
      </vt:variant>
      <vt:variant>
        <vt:i4>1</vt:i4>
      </vt:variant>
      <vt:variant>
        <vt:lpwstr>fait_sur_mac</vt:lpwstr>
      </vt:variant>
      <vt:variant>
        <vt:lpwstr/>
      </vt:variant>
      <vt:variant>
        <vt:i4>1900575</vt:i4>
      </vt:variant>
      <vt:variant>
        <vt:i4>6396</vt:i4>
      </vt:variant>
      <vt:variant>
        <vt:i4>1029</vt:i4>
      </vt:variant>
      <vt:variant>
        <vt:i4>1</vt:i4>
      </vt:variant>
      <vt:variant>
        <vt:lpwstr>Intervention_econo_no_11-12_L25_low</vt:lpwstr>
      </vt:variant>
      <vt:variant>
        <vt:lpwstr/>
      </vt:variant>
      <vt:variant>
        <vt:i4>2097155</vt:i4>
      </vt:variant>
      <vt:variant>
        <vt:i4>8480</vt:i4>
      </vt:variant>
      <vt:variant>
        <vt:i4>1030</vt:i4>
      </vt:variant>
      <vt:variant>
        <vt:i4>1</vt:i4>
      </vt:variant>
      <vt:variant>
        <vt:lpwstr>fig_184_st_50_low</vt:lpwstr>
      </vt:variant>
      <vt:variant>
        <vt:lpwstr/>
      </vt:variant>
      <vt:variant>
        <vt:i4>4063250</vt:i4>
      </vt:variant>
      <vt:variant>
        <vt:i4>21489</vt:i4>
      </vt:variant>
      <vt:variant>
        <vt:i4>1031</vt:i4>
      </vt:variant>
      <vt:variant>
        <vt:i4>1</vt:i4>
      </vt:variant>
      <vt:variant>
        <vt:lpwstr>fig_189_low</vt:lpwstr>
      </vt:variant>
      <vt:variant>
        <vt:lpwstr/>
      </vt:variant>
      <vt:variant>
        <vt:i4>4128792</vt:i4>
      </vt:variant>
      <vt:variant>
        <vt:i4>32821</vt:i4>
      </vt:variant>
      <vt:variant>
        <vt:i4>1032</vt:i4>
      </vt:variant>
      <vt:variant>
        <vt:i4>1</vt:i4>
      </vt:variant>
      <vt:variant>
        <vt:lpwstr>fig_193_low</vt:lpwstr>
      </vt:variant>
      <vt:variant>
        <vt:lpwstr/>
      </vt:variant>
      <vt:variant>
        <vt:i4>4128798</vt:i4>
      </vt:variant>
      <vt:variant>
        <vt:i4>38353</vt:i4>
      </vt:variant>
      <vt:variant>
        <vt:i4>1033</vt:i4>
      </vt:variant>
      <vt:variant>
        <vt:i4>1</vt:i4>
      </vt:variant>
      <vt:variant>
        <vt:lpwstr>fig_195_low</vt:lpwstr>
      </vt:variant>
      <vt:variant>
        <vt:lpwstr/>
      </vt:variant>
      <vt:variant>
        <vt:i4>8060931</vt:i4>
      </vt:variant>
      <vt:variant>
        <vt:i4>38363</vt:i4>
      </vt:variant>
      <vt:variant>
        <vt:i4>1034</vt:i4>
      </vt:variant>
      <vt:variant>
        <vt:i4>1</vt:i4>
      </vt:variant>
      <vt:variant>
        <vt:lpwstr>fig_196_50_low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35 heures : pour l’emploi et la qualité de la vie.”</dc:title>
  <dc:subject/>
  <dc:creator>par Pierre Paquette, 1984.</dc:creator>
  <cp:keywords>classiques.sc.soc@gmail.com</cp:keywords>
  <dc:description>http://classiques.uqac.ca/</dc:description>
  <cp:lastModifiedBy>jean-marie tremblay</cp:lastModifiedBy>
  <cp:revision>2</cp:revision>
  <cp:lastPrinted>2001-08-26T19:33:00Z</cp:lastPrinted>
  <dcterms:created xsi:type="dcterms:W3CDTF">2022-11-29T23:36:00Z</dcterms:created>
  <dcterms:modified xsi:type="dcterms:W3CDTF">2022-11-29T23:36:00Z</dcterms:modified>
  <cp:category>jean-marie tremblay, sociologue, fondateur, 1993</cp:category>
</cp:coreProperties>
</file>