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3C0B2F">
        <w:tblPrEx>
          <w:tblCellMar>
            <w:top w:w="0" w:type="dxa"/>
            <w:bottom w:w="0" w:type="dxa"/>
          </w:tblCellMar>
        </w:tblPrEx>
        <w:tc>
          <w:tcPr>
            <w:tcW w:w="9160" w:type="dxa"/>
            <w:shd w:val="clear" w:color="auto" w:fill="EAF1DD"/>
          </w:tcPr>
          <w:p w:rsidR="003C0B2F" w:rsidRPr="00B552E2" w:rsidRDefault="003C0B2F" w:rsidP="003C0B2F">
            <w:pPr>
              <w:rPr>
                <w:lang w:val="en-CA" w:bidi="ar-SA"/>
              </w:rPr>
            </w:pPr>
            <w:bookmarkStart w:id="0" w:name="_GoBack"/>
          </w:p>
          <w:p w:rsidR="003C0B2F" w:rsidRDefault="003C0B2F">
            <w:pPr>
              <w:ind w:firstLine="0"/>
              <w:jc w:val="center"/>
              <w:rPr>
                <w:b/>
                <w:sz w:val="20"/>
                <w:lang w:bidi="ar-SA"/>
              </w:rPr>
            </w:pPr>
          </w:p>
          <w:p w:rsidR="003C0B2F" w:rsidRDefault="003C0B2F">
            <w:pPr>
              <w:ind w:firstLine="0"/>
              <w:jc w:val="center"/>
              <w:rPr>
                <w:b/>
                <w:sz w:val="20"/>
                <w:lang w:bidi="ar-SA"/>
              </w:rPr>
            </w:pPr>
          </w:p>
          <w:p w:rsidR="003C0B2F" w:rsidRDefault="003C0B2F">
            <w:pPr>
              <w:ind w:firstLine="0"/>
              <w:jc w:val="center"/>
              <w:rPr>
                <w:b/>
                <w:sz w:val="20"/>
                <w:lang w:bidi="ar-SA"/>
              </w:rPr>
            </w:pPr>
          </w:p>
          <w:p w:rsidR="003C0B2F" w:rsidRDefault="003C0B2F">
            <w:pPr>
              <w:ind w:firstLine="0"/>
              <w:jc w:val="center"/>
              <w:rPr>
                <w:b/>
                <w:sz w:val="20"/>
                <w:lang w:bidi="ar-SA"/>
              </w:rPr>
            </w:pPr>
          </w:p>
          <w:p w:rsidR="003C0B2F" w:rsidRDefault="003C0B2F">
            <w:pPr>
              <w:ind w:firstLine="0"/>
              <w:jc w:val="center"/>
              <w:rPr>
                <w:b/>
                <w:sz w:val="36"/>
                <w:lang w:bidi="ar-SA"/>
              </w:rPr>
            </w:pPr>
            <w:r>
              <w:rPr>
                <w:sz w:val="36"/>
                <w:lang w:bidi="ar-SA"/>
              </w:rPr>
              <w:t>Roger BASTIDE [1898-1974]</w:t>
            </w:r>
          </w:p>
          <w:p w:rsidR="003C0B2F" w:rsidRPr="005C5CC7" w:rsidRDefault="003C0B2F" w:rsidP="003C0B2F">
            <w:pPr>
              <w:spacing w:before="120"/>
              <w:ind w:firstLine="0"/>
              <w:jc w:val="center"/>
              <w:rPr>
                <w:sz w:val="20"/>
                <w:lang w:bidi="ar-SA"/>
              </w:rPr>
            </w:pPr>
            <w:r w:rsidRPr="005C5CC7">
              <w:rPr>
                <w:sz w:val="20"/>
                <w:lang w:bidi="ar-SA"/>
              </w:rPr>
              <w:t>sociol</w:t>
            </w:r>
            <w:r>
              <w:rPr>
                <w:sz w:val="20"/>
                <w:lang w:bidi="ar-SA"/>
              </w:rPr>
              <w:t>ogue et anthropologue français,</w:t>
            </w:r>
            <w:r>
              <w:rPr>
                <w:sz w:val="20"/>
                <w:lang w:bidi="ar-SA"/>
              </w:rPr>
              <w:br/>
            </w:r>
            <w:r w:rsidRPr="005C5CC7">
              <w:rPr>
                <w:sz w:val="20"/>
                <w:lang w:bidi="ar-SA"/>
              </w:rPr>
              <w:t>spécialiste de sociologie et de la littérature brésilienne.</w:t>
            </w:r>
          </w:p>
          <w:p w:rsidR="003C0B2F" w:rsidRDefault="003C0B2F">
            <w:pPr>
              <w:ind w:firstLine="0"/>
              <w:jc w:val="center"/>
              <w:rPr>
                <w:sz w:val="20"/>
                <w:lang w:bidi="ar-SA"/>
              </w:rPr>
            </w:pPr>
          </w:p>
          <w:p w:rsidR="003C0B2F" w:rsidRPr="00E93E46" w:rsidRDefault="003C0B2F" w:rsidP="003C0B2F">
            <w:pPr>
              <w:ind w:firstLine="0"/>
              <w:jc w:val="center"/>
              <w:rPr>
                <w:color w:val="008000"/>
                <w:sz w:val="36"/>
                <w:lang w:bidi="ar-SA"/>
              </w:rPr>
            </w:pPr>
            <w:r w:rsidRPr="005C2480">
              <w:rPr>
                <w:sz w:val="36"/>
                <w:lang w:bidi="ar-SA"/>
              </w:rPr>
              <w:t>(19</w:t>
            </w:r>
            <w:r>
              <w:rPr>
                <w:sz w:val="36"/>
                <w:lang w:bidi="ar-SA"/>
              </w:rPr>
              <w:t>62</w:t>
            </w:r>
            <w:r w:rsidRPr="005C2480">
              <w:rPr>
                <w:sz w:val="36"/>
                <w:lang w:bidi="ar-SA"/>
              </w:rPr>
              <w:t>)</w:t>
            </w:r>
          </w:p>
          <w:p w:rsidR="003C0B2F" w:rsidRDefault="003C0B2F">
            <w:pPr>
              <w:pStyle w:val="Corpsdetexte"/>
              <w:widowControl w:val="0"/>
              <w:spacing w:before="0" w:after="0"/>
              <w:rPr>
                <w:color w:val="FF0000"/>
                <w:sz w:val="24"/>
                <w:lang w:bidi="ar-SA"/>
              </w:rPr>
            </w:pPr>
          </w:p>
          <w:p w:rsidR="003C0B2F" w:rsidRDefault="003C0B2F">
            <w:pPr>
              <w:pStyle w:val="Corpsdetexte"/>
              <w:widowControl w:val="0"/>
              <w:spacing w:before="0" w:after="0"/>
              <w:rPr>
                <w:color w:val="FF0000"/>
                <w:sz w:val="24"/>
                <w:lang w:bidi="ar-SA"/>
              </w:rPr>
            </w:pPr>
          </w:p>
          <w:p w:rsidR="003C0B2F" w:rsidRPr="00664863" w:rsidRDefault="003C0B2F" w:rsidP="003C0B2F">
            <w:pPr>
              <w:pStyle w:val="Titlest"/>
            </w:pPr>
            <w:r>
              <w:t>“</w:t>
            </w:r>
            <w:r w:rsidRPr="00A468A6">
              <w:t>Les mythes</w:t>
            </w:r>
            <w:r>
              <w:br/>
            </w:r>
            <w:r w:rsidRPr="00A468A6">
              <w:t>politiques nati</w:t>
            </w:r>
            <w:r w:rsidRPr="00A468A6">
              <w:t>o</w:t>
            </w:r>
            <w:r w:rsidRPr="00A468A6">
              <w:t>naux</w:t>
            </w:r>
            <w:r>
              <w:br/>
            </w:r>
            <w:r w:rsidRPr="00A468A6">
              <w:t>de l'</w:t>
            </w:r>
            <w:r>
              <w:t>Amérique L</w:t>
            </w:r>
            <w:r w:rsidRPr="00A468A6">
              <w:t>atine</w:t>
            </w:r>
            <w:r w:rsidRPr="00664863">
              <w:t>.”</w:t>
            </w:r>
          </w:p>
          <w:p w:rsidR="003C0B2F" w:rsidRDefault="003C0B2F">
            <w:pPr>
              <w:widowControl w:val="0"/>
              <w:ind w:firstLine="0"/>
              <w:jc w:val="center"/>
              <w:rPr>
                <w:lang w:bidi="ar-SA"/>
              </w:rPr>
            </w:pPr>
          </w:p>
          <w:p w:rsidR="003C0B2F" w:rsidRDefault="003C0B2F">
            <w:pPr>
              <w:widowControl w:val="0"/>
              <w:ind w:firstLine="0"/>
              <w:jc w:val="both"/>
              <w:rPr>
                <w:sz w:val="20"/>
                <w:lang w:bidi="ar-SA"/>
              </w:rPr>
            </w:pPr>
          </w:p>
          <w:p w:rsidR="003C0B2F" w:rsidRDefault="003C0B2F" w:rsidP="003C0B2F">
            <w:pPr>
              <w:widowControl w:val="0"/>
              <w:ind w:firstLine="0"/>
              <w:jc w:val="center"/>
              <w:rPr>
                <w:lang w:bidi="ar-SA"/>
              </w:rPr>
            </w:pPr>
          </w:p>
          <w:p w:rsidR="003C0B2F" w:rsidRDefault="003C0B2F" w:rsidP="003C0B2F">
            <w:pPr>
              <w:widowControl w:val="0"/>
              <w:ind w:firstLine="0"/>
              <w:jc w:val="center"/>
              <w:rPr>
                <w:lang w:bidi="ar-SA"/>
              </w:rPr>
            </w:pPr>
          </w:p>
          <w:p w:rsidR="003C0B2F" w:rsidRDefault="003C0B2F" w:rsidP="003C0B2F">
            <w:pPr>
              <w:widowControl w:val="0"/>
              <w:ind w:firstLine="0"/>
              <w:jc w:val="center"/>
              <w:rPr>
                <w:sz w:val="20"/>
                <w:lang w:bidi="ar-SA"/>
              </w:rPr>
            </w:pPr>
          </w:p>
          <w:p w:rsidR="003C0B2F" w:rsidRPr="00384B20" w:rsidRDefault="003C0B2F" w:rsidP="003C0B2F">
            <w:pPr>
              <w:widowControl w:val="0"/>
              <w:ind w:firstLine="0"/>
              <w:jc w:val="center"/>
              <w:rPr>
                <w:sz w:val="20"/>
                <w:lang w:bidi="ar-SA"/>
              </w:rPr>
            </w:pPr>
          </w:p>
          <w:p w:rsidR="003C0B2F" w:rsidRPr="00384B20" w:rsidRDefault="003C0B2F" w:rsidP="003C0B2F">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3C0B2F" w:rsidRPr="00E07116" w:rsidRDefault="003C0B2F" w:rsidP="003C0B2F">
            <w:pPr>
              <w:widowControl w:val="0"/>
              <w:ind w:firstLine="0"/>
              <w:jc w:val="both"/>
              <w:rPr>
                <w:lang w:bidi="ar-SA"/>
              </w:rPr>
            </w:pPr>
          </w:p>
          <w:p w:rsidR="003C0B2F" w:rsidRDefault="003C0B2F">
            <w:pPr>
              <w:widowControl w:val="0"/>
              <w:ind w:firstLine="0"/>
              <w:jc w:val="both"/>
              <w:rPr>
                <w:sz w:val="20"/>
                <w:lang w:bidi="ar-SA"/>
              </w:rPr>
            </w:pPr>
          </w:p>
          <w:p w:rsidR="003C0B2F" w:rsidRDefault="003C0B2F">
            <w:pPr>
              <w:widowControl w:val="0"/>
              <w:ind w:firstLine="0"/>
              <w:jc w:val="both"/>
              <w:rPr>
                <w:sz w:val="20"/>
                <w:lang w:bidi="ar-SA"/>
              </w:rPr>
            </w:pPr>
          </w:p>
          <w:p w:rsidR="003C0B2F" w:rsidRDefault="003C0B2F">
            <w:pPr>
              <w:widowControl w:val="0"/>
              <w:ind w:firstLine="0"/>
              <w:jc w:val="both"/>
              <w:rPr>
                <w:sz w:val="20"/>
                <w:lang w:bidi="ar-SA"/>
              </w:rPr>
            </w:pPr>
          </w:p>
          <w:p w:rsidR="003C0B2F" w:rsidRDefault="003C0B2F">
            <w:pPr>
              <w:widowControl w:val="0"/>
              <w:ind w:firstLine="0"/>
              <w:jc w:val="both"/>
              <w:rPr>
                <w:sz w:val="20"/>
                <w:lang w:bidi="ar-SA"/>
              </w:rPr>
            </w:pPr>
          </w:p>
          <w:p w:rsidR="003C0B2F" w:rsidRDefault="003C0B2F">
            <w:pPr>
              <w:widowControl w:val="0"/>
              <w:ind w:firstLine="0"/>
              <w:jc w:val="both"/>
              <w:rPr>
                <w:sz w:val="20"/>
                <w:lang w:bidi="ar-SA"/>
              </w:rPr>
            </w:pPr>
          </w:p>
          <w:p w:rsidR="003C0B2F" w:rsidRDefault="003C0B2F">
            <w:pPr>
              <w:widowControl w:val="0"/>
              <w:ind w:firstLine="0"/>
              <w:jc w:val="both"/>
              <w:rPr>
                <w:sz w:val="20"/>
                <w:lang w:bidi="ar-SA"/>
              </w:rPr>
            </w:pPr>
          </w:p>
          <w:p w:rsidR="003C0B2F" w:rsidRDefault="003C0B2F">
            <w:pPr>
              <w:widowControl w:val="0"/>
              <w:ind w:firstLine="0"/>
              <w:jc w:val="both"/>
              <w:rPr>
                <w:sz w:val="20"/>
                <w:lang w:bidi="ar-SA"/>
              </w:rPr>
            </w:pPr>
          </w:p>
          <w:p w:rsidR="003C0B2F" w:rsidRDefault="003C0B2F">
            <w:pPr>
              <w:widowControl w:val="0"/>
              <w:ind w:firstLine="0"/>
              <w:jc w:val="both"/>
              <w:rPr>
                <w:sz w:val="20"/>
                <w:lang w:bidi="ar-SA"/>
              </w:rPr>
            </w:pPr>
          </w:p>
          <w:p w:rsidR="003C0B2F" w:rsidRDefault="003C0B2F">
            <w:pPr>
              <w:widowControl w:val="0"/>
              <w:ind w:firstLine="0"/>
              <w:jc w:val="both"/>
              <w:rPr>
                <w:sz w:val="20"/>
                <w:lang w:bidi="ar-SA"/>
              </w:rPr>
            </w:pPr>
          </w:p>
          <w:p w:rsidR="003C0B2F" w:rsidRDefault="003C0B2F">
            <w:pPr>
              <w:ind w:firstLine="0"/>
              <w:jc w:val="both"/>
              <w:rPr>
                <w:lang w:bidi="ar-SA"/>
              </w:rPr>
            </w:pPr>
          </w:p>
        </w:tc>
      </w:tr>
      <w:bookmarkEnd w:id="0"/>
    </w:tbl>
    <w:p w:rsidR="003C0B2F" w:rsidRDefault="003C0B2F" w:rsidP="003C0B2F">
      <w:pPr>
        <w:ind w:firstLine="0"/>
        <w:jc w:val="both"/>
      </w:pPr>
      <w:r>
        <w:br w:type="page"/>
      </w:r>
    </w:p>
    <w:p w:rsidR="003C0B2F" w:rsidRDefault="003C0B2F" w:rsidP="003C0B2F">
      <w:pPr>
        <w:ind w:firstLine="0"/>
        <w:jc w:val="both"/>
      </w:pPr>
    </w:p>
    <w:p w:rsidR="003C0B2F" w:rsidRDefault="003C0B2F" w:rsidP="003C0B2F">
      <w:pPr>
        <w:ind w:firstLine="0"/>
        <w:jc w:val="both"/>
      </w:pPr>
    </w:p>
    <w:p w:rsidR="003C0B2F" w:rsidRDefault="003C0B2F" w:rsidP="003C0B2F">
      <w:pPr>
        <w:ind w:firstLine="0"/>
        <w:jc w:val="both"/>
      </w:pPr>
    </w:p>
    <w:p w:rsidR="003C0B2F" w:rsidRDefault="00C9497E" w:rsidP="003C0B2F">
      <w:pPr>
        <w:ind w:firstLine="0"/>
        <w:jc w:val="right"/>
      </w:pPr>
      <w:r>
        <w:rPr>
          <w:noProof/>
        </w:rPr>
        <w:drawing>
          <wp:inline distT="0" distB="0" distL="0" distR="0">
            <wp:extent cx="2657475" cy="104267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7475" cy="1042670"/>
                    </a:xfrm>
                    <a:prstGeom prst="rect">
                      <a:avLst/>
                    </a:prstGeom>
                    <a:noFill/>
                    <a:ln>
                      <a:noFill/>
                    </a:ln>
                  </pic:spPr>
                </pic:pic>
              </a:graphicData>
            </a:graphic>
          </wp:inline>
        </w:drawing>
      </w:r>
    </w:p>
    <w:p w:rsidR="003C0B2F" w:rsidRDefault="003C0B2F" w:rsidP="003C0B2F">
      <w:pPr>
        <w:ind w:firstLine="0"/>
        <w:jc w:val="right"/>
      </w:pPr>
      <w:hyperlink r:id="rId9" w:history="1">
        <w:r w:rsidRPr="00302466">
          <w:rPr>
            <w:rStyle w:val="Lienhypertexte"/>
          </w:rPr>
          <w:t>http://classiques.uqac.ca/</w:t>
        </w:r>
      </w:hyperlink>
      <w:r>
        <w:t xml:space="preserve"> </w:t>
      </w:r>
    </w:p>
    <w:p w:rsidR="003C0B2F" w:rsidRDefault="003C0B2F" w:rsidP="003C0B2F">
      <w:pPr>
        <w:ind w:firstLine="0"/>
        <w:jc w:val="both"/>
      </w:pPr>
    </w:p>
    <w:p w:rsidR="003C0B2F" w:rsidRDefault="003C0B2F" w:rsidP="003C0B2F">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3C0B2F" w:rsidRDefault="003C0B2F" w:rsidP="003C0B2F">
      <w:pPr>
        <w:ind w:firstLine="0"/>
        <w:jc w:val="both"/>
      </w:pPr>
    </w:p>
    <w:p w:rsidR="003C0B2F" w:rsidRDefault="003C0B2F" w:rsidP="003C0B2F">
      <w:pPr>
        <w:ind w:firstLine="0"/>
        <w:jc w:val="both"/>
      </w:pPr>
    </w:p>
    <w:p w:rsidR="003C0B2F" w:rsidRDefault="00C9497E" w:rsidP="003C0B2F">
      <w:pPr>
        <w:ind w:firstLine="0"/>
        <w:jc w:val="both"/>
      </w:pPr>
      <w:r>
        <w:rPr>
          <w:noProof/>
        </w:rPr>
        <w:drawing>
          <wp:inline distT="0" distB="0" distL="0" distR="0">
            <wp:extent cx="2640965" cy="106807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0965" cy="1068070"/>
                    </a:xfrm>
                    <a:prstGeom prst="rect">
                      <a:avLst/>
                    </a:prstGeom>
                    <a:noFill/>
                    <a:ln>
                      <a:noFill/>
                    </a:ln>
                  </pic:spPr>
                </pic:pic>
              </a:graphicData>
            </a:graphic>
          </wp:inline>
        </w:drawing>
      </w:r>
    </w:p>
    <w:p w:rsidR="003C0B2F" w:rsidRDefault="003C0B2F" w:rsidP="003C0B2F">
      <w:pPr>
        <w:ind w:firstLine="0"/>
        <w:jc w:val="both"/>
      </w:pPr>
      <w:hyperlink r:id="rId11" w:history="1">
        <w:r w:rsidRPr="00302466">
          <w:rPr>
            <w:rStyle w:val="Lienhypertexte"/>
          </w:rPr>
          <w:t>http://bibliotheque.uqac.ca/</w:t>
        </w:r>
      </w:hyperlink>
      <w:r>
        <w:t xml:space="preserve"> </w:t>
      </w:r>
    </w:p>
    <w:p w:rsidR="003C0B2F" w:rsidRDefault="003C0B2F" w:rsidP="003C0B2F">
      <w:pPr>
        <w:ind w:firstLine="0"/>
        <w:jc w:val="both"/>
      </w:pPr>
    </w:p>
    <w:p w:rsidR="003C0B2F" w:rsidRDefault="003C0B2F" w:rsidP="003C0B2F">
      <w:pPr>
        <w:ind w:firstLine="0"/>
        <w:jc w:val="both"/>
      </w:pPr>
    </w:p>
    <w:p w:rsidR="003C0B2F" w:rsidRDefault="003C0B2F" w:rsidP="003C0B2F">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3C0B2F" w:rsidRPr="005E1FF1" w:rsidRDefault="003C0B2F" w:rsidP="003C0B2F">
      <w:pPr>
        <w:widowControl w:val="0"/>
        <w:autoSpaceDE w:val="0"/>
        <w:autoSpaceDN w:val="0"/>
        <w:adjustRightInd w:val="0"/>
        <w:rPr>
          <w:rFonts w:ascii="Arial" w:hAnsi="Arial"/>
          <w:sz w:val="32"/>
          <w:szCs w:val="32"/>
        </w:rPr>
      </w:pPr>
      <w:r w:rsidRPr="00E07116">
        <w:br w:type="page"/>
      </w:r>
    </w:p>
    <w:p w:rsidR="003C0B2F" w:rsidRPr="005E1FF1" w:rsidRDefault="003C0B2F">
      <w:pPr>
        <w:widowControl w:val="0"/>
        <w:autoSpaceDE w:val="0"/>
        <w:autoSpaceDN w:val="0"/>
        <w:adjustRightInd w:val="0"/>
        <w:jc w:val="center"/>
        <w:rPr>
          <w:rFonts w:ascii="Arial" w:hAnsi="Arial"/>
          <w:b/>
          <w:color w:val="008B00"/>
          <w:sz w:val="36"/>
          <w:szCs w:val="36"/>
        </w:rPr>
      </w:pPr>
      <w:r w:rsidRPr="005E1FF1">
        <w:rPr>
          <w:rFonts w:ascii="Arial" w:hAnsi="Arial"/>
          <w:b/>
          <w:color w:val="008B00"/>
          <w:sz w:val="36"/>
          <w:szCs w:val="36"/>
        </w:rPr>
        <w:t>Politique d'utilisation</w:t>
      </w:r>
      <w:r w:rsidRPr="005E1FF1">
        <w:rPr>
          <w:rFonts w:ascii="Arial-BoldMT" w:hAnsi="Arial-BoldMT"/>
          <w:b/>
          <w:color w:val="008B00"/>
          <w:sz w:val="36"/>
          <w:szCs w:val="36"/>
        </w:rPr>
        <w:br/>
      </w:r>
      <w:r w:rsidRPr="005E1FF1">
        <w:rPr>
          <w:rFonts w:ascii="Arial" w:hAnsi="Arial"/>
          <w:b/>
          <w:color w:val="008B00"/>
          <w:sz w:val="36"/>
          <w:szCs w:val="36"/>
        </w:rPr>
        <w:t>de la bibliothèque des Classiques</w:t>
      </w:r>
    </w:p>
    <w:p w:rsidR="003C0B2F" w:rsidRPr="005E1FF1" w:rsidRDefault="003C0B2F">
      <w:pPr>
        <w:widowControl w:val="0"/>
        <w:autoSpaceDE w:val="0"/>
        <w:autoSpaceDN w:val="0"/>
        <w:adjustRightInd w:val="0"/>
        <w:rPr>
          <w:rFonts w:ascii="Arial" w:hAnsi="Arial"/>
          <w:sz w:val="32"/>
          <w:szCs w:val="32"/>
        </w:rPr>
      </w:pPr>
    </w:p>
    <w:p w:rsidR="003C0B2F" w:rsidRPr="005E1FF1" w:rsidRDefault="003C0B2F">
      <w:pPr>
        <w:widowControl w:val="0"/>
        <w:autoSpaceDE w:val="0"/>
        <w:autoSpaceDN w:val="0"/>
        <w:adjustRightInd w:val="0"/>
        <w:jc w:val="both"/>
        <w:rPr>
          <w:rFonts w:ascii="Arial" w:hAnsi="Arial"/>
          <w:color w:val="1C1C1C"/>
          <w:sz w:val="26"/>
          <w:szCs w:val="26"/>
        </w:rPr>
      </w:pPr>
    </w:p>
    <w:p w:rsidR="003C0B2F" w:rsidRPr="005E1FF1" w:rsidRDefault="003C0B2F">
      <w:pPr>
        <w:widowControl w:val="0"/>
        <w:autoSpaceDE w:val="0"/>
        <w:autoSpaceDN w:val="0"/>
        <w:adjustRightInd w:val="0"/>
        <w:jc w:val="both"/>
        <w:rPr>
          <w:rFonts w:ascii="Arial" w:hAnsi="Arial"/>
          <w:color w:val="1C1C1C"/>
          <w:sz w:val="26"/>
          <w:szCs w:val="26"/>
        </w:rPr>
      </w:pPr>
    </w:p>
    <w:p w:rsidR="003C0B2F" w:rsidRPr="005E1FF1" w:rsidRDefault="003C0B2F">
      <w:pPr>
        <w:widowControl w:val="0"/>
        <w:autoSpaceDE w:val="0"/>
        <w:autoSpaceDN w:val="0"/>
        <w:adjustRightInd w:val="0"/>
        <w:jc w:val="both"/>
        <w:rPr>
          <w:rFonts w:ascii="Arial" w:hAnsi="Arial"/>
          <w:color w:val="1C1C1C"/>
          <w:sz w:val="26"/>
          <w:szCs w:val="26"/>
        </w:rPr>
      </w:pPr>
      <w:r w:rsidRPr="005E1FF1">
        <w:rPr>
          <w:rFonts w:ascii="Arial" w:hAnsi="Arial"/>
          <w:color w:val="1C1C1C"/>
          <w:sz w:val="26"/>
          <w:szCs w:val="26"/>
        </w:rPr>
        <w:t>Toute reproduction et rediffusion de nos fichiers est inte</w:t>
      </w:r>
      <w:r w:rsidRPr="005E1FF1">
        <w:rPr>
          <w:rFonts w:ascii="Arial" w:hAnsi="Arial"/>
          <w:color w:val="1C1C1C"/>
          <w:sz w:val="26"/>
          <w:szCs w:val="26"/>
        </w:rPr>
        <w:t>r</w:t>
      </w:r>
      <w:r w:rsidRPr="005E1FF1">
        <w:rPr>
          <w:rFonts w:ascii="Arial" w:hAnsi="Arial"/>
          <w:color w:val="1C1C1C"/>
          <w:sz w:val="26"/>
          <w:szCs w:val="26"/>
        </w:rPr>
        <w:t>dite, même avec la mention de leur provenance, sans l’autorisation fo</w:t>
      </w:r>
      <w:r w:rsidRPr="005E1FF1">
        <w:rPr>
          <w:rFonts w:ascii="Arial" w:hAnsi="Arial"/>
          <w:color w:val="1C1C1C"/>
          <w:sz w:val="26"/>
          <w:szCs w:val="26"/>
        </w:rPr>
        <w:t>r</w:t>
      </w:r>
      <w:r w:rsidRPr="005E1FF1">
        <w:rPr>
          <w:rFonts w:ascii="Arial" w:hAnsi="Arial"/>
          <w:color w:val="1C1C1C"/>
          <w:sz w:val="26"/>
          <w:szCs w:val="26"/>
        </w:rPr>
        <w:t>melle, écrite, du fondateur des Classiques des sciences sociales, Jean-Marie Tremblay, sociologue.</w:t>
      </w:r>
    </w:p>
    <w:p w:rsidR="003C0B2F" w:rsidRPr="005E1FF1" w:rsidRDefault="003C0B2F">
      <w:pPr>
        <w:widowControl w:val="0"/>
        <w:autoSpaceDE w:val="0"/>
        <w:autoSpaceDN w:val="0"/>
        <w:adjustRightInd w:val="0"/>
        <w:jc w:val="both"/>
        <w:rPr>
          <w:rFonts w:ascii="Arial" w:hAnsi="Arial"/>
          <w:color w:val="1C1C1C"/>
          <w:sz w:val="26"/>
          <w:szCs w:val="26"/>
        </w:rPr>
      </w:pPr>
    </w:p>
    <w:p w:rsidR="003C0B2F" w:rsidRPr="00F336C5" w:rsidRDefault="003C0B2F" w:rsidP="003C0B2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Les fichiers des Classiques des sciences sociales ne peuvent sans autorisation formelle:</w:t>
      </w:r>
    </w:p>
    <w:p w:rsidR="003C0B2F" w:rsidRPr="00F336C5" w:rsidRDefault="003C0B2F" w:rsidP="003C0B2F">
      <w:pPr>
        <w:widowControl w:val="0"/>
        <w:autoSpaceDE w:val="0"/>
        <w:autoSpaceDN w:val="0"/>
        <w:adjustRightInd w:val="0"/>
        <w:jc w:val="both"/>
        <w:rPr>
          <w:rFonts w:ascii="Arial" w:hAnsi="Arial"/>
          <w:color w:val="1C1C1C"/>
          <w:sz w:val="26"/>
          <w:szCs w:val="26"/>
        </w:rPr>
      </w:pPr>
    </w:p>
    <w:p w:rsidR="003C0B2F" w:rsidRPr="00F336C5" w:rsidRDefault="003C0B2F" w:rsidP="003C0B2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être hébergés (en fichier ou page web, en totalité ou en partie) sur un serveur autre que celui des Classiques.</w:t>
      </w:r>
    </w:p>
    <w:p w:rsidR="003C0B2F" w:rsidRPr="00F336C5" w:rsidRDefault="003C0B2F" w:rsidP="003C0B2F">
      <w:pPr>
        <w:widowControl w:val="0"/>
        <w:autoSpaceDE w:val="0"/>
        <w:autoSpaceDN w:val="0"/>
        <w:adjustRightInd w:val="0"/>
        <w:jc w:val="both"/>
        <w:rPr>
          <w:rFonts w:ascii="Arial" w:hAnsi="Arial"/>
          <w:color w:val="1C1C1C"/>
          <w:sz w:val="26"/>
          <w:szCs w:val="26"/>
        </w:rPr>
      </w:pPr>
      <w:r w:rsidRPr="00F336C5">
        <w:rPr>
          <w:rFonts w:ascii="Arial" w:hAnsi="Arial"/>
          <w:color w:val="1C1C1C"/>
          <w:sz w:val="26"/>
          <w:szCs w:val="26"/>
        </w:rPr>
        <w:t>- servir de base de travail à un autre fichier modifié ensuite par tout autre moyen (couleur, police, mise en page, extraits, support, etc...),</w:t>
      </w:r>
    </w:p>
    <w:p w:rsidR="003C0B2F" w:rsidRPr="00F336C5" w:rsidRDefault="003C0B2F" w:rsidP="003C0B2F">
      <w:pPr>
        <w:widowControl w:val="0"/>
        <w:autoSpaceDE w:val="0"/>
        <w:autoSpaceDN w:val="0"/>
        <w:adjustRightInd w:val="0"/>
        <w:jc w:val="both"/>
        <w:rPr>
          <w:rFonts w:ascii="Arial" w:hAnsi="Arial"/>
          <w:color w:val="1C1C1C"/>
          <w:sz w:val="26"/>
          <w:szCs w:val="26"/>
        </w:rPr>
      </w:pPr>
    </w:p>
    <w:p w:rsidR="003C0B2F" w:rsidRPr="005E1FF1" w:rsidRDefault="003C0B2F">
      <w:pPr>
        <w:widowControl w:val="0"/>
        <w:autoSpaceDE w:val="0"/>
        <w:autoSpaceDN w:val="0"/>
        <w:adjustRightInd w:val="0"/>
        <w:jc w:val="both"/>
        <w:rPr>
          <w:rFonts w:ascii="Arial" w:hAnsi="Arial"/>
          <w:color w:val="1C1C1C"/>
          <w:sz w:val="26"/>
          <w:szCs w:val="26"/>
        </w:rPr>
      </w:pPr>
      <w:r>
        <w:rPr>
          <w:rFonts w:ascii="Arial" w:hAnsi="Arial"/>
          <w:color w:val="1C1C1C"/>
          <w:sz w:val="26"/>
          <w:szCs w:val="26"/>
        </w:rPr>
        <w:t>Les fichiers (.html, .doc, .pdf</w:t>
      </w:r>
      <w:r w:rsidRPr="005E1FF1">
        <w:rPr>
          <w:rFonts w:ascii="Arial" w:hAnsi="Arial"/>
          <w:color w:val="1C1C1C"/>
          <w:sz w:val="26"/>
          <w:szCs w:val="26"/>
        </w:rPr>
        <w:t xml:space="preserve">, .rtf, .jpg, .gif) disponibles sur le site Les Classiques des sciences sociales sont la propriété des </w:t>
      </w:r>
      <w:r w:rsidRPr="00B56B8B">
        <w:rPr>
          <w:rFonts w:ascii="Arial" w:hAnsi="Arial"/>
          <w:b/>
          <w:color w:val="1C1C1C"/>
          <w:sz w:val="26"/>
          <w:szCs w:val="26"/>
        </w:rPr>
        <w:t>Class</w:t>
      </w:r>
      <w:r w:rsidRPr="00B56B8B">
        <w:rPr>
          <w:rFonts w:ascii="Arial" w:hAnsi="Arial"/>
          <w:b/>
          <w:color w:val="1C1C1C"/>
          <w:sz w:val="26"/>
          <w:szCs w:val="26"/>
        </w:rPr>
        <w:t>i</w:t>
      </w:r>
      <w:r w:rsidRPr="00B56B8B">
        <w:rPr>
          <w:rFonts w:ascii="Arial" w:hAnsi="Arial"/>
          <w:b/>
          <w:color w:val="1C1C1C"/>
          <w:sz w:val="26"/>
          <w:szCs w:val="26"/>
        </w:rPr>
        <w:t>ques des sciences sociales</w:t>
      </w:r>
      <w:r w:rsidRPr="005E1FF1">
        <w:rPr>
          <w:rFonts w:ascii="Arial" w:hAnsi="Arial"/>
          <w:color w:val="1C1C1C"/>
          <w:sz w:val="26"/>
          <w:szCs w:val="26"/>
        </w:rPr>
        <w:t>, un organisme à but non lucratif co</w:t>
      </w:r>
      <w:r w:rsidRPr="005E1FF1">
        <w:rPr>
          <w:rFonts w:ascii="Arial" w:hAnsi="Arial"/>
          <w:color w:val="1C1C1C"/>
          <w:sz w:val="26"/>
          <w:szCs w:val="26"/>
        </w:rPr>
        <w:t>m</w:t>
      </w:r>
      <w:r w:rsidRPr="005E1FF1">
        <w:rPr>
          <w:rFonts w:ascii="Arial" w:hAnsi="Arial"/>
          <w:color w:val="1C1C1C"/>
          <w:sz w:val="26"/>
          <w:szCs w:val="26"/>
        </w:rPr>
        <w:t>posé exclusivement de bénévoles.</w:t>
      </w:r>
    </w:p>
    <w:p w:rsidR="003C0B2F" w:rsidRPr="005E1FF1" w:rsidRDefault="003C0B2F">
      <w:pPr>
        <w:widowControl w:val="0"/>
        <w:autoSpaceDE w:val="0"/>
        <w:autoSpaceDN w:val="0"/>
        <w:adjustRightInd w:val="0"/>
        <w:jc w:val="both"/>
        <w:rPr>
          <w:rFonts w:ascii="Arial" w:hAnsi="Arial"/>
          <w:color w:val="1C1C1C"/>
          <w:sz w:val="26"/>
          <w:szCs w:val="26"/>
        </w:rPr>
      </w:pPr>
    </w:p>
    <w:p w:rsidR="003C0B2F" w:rsidRPr="005E1FF1" w:rsidRDefault="003C0B2F">
      <w:pPr>
        <w:rPr>
          <w:rFonts w:ascii="Arial" w:hAnsi="Arial"/>
          <w:color w:val="1C1C1C"/>
          <w:sz w:val="26"/>
          <w:szCs w:val="26"/>
        </w:rPr>
      </w:pPr>
      <w:r w:rsidRPr="005E1FF1">
        <w:rPr>
          <w:rFonts w:ascii="Arial" w:hAnsi="Arial"/>
          <w:color w:val="1C1C1C"/>
          <w:sz w:val="26"/>
          <w:szCs w:val="26"/>
        </w:rPr>
        <w:t>Ils sont disponibles pour une utilisation intellectuelle et perso</w:t>
      </w:r>
      <w:r w:rsidRPr="005E1FF1">
        <w:rPr>
          <w:rFonts w:ascii="Arial" w:hAnsi="Arial"/>
          <w:color w:val="1C1C1C"/>
          <w:sz w:val="26"/>
          <w:szCs w:val="26"/>
        </w:rPr>
        <w:t>n</w:t>
      </w:r>
      <w:r w:rsidRPr="005E1FF1">
        <w:rPr>
          <w:rFonts w:ascii="Arial" w:hAnsi="Arial"/>
          <w:color w:val="1C1C1C"/>
          <w:sz w:val="26"/>
          <w:szCs w:val="26"/>
        </w:rPr>
        <w:t>ne</w:t>
      </w:r>
      <w:r w:rsidRPr="005E1FF1">
        <w:rPr>
          <w:rFonts w:ascii="Arial" w:hAnsi="Arial"/>
          <w:color w:val="1C1C1C"/>
          <w:sz w:val="26"/>
          <w:szCs w:val="26"/>
        </w:rPr>
        <w:t>l</w:t>
      </w:r>
      <w:r w:rsidRPr="005E1FF1">
        <w:rPr>
          <w:rFonts w:ascii="Arial" w:hAnsi="Arial"/>
          <w:color w:val="1C1C1C"/>
          <w:sz w:val="26"/>
          <w:szCs w:val="26"/>
        </w:rPr>
        <w:t>le et, en aucun cas, commerciale.</w:t>
      </w:r>
      <w:r w:rsidRPr="00B56B8B">
        <w:rPr>
          <w:rFonts w:ascii="Arial" w:hAnsi="Arial"/>
          <w:color w:val="1C1C1C"/>
          <w:sz w:val="26"/>
          <w:szCs w:val="26"/>
        </w:rPr>
        <w:t xml:space="preserve"> </w:t>
      </w:r>
      <w:r w:rsidRPr="005E1FF1">
        <w:rPr>
          <w:rFonts w:ascii="Arial" w:hAnsi="Arial"/>
          <w:color w:val="1C1C1C"/>
          <w:sz w:val="26"/>
          <w:szCs w:val="26"/>
        </w:rPr>
        <w:t>Toute utilisation à des fins co</w:t>
      </w:r>
      <w:r w:rsidRPr="005E1FF1">
        <w:rPr>
          <w:rFonts w:ascii="Arial" w:hAnsi="Arial"/>
          <w:color w:val="1C1C1C"/>
          <w:sz w:val="26"/>
          <w:szCs w:val="26"/>
        </w:rPr>
        <w:t>m</w:t>
      </w:r>
      <w:r w:rsidRPr="005E1FF1">
        <w:rPr>
          <w:rFonts w:ascii="Arial" w:hAnsi="Arial"/>
          <w:color w:val="1C1C1C"/>
          <w:sz w:val="26"/>
          <w:szCs w:val="26"/>
        </w:rPr>
        <w:t>merciales des fichiers sur ce site est strictement interdite et toute rediffusion est également strictement interdite.</w:t>
      </w:r>
    </w:p>
    <w:p w:rsidR="003C0B2F" w:rsidRPr="005E1FF1" w:rsidRDefault="003C0B2F">
      <w:pPr>
        <w:rPr>
          <w:rFonts w:ascii="Arial" w:hAnsi="Arial"/>
          <w:b/>
          <w:color w:val="1C1C1C"/>
          <w:sz w:val="26"/>
          <w:szCs w:val="26"/>
        </w:rPr>
      </w:pPr>
    </w:p>
    <w:p w:rsidR="003C0B2F" w:rsidRPr="00A51D9C" w:rsidRDefault="003C0B2F">
      <w:pPr>
        <w:rPr>
          <w:rFonts w:ascii="Arial" w:hAnsi="Arial"/>
          <w:b/>
          <w:color w:val="1C1C1C"/>
          <w:sz w:val="26"/>
          <w:szCs w:val="26"/>
        </w:rPr>
      </w:pPr>
      <w:r w:rsidRPr="00A51D9C">
        <w:rPr>
          <w:rFonts w:ascii="Arial" w:hAnsi="Arial"/>
          <w:b/>
          <w:color w:val="1C1C1C"/>
          <w:sz w:val="26"/>
          <w:szCs w:val="26"/>
        </w:rPr>
        <w:t>L'accès à notre travail est libre et gratuit à tous les utilis</w:t>
      </w:r>
      <w:r w:rsidRPr="00A51D9C">
        <w:rPr>
          <w:rFonts w:ascii="Arial" w:hAnsi="Arial"/>
          <w:b/>
          <w:color w:val="1C1C1C"/>
          <w:sz w:val="26"/>
          <w:szCs w:val="26"/>
        </w:rPr>
        <w:t>a</w:t>
      </w:r>
      <w:r w:rsidRPr="00A51D9C">
        <w:rPr>
          <w:rFonts w:ascii="Arial" w:hAnsi="Arial"/>
          <w:b/>
          <w:color w:val="1C1C1C"/>
          <w:sz w:val="26"/>
          <w:szCs w:val="26"/>
        </w:rPr>
        <w:t>teurs. C'est notre mission.</w:t>
      </w:r>
    </w:p>
    <w:p w:rsidR="003C0B2F" w:rsidRPr="005E1FF1" w:rsidRDefault="003C0B2F">
      <w:pPr>
        <w:rPr>
          <w:rFonts w:ascii="Arial" w:hAnsi="Arial"/>
          <w:b/>
          <w:color w:val="1C1C1C"/>
          <w:sz w:val="26"/>
          <w:szCs w:val="26"/>
        </w:rPr>
      </w:pPr>
    </w:p>
    <w:p w:rsidR="003C0B2F" w:rsidRPr="005E1FF1" w:rsidRDefault="003C0B2F">
      <w:pPr>
        <w:rPr>
          <w:rFonts w:ascii="Arial" w:hAnsi="Arial"/>
          <w:color w:val="1C1C1C"/>
          <w:sz w:val="26"/>
          <w:szCs w:val="26"/>
        </w:rPr>
      </w:pPr>
      <w:r w:rsidRPr="005E1FF1">
        <w:rPr>
          <w:rFonts w:ascii="Arial" w:hAnsi="Arial"/>
          <w:color w:val="1C1C1C"/>
          <w:sz w:val="26"/>
          <w:szCs w:val="26"/>
        </w:rPr>
        <w:t>Jean-Marie Tremblay, sociologue</w:t>
      </w:r>
    </w:p>
    <w:p w:rsidR="003C0B2F" w:rsidRPr="005E1FF1" w:rsidRDefault="003C0B2F">
      <w:pPr>
        <w:rPr>
          <w:rFonts w:ascii="Arial" w:hAnsi="Arial"/>
          <w:color w:val="1C1C1C"/>
          <w:sz w:val="26"/>
          <w:szCs w:val="26"/>
        </w:rPr>
      </w:pPr>
      <w:r w:rsidRPr="005E1FF1">
        <w:rPr>
          <w:rFonts w:ascii="Arial" w:hAnsi="Arial"/>
          <w:color w:val="1C1C1C"/>
          <w:sz w:val="26"/>
          <w:szCs w:val="26"/>
        </w:rPr>
        <w:t>Fondateur et Président-directeur général,</w:t>
      </w:r>
    </w:p>
    <w:p w:rsidR="003C0B2F" w:rsidRPr="005E1FF1" w:rsidRDefault="003C0B2F">
      <w:pPr>
        <w:rPr>
          <w:rFonts w:ascii="Arial" w:hAnsi="Arial"/>
          <w:color w:val="000080"/>
        </w:rPr>
      </w:pPr>
      <w:r w:rsidRPr="005E1FF1">
        <w:rPr>
          <w:rFonts w:ascii="Arial" w:hAnsi="Arial"/>
          <w:color w:val="000080"/>
          <w:sz w:val="26"/>
          <w:szCs w:val="26"/>
        </w:rPr>
        <w:t>LES CLASSIQUES DES SCIENCES SOCIALES.</w:t>
      </w:r>
    </w:p>
    <w:p w:rsidR="003C0B2F" w:rsidRPr="00CF4C8E" w:rsidRDefault="003C0B2F" w:rsidP="003C0B2F">
      <w:pPr>
        <w:ind w:firstLine="0"/>
        <w:jc w:val="both"/>
        <w:rPr>
          <w:sz w:val="24"/>
          <w:lang w:bidi="ar-SA"/>
        </w:rPr>
      </w:pPr>
      <w:r>
        <w:br w:type="page"/>
      </w:r>
      <w:r w:rsidRPr="00CF4C8E">
        <w:rPr>
          <w:sz w:val="24"/>
          <w:lang w:bidi="ar-SA"/>
        </w:rPr>
        <w:lastRenderedPageBreak/>
        <w:t>Un document produit en version numérique par Jean-Marie Tremblay, bénévole, professeur associé, Université du Québec à Chicoutimi</w:t>
      </w:r>
    </w:p>
    <w:p w:rsidR="003C0B2F" w:rsidRPr="00CF4C8E" w:rsidRDefault="003C0B2F" w:rsidP="003C0B2F">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3C0B2F" w:rsidRPr="00CF4C8E" w:rsidRDefault="003C0B2F" w:rsidP="003C0B2F">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3C0B2F" w:rsidRPr="00CF4C8E" w:rsidRDefault="00C9497E" w:rsidP="003C0B2F">
      <w:pPr>
        <w:ind w:left="20" w:hanging="20"/>
        <w:jc w:val="both"/>
        <w:rPr>
          <w:sz w:val="24"/>
        </w:rPr>
      </w:pPr>
      <w:r>
        <w:rPr>
          <w:noProof/>
        </w:rPr>
        <w:drawing>
          <wp:anchor distT="0" distB="0" distL="114300" distR="114300" simplePos="0" relativeHeight="251657728" behindDoc="0" locked="0" layoutInCell="1" allowOverlap="1">
            <wp:simplePos x="0" y="0"/>
            <wp:positionH relativeFrom="column">
              <wp:posOffset>1994535</wp:posOffset>
            </wp:positionH>
            <wp:positionV relativeFrom="paragraph">
              <wp:posOffset>101600</wp:posOffset>
            </wp:positionV>
            <wp:extent cx="3136900" cy="660400"/>
            <wp:effectExtent l="0" t="0" r="0" b="0"/>
            <wp:wrapSquare wrapText="bothSides"/>
            <wp:docPr id="7" name="Image 2" descr="bastidiana_logo">
              <a:hlinkClick xmlns:a="http://schemas.openxmlformats.org/drawingml/2006/main" r:id="rId14"/>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tidiana_logo">
                      <a:hlinkClick r:id="rId14"/>
                    </pic:cNvPr>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6900" cy="66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3C0B2F" w:rsidRPr="00CF4C8E">
        <w:rPr>
          <w:sz w:val="24"/>
        </w:rPr>
        <w:t>à partir du texte de :</w:t>
      </w:r>
    </w:p>
    <w:p w:rsidR="003C0B2F" w:rsidRPr="00384B20" w:rsidRDefault="003C0B2F" w:rsidP="003C0B2F">
      <w:pPr>
        <w:ind w:firstLine="0"/>
        <w:jc w:val="both"/>
        <w:rPr>
          <w:sz w:val="24"/>
        </w:rPr>
      </w:pPr>
    </w:p>
    <w:p w:rsidR="003C0B2F" w:rsidRPr="0058603D" w:rsidRDefault="003C0B2F">
      <w:pPr>
        <w:ind w:left="20" w:firstLine="340"/>
        <w:jc w:val="both"/>
      </w:pPr>
      <w:r>
        <w:t>Roger BASTIDE</w:t>
      </w:r>
    </w:p>
    <w:p w:rsidR="003C0B2F" w:rsidRPr="0058603D" w:rsidRDefault="003C0B2F">
      <w:pPr>
        <w:ind w:left="20" w:firstLine="340"/>
        <w:jc w:val="both"/>
      </w:pPr>
    </w:p>
    <w:p w:rsidR="003C0B2F" w:rsidRPr="0058603D" w:rsidRDefault="003C0B2F" w:rsidP="003C0B2F">
      <w:pPr>
        <w:jc w:val="both"/>
      </w:pPr>
      <w:r>
        <w:rPr>
          <w:b/>
          <w:color w:val="FF0000"/>
        </w:rPr>
        <w:t>“</w:t>
      </w:r>
      <w:r w:rsidRPr="00A468A6">
        <w:rPr>
          <w:b/>
          <w:color w:val="FF0000"/>
        </w:rPr>
        <w:t>LES MYTHES P</w:t>
      </w:r>
      <w:r w:rsidRPr="00A468A6">
        <w:rPr>
          <w:b/>
          <w:color w:val="FF0000"/>
        </w:rPr>
        <w:t>O</w:t>
      </w:r>
      <w:r w:rsidRPr="00A468A6">
        <w:rPr>
          <w:b/>
          <w:color w:val="FF0000"/>
        </w:rPr>
        <w:t>LITIQUES NATIONAUX DE L'AMÉR</w:t>
      </w:r>
      <w:r w:rsidRPr="00A468A6">
        <w:rPr>
          <w:b/>
          <w:color w:val="FF0000"/>
        </w:rPr>
        <w:t>I</w:t>
      </w:r>
      <w:r w:rsidRPr="00A468A6">
        <w:rPr>
          <w:b/>
          <w:color w:val="FF0000"/>
        </w:rPr>
        <w:t>QUE LATINE</w:t>
      </w:r>
      <w:r>
        <w:rPr>
          <w:b/>
          <w:color w:val="FF0000"/>
        </w:rPr>
        <w:t>.”</w:t>
      </w:r>
    </w:p>
    <w:p w:rsidR="003C0B2F" w:rsidRPr="0058603D" w:rsidRDefault="003C0B2F">
      <w:pPr>
        <w:jc w:val="both"/>
      </w:pPr>
    </w:p>
    <w:p w:rsidR="003C0B2F" w:rsidRPr="00C90835" w:rsidRDefault="003C0B2F">
      <w:pPr>
        <w:jc w:val="both"/>
      </w:pPr>
      <w:r w:rsidRPr="00647DFA">
        <w:t xml:space="preserve">in revue </w:t>
      </w:r>
      <w:r w:rsidRPr="00647DFA">
        <w:rPr>
          <w:i/>
          <w:color w:val="0000FF"/>
        </w:rPr>
        <w:t>Cahiers internationaux de sociologie</w:t>
      </w:r>
      <w:r w:rsidRPr="00647DFA">
        <w:t>, vol. 33, nouvelle s</w:t>
      </w:r>
      <w:r w:rsidRPr="00647DFA">
        <w:t>é</w:t>
      </w:r>
      <w:r w:rsidRPr="00647DFA">
        <w:t>rie, 9</w:t>
      </w:r>
      <w:r w:rsidRPr="00647DFA">
        <w:rPr>
          <w:vertAlign w:val="superscript"/>
        </w:rPr>
        <w:t>e</w:t>
      </w:r>
      <w:r w:rsidRPr="00647DFA">
        <w:t xml:space="preserve"> année, juillet-décembre 1962, pp. 75-84. Paris : P.U.F.</w:t>
      </w:r>
    </w:p>
    <w:p w:rsidR="003C0B2F" w:rsidRPr="0058603D" w:rsidRDefault="00C9497E" w:rsidP="003C0B2F">
      <w:pPr>
        <w:spacing w:before="120" w:after="120"/>
        <w:ind w:firstLine="0"/>
        <w:jc w:val="center"/>
      </w:pPr>
      <w:r w:rsidRPr="00647DFA">
        <w:rPr>
          <w:noProof/>
          <w:szCs w:val="24"/>
        </w:rPr>
        <w:drawing>
          <wp:inline distT="0" distB="0" distL="0" distR="0">
            <wp:extent cx="1307465" cy="76898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7465" cy="768985"/>
                    </a:xfrm>
                    <a:prstGeom prst="rect">
                      <a:avLst/>
                    </a:prstGeom>
                    <a:noFill/>
                    <a:ln>
                      <a:noFill/>
                    </a:ln>
                  </pic:spPr>
                </pic:pic>
              </a:graphicData>
            </a:graphic>
          </wp:inline>
        </w:drawing>
      </w:r>
    </w:p>
    <w:p w:rsidR="003C0B2F" w:rsidRPr="00753781" w:rsidRDefault="003C0B2F">
      <w:pPr>
        <w:ind w:left="20"/>
        <w:jc w:val="both"/>
        <w:rPr>
          <w:sz w:val="24"/>
        </w:rPr>
      </w:pPr>
      <w:r w:rsidRPr="00753781">
        <w:rPr>
          <w:sz w:val="24"/>
        </w:rPr>
        <w:t>[Autorisation formelle accordée</w:t>
      </w:r>
      <w:r>
        <w:rPr>
          <w:sz w:val="24"/>
        </w:rPr>
        <w:t xml:space="preserve"> le 13 janvier 2013</w:t>
      </w:r>
      <w:r w:rsidRPr="00753781">
        <w:rPr>
          <w:sz w:val="24"/>
        </w:rPr>
        <w:t xml:space="preserve"> par </w:t>
      </w:r>
      <w:r>
        <w:rPr>
          <w:sz w:val="24"/>
        </w:rPr>
        <w:t>Claude Ravelet, pr</w:t>
      </w:r>
      <w:r>
        <w:rPr>
          <w:sz w:val="24"/>
        </w:rPr>
        <w:t>o</w:t>
      </w:r>
      <w:r>
        <w:rPr>
          <w:sz w:val="24"/>
        </w:rPr>
        <w:t>fesseur, Université de Caen en Basse-Normandie en France et responsable de Bastidiana, Centre d’études Bastidiennes,</w:t>
      </w:r>
      <w:r w:rsidRPr="00753781">
        <w:rPr>
          <w:sz w:val="24"/>
        </w:rPr>
        <w:t xml:space="preserve"> de diffuser </w:t>
      </w:r>
      <w:r>
        <w:rPr>
          <w:sz w:val="24"/>
        </w:rPr>
        <w:t>ce texte</w:t>
      </w:r>
      <w:r w:rsidRPr="00753781">
        <w:rPr>
          <w:sz w:val="24"/>
        </w:rPr>
        <w:t xml:space="preserve"> dans </w:t>
      </w:r>
      <w:r w:rsidRPr="005C5CC7">
        <w:rPr>
          <w:i/>
          <w:sz w:val="24"/>
        </w:rPr>
        <w:t>Les Classiques des sciences soci</w:t>
      </w:r>
      <w:r w:rsidRPr="005C5CC7">
        <w:rPr>
          <w:i/>
          <w:sz w:val="24"/>
        </w:rPr>
        <w:t>a</w:t>
      </w:r>
      <w:r w:rsidRPr="005C5CC7">
        <w:rPr>
          <w:i/>
          <w:sz w:val="24"/>
        </w:rPr>
        <w:t>les</w:t>
      </w:r>
      <w:r w:rsidRPr="00753781">
        <w:rPr>
          <w:sz w:val="24"/>
        </w:rPr>
        <w:t>.]</w:t>
      </w:r>
    </w:p>
    <w:p w:rsidR="003C0B2F" w:rsidRPr="00753781" w:rsidRDefault="003C0B2F">
      <w:pPr>
        <w:jc w:val="both"/>
        <w:rPr>
          <w:sz w:val="24"/>
        </w:rPr>
      </w:pPr>
    </w:p>
    <w:p w:rsidR="003C0B2F" w:rsidRDefault="00C9497E" w:rsidP="003C0B2F">
      <w:pPr>
        <w:ind w:right="1800"/>
        <w:jc w:val="both"/>
        <w:rPr>
          <w:sz w:val="24"/>
        </w:rPr>
      </w:pPr>
      <w:r w:rsidRPr="00F20F0E">
        <w:rPr>
          <w:noProof/>
          <w:sz w:val="24"/>
        </w:rPr>
        <w:drawing>
          <wp:inline distT="0" distB="0" distL="0" distR="0">
            <wp:extent cx="256540" cy="256540"/>
            <wp:effectExtent l="0" t="0" r="0" b="0"/>
            <wp:docPr id="4" name="Image 4"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oite_aux_lettres_clair"/>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540" cy="256540"/>
                    </a:xfrm>
                    <a:prstGeom prst="rect">
                      <a:avLst/>
                    </a:prstGeom>
                    <a:noFill/>
                    <a:ln>
                      <a:noFill/>
                    </a:ln>
                  </pic:spPr>
                </pic:pic>
              </a:graphicData>
            </a:graphic>
          </wp:inline>
        </w:drawing>
      </w:r>
      <w:r w:rsidR="003C0B2F" w:rsidRPr="00F20F0E">
        <w:rPr>
          <w:sz w:val="24"/>
        </w:rPr>
        <w:t xml:space="preserve"> Courriel : </w:t>
      </w:r>
      <w:r w:rsidR="003C0B2F" w:rsidRPr="004E3D27">
        <w:rPr>
          <w:sz w:val="24"/>
        </w:rPr>
        <w:t>Claud</w:t>
      </w:r>
      <w:r w:rsidR="003C0B2F">
        <w:rPr>
          <w:sz w:val="24"/>
        </w:rPr>
        <w:t xml:space="preserve">e RAVELET : </w:t>
      </w:r>
      <w:hyperlink r:id="rId18" w:history="1">
        <w:r w:rsidR="003C0B2F" w:rsidRPr="007C1474">
          <w:rPr>
            <w:rStyle w:val="Lienhypertexte"/>
            <w:sz w:val="24"/>
          </w:rPr>
          <w:t>bastidiana@orange.fr</w:t>
        </w:r>
      </w:hyperlink>
      <w:r w:rsidR="003C0B2F">
        <w:rPr>
          <w:sz w:val="24"/>
        </w:rPr>
        <w:t xml:space="preserve"> </w:t>
      </w:r>
    </w:p>
    <w:p w:rsidR="003C0B2F" w:rsidRPr="00753781" w:rsidRDefault="003C0B2F">
      <w:pPr>
        <w:ind w:right="1800"/>
        <w:jc w:val="both"/>
        <w:rPr>
          <w:sz w:val="24"/>
        </w:rPr>
      </w:pPr>
    </w:p>
    <w:p w:rsidR="003C0B2F" w:rsidRPr="00753781" w:rsidRDefault="003C0B2F">
      <w:pPr>
        <w:ind w:right="1800" w:firstLine="0"/>
        <w:jc w:val="both"/>
        <w:rPr>
          <w:sz w:val="24"/>
        </w:rPr>
      </w:pPr>
      <w:r>
        <w:rPr>
          <w:sz w:val="24"/>
        </w:rPr>
        <w:t>Police</w:t>
      </w:r>
      <w:r w:rsidRPr="00753781">
        <w:rPr>
          <w:sz w:val="24"/>
        </w:rPr>
        <w:t xml:space="preserve"> de caractères utilisé</w:t>
      </w:r>
      <w:r>
        <w:rPr>
          <w:sz w:val="24"/>
        </w:rPr>
        <w:t>s</w:t>
      </w:r>
      <w:r w:rsidRPr="00753781">
        <w:rPr>
          <w:sz w:val="24"/>
        </w:rPr>
        <w:t> :</w:t>
      </w:r>
    </w:p>
    <w:p w:rsidR="003C0B2F" w:rsidRPr="00753781" w:rsidRDefault="003C0B2F">
      <w:pPr>
        <w:ind w:right="1800" w:firstLine="0"/>
        <w:jc w:val="both"/>
        <w:rPr>
          <w:sz w:val="24"/>
        </w:rPr>
      </w:pPr>
    </w:p>
    <w:p w:rsidR="003C0B2F" w:rsidRPr="00753781" w:rsidRDefault="003C0B2F" w:rsidP="003C0B2F">
      <w:pPr>
        <w:ind w:left="360" w:right="360" w:firstLine="0"/>
        <w:jc w:val="both"/>
        <w:rPr>
          <w:sz w:val="24"/>
        </w:rPr>
      </w:pPr>
      <w:r w:rsidRPr="00753781">
        <w:rPr>
          <w:sz w:val="24"/>
        </w:rPr>
        <w:t>Pour le texte: Times New Roman, 14 points.</w:t>
      </w:r>
    </w:p>
    <w:p w:rsidR="003C0B2F" w:rsidRPr="00753781" w:rsidRDefault="003C0B2F" w:rsidP="003C0B2F">
      <w:pPr>
        <w:ind w:left="360" w:right="360" w:firstLine="0"/>
        <w:jc w:val="both"/>
        <w:rPr>
          <w:sz w:val="24"/>
        </w:rPr>
      </w:pPr>
      <w:r w:rsidRPr="00753781">
        <w:rPr>
          <w:sz w:val="24"/>
        </w:rPr>
        <w:t>Pour les notes de bas de page : Times New Roman, 12 points.</w:t>
      </w:r>
    </w:p>
    <w:p w:rsidR="003C0B2F" w:rsidRPr="00753781" w:rsidRDefault="003C0B2F">
      <w:pPr>
        <w:ind w:left="360" w:right="1800" w:firstLine="0"/>
        <w:jc w:val="both"/>
        <w:rPr>
          <w:sz w:val="24"/>
        </w:rPr>
      </w:pPr>
    </w:p>
    <w:p w:rsidR="003C0B2F" w:rsidRPr="00753781" w:rsidRDefault="003C0B2F">
      <w:pPr>
        <w:ind w:right="360" w:firstLine="0"/>
        <w:jc w:val="both"/>
        <w:rPr>
          <w:sz w:val="24"/>
        </w:rPr>
      </w:pPr>
      <w:r w:rsidRPr="00753781">
        <w:rPr>
          <w:sz w:val="24"/>
        </w:rPr>
        <w:t>Édition électronique réalisée avec le traitement de textes Microsoft Word 2008 pour Macintosh.</w:t>
      </w:r>
    </w:p>
    <w:p w:rsidR="003C0B2F" w:rsidRPr="00753781" w:rsidRDefault="003C0B2F">
      <w:pPr>
        <w:ind w:right="1800" w:firstLine="0"/>
        <w:jc w:val="both"/>
        <w:rPr>
          <w:sz w:val="24"/>
        </w:rPr>
      </w:pPr>
    </w:p>
    <w:p w:rsidR="003C0B2F" w:rsidRPr="00753781" w:rsidRDefault="003C0B2F" w:rsidP="003C0B2F">
      <w:pPr>
        <w:ind w:right="540" w:firstLine="0"/>
        <w:jc w:val="both"/>
        <w:rPr>
          <w:sz w:val="24"/>
        </w:rPr>
      </w:pPr>
      <w:r w:rsidRPr="00753781">
        <w:rPr>
          <w:sz w:val="24"/>
        </w:rPr>
        <w:t>Mise en page sur papier format : LETTRE US, 8.5’’ x 11’’.</w:t>
      </w:r>
    </w:p>
    <w:p w:rsidR="003C0B2F" w:rsidRPr="00753781" w:rsidRDefault="003C0B2F">
      <w:pPr>
        <w:ind w:right="1800" w:firstLine="0"/>
        <w:jc w:val="both"/>
        <w:rPr>
          <w:sz w:val="24"/>
        </w:rPr>
      </w:pPr>
    </w:p>
    <w:p w:rsidR="003C0B2F" w:rsidRPr="00753781" w:rsidRDefault="003C0B2F" w:rsidP="003C0B2F">
      <w:pPr>
        <w:ind w:firstLine="0"/>
        <w:jc w:val="both"/>
        <w:rPr>
          <w:sz w:val="24"/>
        </w:rPr>
      </w:pPr>
      <w:r w:rsidRPr="00753781">
        <w:rPr>
          <w:sz w:val="24"/>
        </w:rPr>
        <w:t xml:space="preserve">Édition numérique réalisée le </w:t>
      </w:r>
      <w:r>
        <w:rPr>
          <w:sz w:val="24"/>
        </w:rPr>
        <w:t>16 mars 2019 à Chicoutimi</w:t>
      </w:r>
      <w:r w:rsidRPr="00753781">
        <w:rPr>
          <w:sz w:val="24"/>
        </w:rPr>
        <w:t>, Québec.</w:t>
      </w:r>
    </w:p>
    <w:p w:rsidR="003C0B2F" w:rsidRPr="00753781" w:rsidRDefault="003C0B2F">
      <w:pPr>
        <w:ind w:right="1800" w:firstLine="0"/>
        <w:jc w:val="both"/>
        <w:rPr>
          <w:sz w:val="24"/>
        </w:rPr>
      </w:pPr>
    </w:p>
    <w:p w:rsidR="003C0B2F" w:rsidRPr="00753781" w:rsidRDefault="00C9497E">
      <w:pPr>
        <w:ind w:right="1800" w:firstLine="0"/>
        <w:jc w:val="both"/>
        <w:rPr>
          <w:sz w:val="24"/>
        </w:rPr>
      </w:pPr>
      <w:r w:rsidRPr="00753781">
        <w:rPr>
          <w:noProof/>
          <w:sz w:val="24"/>
        </w:rPr>
        <w:drawing>
          <wp:inline distT="0" distB="0" distL="0" distR="0">
            <wp:extent cx="1119505" cy="393065"/>
            <wp:effectExtent l="0" t="0" r="0" b="0"/>
            <wp:docPr id="5" name="Image 5"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fait_sur_mac"/>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19505" cy="393065"/>
                    </a:xfrm>
                    <a:prstGeom prst="rect">
                      <a:avLst/>
                    </a:prstGeom>
                    <a:noFill/>
                    <a:ln>
                      <a:noFill/>
                    </a:ln>
                  </pic:spPr>
                </pic:pic>
              </a:graphicData>
            </a:graphic>
          </wp:inline>
        </w:drawing>
      </w:r>
    </w:p>
    <w:p w:rsidR="003C0B2F" w:rsidRDefault="003C0B2F" w:rsidP="003C0B2F">
      <w:pPr>
        <w:ind w:left="20"/>
        <w:jc w:val="both"/>
      </w:pPr>
      <w:r>
        <w:br w:type="page"/>
      </w:r>
    </w:p>
    <w:p w:rsidR="003C0B2F" w:rsidRDefault="003C0B2F" w:rsidP="003C0B2F">
      <w:pPr>
        <w:ind w:left="20"/>
        <w:jc w:val="both"/>
      </w:pPr>
    </w:p>
    <w:p w:rsidR="003C0B2F" w:rsidRDefault="003C0B2F" w:rsidP="003C0B2F">
      <w:pPr>
        <w:ind w:firstLine="0"/>
        <w:jc w:val="center"/>
        <w:rPr>
          <w:b/>
          <w:sz w:val="36"/>
          <w:lang w:bidi="ar-SA"/>
        </w:rPr>
      </w:pPr>
      <w:r>
        <w:rPr>
          <w:sz w:val="36"/>
          <w:lang w:bidi="ar-SA"/>
        </w:rPr>
        <w:t>Roger BASTIDE [1898-1974]</w:t>
      </w:r>
    </w:p>
    <w:p w:rsidR="003C0B2F" w:rsidRDefault="003C0B2F" w:rsidP="003C0B2F">
      <w:pPr>
        <w:ind w:firstLine="0"/>
        <w:jc w:val="center"/>
        <w:rPr>
          <w:sz w:val="20"/>
          <w:lang w:bidi="ar-SA"/>
        </w:rPr>
      </w:pPr>
      <w:r w:rsidRPr="005C5CC7">
        <w:rPr>
          <w:sz w:val="20"/>
          <w:lang w:bidi="ar-SA"/>
        </w:rPr>
        <w:t>sociol</w:t>
      </w:r>
      <w:r>
        <w:rPr>
          <w:sz w:val="20"/>
          <w:lang w:bidi="ar-SA"/>
        </w:rPr>
        <w:t>ogue et anthropologue français,</w:t>
      </w:r>
      <w:r>
        <w:rPr>
          <w:sz w:val="20"/>
          <w:lang w:bidi="ar-SA"/>
        </w:rPr>
        <w:br/>
      </w:r>
      <w:r w:rsidRPr="005C5CC7">
        <w:rPr>
          <w:sz w:val="20"/>
          <w:lang w:bidi="ar-SA"/>
        </w:rPr>
        <w:t>spécialiste de sociologie et de la littérature brésilienne.</w:t>
      </w:r>
    </w:p>
    <w:p w:rsidR="003C0B2F" w:rsidRDefault="003C0B2F" w:rsidP="003C0B2F">
      <w:pPr>
        <w:ind w:firstLine="0"/>
        <w:jc w:val="center"/>
      </w:pPr>
    </w:p>
    <w:p w:rsidR="003C0B2F" w:rsidRPr="00A468A6" w:rsidRDefault="003C0B2F" w:rsidP="003C0B2F">
      <w:pPr>
        <w:ind w:firstLine="0"/>
        <w:jc w:val="center"/>
        <w:rPr>
          <w:color w:val="000080"/>
          <w:sz w:val="36"/>
        </w:rPr>
      </w:pPr>
      <w:r>
        <w:rPr>
          <w:color w:val="000080"/>
          <w:sz w:val="36"/>
        </w:rPr>
        <w:t>“</w:t>
      </w:r>
      <w:r w:rsidRPr="00A468A6">
        <w:rPr>
          <w:color w:val="000080"/>
          <w:sz w:val="36"/>
        </w:rPr>
        <w:t>Les mythes</w:t>
      </w:r>
      <w:r>
        <w:rPr>
          <w:color w:val="000080"/>
          <w:sz w:val="36"/>
        </w:rPr>
        <w:t xml:space="preserve"> </w:t>
      </w:r>
      <w:r w:rsidRPr="00A468A6">
        <w:rPr>
          <w:color w:val="000080"/>
          <w:sz w:val="36"/>
        </w:rPr>
        <w:t>politiques nationaux</w:t>
      </w:r>
    </w:p>
    <w:p w:rsidR="003C0B2F" w:rsidRPr="00F4237A" w:rsidRDefault="003C0B2F" w:rsidP="003C0B2F">
      <w:pPr>
        <w:ind w:firstLine="0"/>
        <w:jc w:val="center"/>
        <w:rPr>
          <w:color w:val="000080"/>
          <w:sz w:val="36"/>
        </w:rPr>
      </w:pPr>
      <w:r w:rsidRPr="00A468A6">
        <w:rPr>
          <w:color w:val="000080"/>
          <w:sz w:val="36"/>
        </w:rPr>
        <w:t>de l'Amérique Latine</w:t>
      </w:r>
      <w:r>
        <w:rPr>
          <w:color w:val="000080"/>
          <w:sz w:val="36"/>
        </w:rPr>
        <w:t>.”</w:t>
      </w:r>
    </w:p>
    <w:p w:rsidR="003C0B2F" w:rsidRDefault="003C0B2F" w:rsidP="003C0B2F">
      <w:pPr>
        <w:ind w:firstLine="0"/>
        <w:jc w:val="center"/>
      </w:pPr>
    </w:p>
    <w:p w:rsidR="003C0B2F" w:rsidRDefault="00C9497E" w:rsidP="003C0B2F">
      <w:pPr>
        <w:ind w:firstLine="0"/>
        <w:jc w:val="center"/>
      </w:pPr>
      <w:r>
        <w:rPr>
          <w:noProof/>
        </w:rPr>
        <w:drawing>
          <wp:inline distT="0" distB="0" distL="0" distR="0">
            <wp:extent cx="3153410" cy="4939665"/>
            <wp:effectExtent l="25400" t="25400" r="8890" b="13335"/>
            <wp:docPr id="6" name="Image 6" descr="Cahiers_inter_de_socio_33_L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ahiers_inter_de_socio_33_L25"/>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53410" cy="4939665"/>
                    </a:xfrm>
                    <a:prstGeom prst="rect">
                      <a:avLst/>
                    </a:prstGeom>
                    <a:noFill/>
                    <a:ln w="19050" cmpd="sng">
                      <a:solidFill>
                        <a:srgbClr val="000000"/>
                      </a:solidFill>
                      <a:miter lim="800000"/>
                      <a:headEnd/>
                      <a:tailEnd/>
                    </a:ln>
                    <a:effectLst/>
                  </pic:spPr>
                </pic:pic>
              </a:graphicData>
            </a:graphic>
          </wp:inline>
        </w:drawing>
      </w:r>
    </w:p>
    <w:p w:rsidR="003C0B2F" w:rsidRDefault="003C0B2F" w:rsidP="003C0B2F">
      <w:pPr>
        <w:ind w:firstLine="0"/>
        <w:jc w:val="center"/>
      </w:pPr>
    </w:p>
    <w:p w:rsidR="003C0B2F" w:rsidRPr="00753781" w:rsidRDefault="003C0B2F">
      <w:pPr>
        <w:jc w:val="both"/>
        <w:rPr>
          <w:sz w:val="24"/>
        </w:rPr>
      </w:pPr>
      <w:r w:rsidRPr="00647DFA">
        <w:t xml:space="preserve">in revue </w:t>
      </w:r>
      <w:r w:rsidRPr="00647DFA">
        <w:rPr>
          <w:i/>
          <w:color w:val="0000FF"/>
        </w:rPr>
        <w:t>Cahiers internationaux de sociologie</w:t>
      </w:r>
      <w:r w:rsidRPr="00647DFA">
        <w:t>, vol. 33, nouvelle s</w:t>
      </w:r>
      <w:r w:rsidRPr="00647DFA">
        <w:t>é</w:t>
      </w:r>
      <w:r w:rsidRPr="00647DFA">
        <w:t>rie, 9</w:t>
      </w:r>
      <w:r w:rsidRPr="00647DFA">
        <w:rPr>
          <w:vertAlign w:val="superscript"/>
        </w:rPr>
        <w:t>e</w:t>
      </w:r>
      <w:r w:rsidRPr="00647DFA">
        <w:t xml:space="preserve"> année, juillet-décembre 1962, pp. 75-84. Paris : P.U.F.</w:t>
      </w:r>
    </w:p>
    <w:p w:rsidR="003C0B2F" w:rsidRPr="00E07116" w:rsidRDefault="003C0B2F" w:rsidP="003C0B2F">
      <w:pPr>
        <w:jc w:val="both"/>
      </w:pPr>
      <w:r>
        <w:br w:type="page"/>
      </w:r>
    </w:p>
    <w:p w:rsidR="003C0B2F" w:rsidRPr="00E07116" w:rsidRDefault="003C0B2F" w:rsidP="003C0B2F">
      <w:pPr>
        <w:jc w:val="both"/>
      </w:pPr>
    </w:p>
    <w:p w:rsidR="003C0B2F" w:rsidRPr="00E07116" w:rsidRDefault="003C0B2F" w:rsidP="003C0B2F">
      <w:pPr>
        <w:jc w:val="both"/>
      </w:pPr>
    </w:p>
    <w:p w:rsidR="003C0B2F" w:rsidRPr="00E07116" w:rsidRDefault="003C0B2F" w:rsidP="003C0B2F">
      <w:pPr>
        <w:pStyle w:val="NormalWeb"/>
        <w:spacing w:before="2" w:after="2"/>
        <w:jc w:val="both"/>
        <w:rPr>
          <w:rFonts w:ascii="Times New Roman" w:hAnsi="Times New Roman"/>
          <w:sz w:val="28"/>
        </w:rPr>
      </w:pPr>
      <w:r w:rsidRPr="00E07116">
        <w:rPr>
          <w:rFonts w:ascii="Times New Roman" w:hAnsi="Times New Roman"/>
          <w:b/>
          <w:sz w:val="28"/>
          <w:szCs w:val="19"/>
        </w:rPr>
        <w:t>Note pour la version numérique</w:t>
      </w:r>
      <w:r w:rsidRPr="00E07116">
        <w:rPr>
          <w:rFonts w:ascii="Times New Roman" w:hAnsi="Times New Roman"/>
          <w:sz w:val="28"/>
          <w:szCs w:val="19"/>
        </w:rPr>
        <w:t xml:space="preserve"> : </w:t>
      </w:r>
      <w:r w:rsidRPr="00E07116">
        <w:rPr>
          <w:rFonts w:ascii="Times New Roman" w:hAnsi="Times New Roman"/>
          <w:sz w:val="28"/>
        </w:rPr>
        <w:t>La numérotation entre crochets [] correspond à la pagination, en début de page, de l'édition d'origine numérisée. JMT.</w:t>
      </w:r>
    </w:p>
    <w:p w:rsidR="003C0B2F" w:rsidRPr="00E07116" w:rsidRDefault="003C0B2F" w:rsidP="003C0B2F">
      <w:pPr>
        <w:pStyle w:val="NormalWeb"/>
        <w:spacing w:before="2" w:after="2"/>
        <w:jc w:val="both"/>
        <w:rPr>
          <w:rFonts w:ascii="Times New Roman" w:hAnsi="Times New Roman"/>
          <w:sz w:val="28"/>
        </w:rPr>
      </w:pPr>
      <w:r w:rsidRPr="00E07116">
        <w:rPr>
          <w:rFonts w:ascii="Times New Roman" w:hAnsi="Times New Roman"/>
          <w:sz w:val="28"/>
        </w:rPr>
        <w:t> </w:t>
      </w:r>
    </w:p>
    <w:p w:rsidR="003C0B2F" w:rsidRPr="00E07116" w:rsidRDefault="003C0B2F" w:rsidP="003C0B2F">
      <w:pPr>
        <w:pStyle w:val="NormalWeb"/>
        <w:spacing w:before="2" w:after="2"/>
        <w:rPr>
          <w:rFonts w:ascii="Times New Roman" w:hAnsi="Times New Roman"/>
          <w:sz w:val="28"/>
        </w:rPr>
      </w:pPr>
      <w:r w:rsidRPr="00E07116">
        <w:rPr>
          <w:rFonts w:ascii="Times New Roman" w:hAnsi="Times New Roman"/>
          <w:sz w:val="28"/>
        </w:rPr>
        <w:t>Par exemple, [1] correspond au début de la page 1 de l’édition papier numérisée.</w:t>
      </w:r>
    </w:p>
    <w:p w:rsidR="003C0B2F" w:rsidRPr="00E07116" w:rsidRDefault="003C0B2F" w:rsidP="003C0B2F">
      <w:pPr>
        <w:jc w:val="both"/>
        <w:rPr>
          <w:szCs w:val="19"/>
        </w:rPr>
      </w:pPr>
    </w:p>
    <w:p w:rsidR="003C0B2F" w:rsidRPr="00E07116" w:rsidRDefault="003C0B2F" w:rsidP="003C0B2F">
      <w:pPr>
        <w:jc w:val="both"/>
        <w:rPr>
          <w:szCs w:val="19"/>
        </w:rPr>
      </w:pPr>
    </w:p>
    <w:p w:rsidR="003C0B2F" w:rsidRPr="00F346FF" w:rsidRDefault="003C0B2F" w:rsidP="003C0B2F">
      <w:pPr>
        <w:pStyle w:val="p"/>
      </w:pPr>
      <w:r w:rsidRPr="00E07116">
        <w:br w:type="page"/>
      </w:r>
      <w:r w:rsidRPr="00F346FF">
        <w:lastRenderedPageBreak/>
        <w:t>[75]</w:t>
      </w:r>
    </w:p>
    <w:p w:rsidR="003C0B2F" w:rsidRDefault="003C0B2F" w:rsidP="003C0B2F">
      <w:pPr>
        <w:ind w:left="20"/>
        <w:jc w:val="both"/>
      </w:pPr>
    </w:p>
    <w:p w:rsidR="003C0B2F" w:rsidRDefault="003C0B2F" w:rsidP="003C0B2F">
      <w:pPr>
        <w:ind w:left="20"/>
        <w:jc w:val="both"/>
      </w:pPr>
    </w:p>
    <w:p w:rsidR="003C0B2F" w:rsidRDefault="003C0B2F" w:rsidP="003C0B2F">
      <w:pPr>
        <w:ind w:firstLine="0"/>
        <w:jc w:val="center"/>
        <w:rPr>
          <w:b/>
          <w:sz w:val="36"/>
          <w:lang w:bidi="ar-SA"/>
        </w:rPr>
      </w:pPr>
      <w:r>
        <w:rPr>
          <w:sz w:val="36"/>
          <w:lang w:bidi="ar-SA"/>
        </w:rPr>
        <w:t>Roger BASTIDE [1898-1974]</w:t>
      </w:r>
    </w:p>
    <w:p w:rsidR="003C0B2F" w:rsidRDefault="003C0B2F" w:rsidP="003C0B2F">
      <w:pPr>
        <w:ind w:firstLine="0"/>
        <w:jc w:val="center"/>
        <w:rPr>
          <w:sz w:val="20"/>
          <w:lang w:bidi="ar-SA"/>
        </w:rPr>
      </w:pPr>
      <w:r w:rsidRPr="005C5CC7">
        <w:rPr>
          <w:sz w:val="20"/>
          <w:lang w:bidi="ar-SA"/>
        </w:rPr>
        <w:t>sociol</w:t>
      </w:r>
      <w:r>
        <w:rPr>
          <w:sz w:val="20"/>
          <w:lang w:bidi="ar-SA"/>
        </w:rPr>
        <w:t>ogue et anthropologue français,</w:t>
      </w:r>
      <w:r>
        <w:rPr>
          <w:sz w:val="20"/>
          <w:lang w:bidi="ar-SA"/>
        </w:rPr>
        <w:br/>
      </w:r>
      <w:r w:rsidRPr="005C5CC7">
        <w:rPr>
          <w:sz w:val="20"/>
          <w:lang w:bidi="ar-SA"/>
        </w:rPr>
        <w:t>spécialiste de sociologie et de la littérature brésilienne.</w:t>
      </w:r>
    </w:p>
    <w:p w:rsidR="003C0B2F" w:rsidRDefault="003C0B2F" w:rsidP="003C0B2F">
      <w:pPr>
        <w:ind w:firstLine="0"/>
        <w:jc w:val="center"/>
      </w:pPr>
    </w:p>
    <w:p w:rsidR="003C0B2F" w:rsidRPr="00A468A6" w:rsidRDefault="003C0B2F" w:rsidP="003C0B2F">
      <w:pPr>
        <w:ind w:firstLine="0"/>
        <w:jc w:val="center"/>
        <w:rPr>
          <w:color w:val="000080"/>
          <w:sz w:val="36"/>
        </w:rPr>
      </w:pPr>
      <w:r>
        <w:rPr>
          <w:color w:val="000080"/>
          <w:sz w:val="36"/>
        </w:rPr>
        <w:t>“</w:t>
      </w:r>
      <w:r w:rsidRPr="00A468A6">
        <w:rPr>
          <w:color w:val="000080"/>
          <w:sz w:val="36"/>
        </w:rPr>
        <w:t>Les mythes</w:t>
      </w:r>
      <w:r>
        <w:rPr>
          <w:color w:val="000080"/>
          <w:sz w:val="36"/>
        </w:rPr>
        <w:t xml:space="preserve"> </w:t>
      </w:r>
      <w:r w:rsidRPr="00A468A6">
        <w:rPr>
          <w:color w:val="000080"/>
          <w:sz w:val="36"/>
        </w:rPr>
        <w:t>politiques nationaux</w:t>
      </w:r>
    </w:p>
    <w:p w:rsidR="003C0B2F" w:rsidRPr="00F4237A" w:rsidRDefault="003C0B2F" w:rsidP="003C0B2F">
      <w:pPr>
        <w:ind w:firstLine="0"/>
        <w:jc w:val="center"/>
        <w:rPr>
          <w:color w:val="000080"/>
          <w:sz w:val="36"/>
        </w:rPr>
      </w:pPr>
      <w:r w:rsidRPr="00A468A6">
        <w:rPr>
          <w:color w:val="000080"/>
          <w:sz w:val="36"/>
        </w:rPr>
        <w:t>de l'Amérique Latine</w:t>
      </w:r>
      <w:r>
        <w:rPr>
          <w:color w:val="000080"/>
          <w:sz w:val="36"/>
        </w:rPr>
        <w:t>.”</w:t>
      </w:r>
    </w:p>
    <w:p w:rsidR="003C0B2F" w:rsidRDefault="003C0B2F" w:rsidP="003C0B2F">
      <w:pPr>
        <w:ind w:firstLine="0"/>
        <w:jc w:val="center"/>
      </w:pPr>
    </w:p>
    <w:p w:rsidR="003C0B2F" w:rsidRDefault="003C0B2F">
      <w:pPr>
        <w:jc w:val="both"/>
      </w:pPr>
      <w:r w:rsidRPr="00647DFA">
        <w:t xml:space="preserve">in revue </w:t>
      </w:r>
      <w:r w:rsidRPr="00647DFA">
        <w:rPr>
          <w:i/>
          <w:color w:val="0000FF"/>
        </w:rPr>
        <w:t>Cahiers internationaux de sociologie</w:t>
      </w:r>
      <w:r w:rsidRPr="00647DFA">
        <w:t>, vol. 33, nouvelle s</w:t>
      </w:r>
      <w:r w:rsidRPr="00647DFA">
        <w:t>é</w:t>
      </w:r>
      <w:r w:rsidRPr="00647DFA">
        <w:t>rie, 9</w:t>
      </w:r>
      <w:r w:rsidRPr="00647DFA">
        <w:rPr>
          <w:vertAlign w:val="superscript"/>
        </w:rPr>
        <w:t>e</w:t>
      </w:r>
      <w:r w:rsidRPr="00647DFA">
        <w:t xml:space="preserve"> année, juillet-décembre 1962, pp. 75-84. Paris : P.U.F.</w:t>
      </w:r>
    </w:p>
    <w:p w:rsidR="003C0B2F" w:rsidRDefault="003C0B2F">
      <w:pPr>
        <w:jc w:val="both"/>
      </w:pPr>
    </w:p>
    <w:p w:rsidR="003C0B2F" w:rsidRDefault="003C0B2F">
      <w:pPr>
        <w:jc w:val="both"/>
      </w:pPr>
    </w:p>
    <w:p w:rsidR="003C0B2F" w:rsidRDefault="003C0B2F">
      <w:pPr>
        <w:jc w:val="both"/>
      </w:pPr>
    </w:p>
    <w:p w:rsidR="003C0B2F" w:rsidRPr="00647DFA" w:rsidRDefault="003C0B2F" w:rsidP="003C0B2F">
      <w:pPr>
        <w:spacing w:before="120" w:after="120"/>
        <w:jc w:val="both"/>
      </w:pPr>
      <w:r w:rsidRPr="00647DFA">
        <w:t>Il faudrait d'abord, naturellement, déf</w:t>
      </w:r>
      <w:r w:rsidRPr="00647DFA">
        <w:t>i</w:t>
      </w:r>
      <w:r w:rsidRPr="00647DFA">
        <w:t>nir ce que nous entendons par « mythe politique » et le distinguer de l'idéologie. En gros, un m</w:t>
      </w:r>
      <w:r w:rsidRPr="00647DFA">
        <w:t>y</w:t>
      </w:r>
      <w:r w:rsidRPr="00647DFA">
        <w:t>the se caractérise par un certain facteur d'arbitraire ou, si l'on préfère, de « rêvé », plus que de vécu, par rapport à la réalité environnante. — L'idéologie est un reflet des structures économiques (de r</w:t>
      </w:r>
      <w:r w:rsidRPr="00647DFA">
        <w:t>é</w:t>
      </w:r>
      <w:r w:rsidRPr="00647DFA">
        <w:t>gime de production) ou sociales (d'intérêts de classes). Mais il s'agit là d'im</w:t>
      </w:r>
      <w:r w:rsidRPr="00647DFA">
        <w:t>a</w:t>
      </w:r>
      <w:r w:rsidRPr="00647DFA">
        <w:t>ges idé</w:t>
      </w:r>
      <w:r w:rsidRPr="00647DFA">
        <w:t>a</w:t>
      </w:r>
      <w:r w:rsidRPr="00647DFA">
        <w:t xml:space="preserve">les, non de réalités concrètes, de pôles d'un </w:t>
      </w:r>
      <w:r w:rsidRPr="00647DFA">
        <w:rPr>
          <w:i/>
          <w:iCs/>
        </w:rPr>
        <w:t xml:space="preserve">continuum </w:t>
      </w:r>
      <w:r w:rsidRPr="00647DFA">
        <w:t>où l'on ne sait à quel endroit fixer une limite, toujours changeante. Pas de m</w:t>
      </w:r>
      <w:r w:rsidRPr="00647DFA">
        <w:t>y</w:t>
      </w:r>
      <w:r w:rsidRPr="00647DFA">
        <w:t>the qui ne corresponde à une certa</w:t>
      </w:r>
      <w:r w:rsidRPr="00647DFA">
        <w:t>i</w:t>
      </w:r>
      <w:r w:rsidRPr="00647DFA">
        <w:t>ne situation économique et sociale et qui ne fixe l'avenir comme « prospective » a</w:t>
      </w:r>
      <w:r w:rsidRPr="00647DFA">
        <w:t>u</w:t>
      </w:r>
      <w:r w:rsidRPr="00647DFA">
        <w:t>tant que comme « utopie » ; pas d'idéol</w:t>
      </w:r>
      <w:r w:rsidRPr="00647DFA">
        <w:t>o</w:t>
      </w:r>
      <w:r w:rsidRPr="00647DFA">
        <w:t>gie qui ne soit missionnaire d'un avenir qu'elle veut fonder, se refusant à n'être qu'un reflet. Au fond, la différence entre ces deux termes est une différence entre deux jugements (faits par le sociologue) sur les degrés de distance réelle entre, d'un côté le monde des idées, et de l'autre le monde des faits. J'appellerai donc tout simplement « mythe » les systèmes d'idées, suggérées par les infra</w:t>
      </w:r>
      <w:r w:rsidRPr="00647DFA">
        <w:t>s</w:t>
      </w:r>
      <w:r w:rsidRPr="00647DFA">
        <w:t>tructures, mais où la distance par rapport à ces i</w:t>
      </w:r>
      <w:r w:rsidRPr="00647DFA">
        <w:t>n</w:t>
      </w:r>
      <w:r w:rsidRPr="00647DFA">
        <w:t>frastructures est au maximum.</w:t>
      </w:r>
    </w:p>
    <w:p w:rsidR="003C0B2F" w:rsidRPr="00647DFA" w:rsidRDefault="003C0B2F" w:rsidP="003C0B2F">
      <w:pPr>
        <w:spacing w:before="120" w:after="120"/>
        <w:jc w:val="both"/>
      </w:pPr>
      <w:r w:rsidRPr="00647DFA">
        <w:t>Ceci dit, il me semble utile de voir quel rôle ont joué de pareilles mythologies en Amérique latine. Car nous ne pourrons établir des t</w:t>
      </w:r>
      <w:r w:rsidRPr="00647DFA">
        <w:t>y</w:t>
      </w:r>
      <w:r w:rsidRPr="00647DFA">
        <w:t>pologies des « nationalismes » des pays sous-développés qu'en co</w:t>
      </w:r>
      <w:r w:rsidRPr="00647DFA">
        <w:t>m</w:t>
      </w:r>
      <w:r w:rsidRPr="00647DFA">
        <w:t>parant les processus de fabrication des « nationalismes » ; et l'Amér</w:t>
      </w:r>
      <w:r w:rsidRPr="00647DFA">
        <w:t>i</w:t>
      </w:r>
      <w:r>
        <w:t>que latine ayant u</w:t>
      </w:r>
      <w:r w:rsidRPr="00647DFA">
        <w:t>ne priorité chr</w:t>
      </w:r>
      <w:r w:rsidRPr="00647DFA">
        <w:t>o</w:t>
      </w:r>
      <w:r w:rsidRPr="00647DFA">
        <w:t xml:space="preserve">nologique sur l'Afrique, l'Océanie, </w:t>
      </w:r>
      <w:r w:rsidRPr="00647DFA">
        <w:lastRenderedPageBreak/>
        <w:t>peut-être même sur l'Asie, peut nous fournir sur ce point une doc</w:t>
      </w:r>
      <w:r w:rsidRPr="00647DFA">
        <w:t>u</w:t>
      </w:r>
      <w:r w:rsidRPr="00647DFA">
        <w:t xml:space="preserve">mentation, sinon plus riche, du moins mieux étalée dans le temps. Il faudrait sans doute ici procéder à une série d' </w:t>
      </w:r>
      <w:r w:rsidRPr="00647DFA">
        <w:rPr>
          <w:i/>
          <w:iCs/>
        </w:rPr>
        <w:t>« </w:t>
      </w:r>
      <w:r w:rsidRPr="00647DFA">
        <w:t>analyses fines », pays par pays, et siècle par siècle. Je suis obligé de me contenter d'une va</w:t>
      </w:r>
      <w:r w:rsidRPr="00647DFA">
        <w:t>s</w:t>
      </w:r>
      <w:r w:rsidRPr="00647DFA">
        <w:t xml:space="preserve">te fresque qui, comme toute fresque, impose à son artisan des </w:t>
      </w:r>
      <w:r w:rsidRPr="00647DFA">
        <w:rPr>
          <w:i/>
          <w:iCs/>
        </w:rPr>
        <w:t xml:space="preserve">teintes plates </w:t>
      </w:r>
      <w:r w:rsidRPr="00647DFA">
        <w:t>et non le raffinement de coups de pinceaux, savamment mis en pl</w:t>
      </w:r>
      <w:r w:rsidRPr="00647DFA">
        <w:t>a</w:t>
      </w:r>
      <w:r w:rsidRPr="00647DFA">
        <w:t>ce pour mieux évoquer la complexité du réel.</w:t>
      </w:r>
    </w:p>
    <w:p w:rsidR="003C0B2F" w:rsidRPr="00647DFA" w:rsidRDefault="003C0B2F" w:rsidP="003C0B2F">
      <w:pPr>
        <w:spacing w:before="120" w:after="120"/>
        <w:jc w:val="both"/>
      </w:pPr>
      <w:r w:rsidRPr="00647DFA">
        <w:t>Or, le premier fait qui me frappe, c'est que le nationalisme, en Amérique latine comme en Afriq</w:t>
      </w:r>
      <w:r>
        <w:t>ue, a été précédé par le messia</w:t>
      </w:r>
      <w:r w:rsidRPr="00647DFA">
        <w:t>nisme.</w:t>
      </w:r>
      <w:r>
        <w:t xml:space="preserve"> [76]</w:t>
      </w:r>
      <w:r w:rsidRPr="00647DFA">
        <w:t xml:space="preserve"> Mais alors que le messianisme africain, même s'il est sy</w:t>
      </w:r>
      <w:r w:rsidRPr="00647DFA">
        <w:t>n</w:t>
      </w:r>
      <w:r>
        <w:t>c</w:t>
      </w:r>
      <w:r w:rsidRPr="00647DFA">
        <w:t>rétique, est un messianisme indigène, le messianisme américain est un messi</w:t>
      </w:r>
      <w:r w:rsidRPr="00647DFA">
        <w:t>a</w:t>
      </w:r>
      <w:r w:rsidRPr="00647DFA">
        <w:t>nisme d'importation, œuvre de blancs : franciscains, dominicains, j</w:t>
      </w:r>
      <w:r w:rsidRPr="00647DFA">
        <w:t>é</w:t>
      </w:r>
      <w:r w:rsidRPr="00647DFA">
        <w:t>suites.</w:t>
      </w:r>
    </w:p>
    <w:p w:rsidR="003C0B2F" w:rsidRPr="00647DFA" w:rsidRDefault="003C0B2F" w:rsidP="003C0B2F">
      <w:pPr>
        <w:spacing w:before="120" w:after="120"/>
        <w:jc w:val="both"/>
      </w:pPr>
      <w:r w:rsidRPr="00647DFA">
        <w:t>Ici pourtant une distinction s'impose e</w:t>
      </w:r>
      <w:r w:rsidRPr="00647DFA">
        <w:t>n</w:t>
      </w:r>
      <w:r w:rsidRPr="00647DFA">
        <w:t>tre le messianisme de la partie colonisée par les Portugais et celui de la partie col</w:t>
      </w:r>
      <w:r w:rsidRPr="00647DFA">
        <w:t>o</w:t>
      </w:r>
      <w:r w:rsidRPr="00647DFA">
        <w:t>nisée par les Espagnols. Les jésuites ont apporté en Amérique le messianisme po</w:t>
      </w:r>
      <w:r w:rsidRPr="00647DFA">
        <w:t>r</w:t>
      </w:r>
      <w:r w:rsidRPr="00647DFA">
        <w:t>tugais, c'est-à-dire le sébastianisme, mais il a été manipulé par eux en vue de la substitution de Don Jo</w:t>
      </w:r>
      <w:r>
        <w:t>ã</w:t>
      </w:r>
      <w:r w:rsidRPr="00647DFA">
        <w:t>o</w:t>
      </w:r>
      <w:r>
        <w:t> </w:t>
      </w:r>
      <w:r w:rsidRPr="00647DFA">
        <w:t>IV à Don Sebastiao, par cons</w:t>
      </w:r>
      <w:r w:rsidRPr="00647DFA">
        <w:t>é</w:t>
      </w:r>
      <w:r w:rsidRPr="00647DFA">
        <w:t>quent dans un contexte métrop</w:t>
      </w:r>
      <w:r w:rsidRPr="00647DFA">
        <w:t>o</w:t>
      </w:r>
      <w:r w:rsidRPr="00647DFA">
        <w:t>litain et non pas américain : il a été au se</w:t>
      </w:r>
      <w:r w:rsidRPr="00647DFA">
        <w:t>r</w:t>
      </w:r>
      <w:r w:rsidRPr="00647DFA">
        <w:t xml:space="preserve">vice de l'impérialisme portugais. Il faudra attendre beaucoup plus tard, la seconde moitié du </w:t>
      </w:r>
      <w:r>
        <w:t>XVIII</w:t>
      </w:r>
      <w:r w:rsidRPr="00647DFA">
        <w:rPr>
          <w:vertAlign w:val="superscript"/>
        </w:rPr>
        <w:t>e</w:t>
      </w:r>
      <w:r w:rsidRPr="00647DFA">
        <w:t xml:space="preserve"> siècle, pour voir surgir dans l'État de Mines, sous la forme d'une utopie, un Royaume harmonieux d'An</w:t>
      </w:r>
      <w:r w:rsidRPr="00647DFA">
        <w:t>i</w:t>
      </w:r>
      <w:r w:rsidRPr="00647DFA">
        <w:t>maux, une espèce de messianisme amér</w:t>
      </w:r>
      <w:r w:rsidRPr="00647DFA">
        <w:t>i</w:t>
      </w:r>
      <w:r w:rsidRPr="00647DFA">
        <w:t>cain, en tout cas dirigé contre la métropole.</w:t>
      </w:r>
    </w:p>
    <w:p w:rsidR="003C0B2F" w:rsidRPr="00647DFA" w:rsidRDefault="003C0B2F" w:rsidP="003C0B2F">
      <w:pPr>
        <w:spacing w:before="120" w:after="120"/>
        <w:jc w:val="both"/>
      </w:pPr>
      <w:r w:rsidRPr="00647DFA">
        <w:t>Le messianisme espagnol est au contraire beaucoup plus complexe. D'un côté, il est une justification de la politique de domination des blancs. Les dominicains par exemple, qui recevaient leurs visions prophétiques des Anges, s'écartaient de Las Casas pour justifier la guerre contre les Indiens, considérés comme une ancie</w:t>
      </w:r>
      <w:r w:rsidRPr="00647DFA">
        <w:t>n</w:t>
      </w:r>
      <w:r w:rsidRPr="00647DFA">
        <w:t>ne tribu d'Israël ayant abandonné la foi dans le seul vrai Dieu et qu'il fallait par conséquent ramener par la force à sa rel</w:t>
      </w:r>
      <w:r w:rsidRPr="00647DFA">
        <w:t>i</w:t>
      </w:r>
      <w:r w:rsidRPr="00647DFA">
        <w:t>gion ancestrale. Mais si ce messianisme reflétait ici les intérêts du petit groupe des créoles blancs, il reflétait aussi la form</w:t>
      </w:r>
      <w:r w:rsidRPr="00647DFA">
        <w:t>a</w:t>
      </w:r>
      <w:r w:rsidRPr="00647DFA">
        <w:t>tion d'une société nouvelle, différente et même opposée à la société métropolitaine : ce n'est pas impun</w:t>
      </w:r>
      <w:r w:rsidRPr="00647DFA">
        <w:t>é</w:t>
      </w:r>
      <w:r w:rsidRPr="00647DFA">
        <w:t>ment, en effet, que le P. Francisco de La Gruz soutenait le mariage des religieux et le droit des blancs à la p</w:t>
      </w:r>
      <w:r w:rsidRPr="00647DFA">
        <w:t>o</w:t>
      </w:r>
      <w:r w:rsidRPr="00647DFA">
        <w:t>lygamie, comme le métissage des Eur</w:t>
      </w:r>
      <w:r w:rsidRPr="00647DFA">
        <w:t>o</w:t>
      </w:r>
      <w:r w:rsidRPr="00647DFA">
        <w:t xml:space="preserve">péens et des Indiennes. Il ne faisait que transposer dans un rêve mystique ce qui définissait la société créole en train de se former, </w:t>
      </w:r>
      <w:r w:rsidRPr="00647DFA">
        <w:lastRenderedPageBreak/>
        <w:t>société où les religieux avaient p</w:t>
      </w:r>
      <w:r w:rsidRPr="00647DFA">
        <w:t>u</w:t>
      </w:r>
      <w:r w:rsidRPr="00647DFA">
        <w:t>bliquement des maîtresses, souvent de couleur, où les blancs avaient tous plusieurs femmes et où s'insta</w:t>
      </w:r>
      <w:r w:rsidRPr="00647DFA">
        <w:t>u</w:t>
      </w:r>
      <w:r w:rsidRPr="00647DFA">
        <w:t xml:space="preserve">rait le mélange des sangs qui définit aujourd'hui la plupart des pays d'Amérique latine. Cependant, ce qui me paraît le plus important à noter, c'est que cette différenciation entre la société américaine et la société métropolitaine se transformait, dans cette secte dominicaine, en une revendication — la première — nationaliste, plus exactement continentale, et </w:t>
      </w:r>
      <w:r w:rsidRPr="00647DFA">
        <w:rPr>
          <w:i/>
          <w:iCs/>
        </w:rPr>
        <w:t xml:space="preserve">anti-européenne. </w:t>
      </w:r>
      <w:r w:rsidRPr="00647DFA">
        <w:t>L'Europe sera détruite, elle s'écro</w:t>
      </w:r>
      <w:r w:rsidRPr="00647DFA">
        <w:t>u</w:t>
      </w:r>
      <w:r w:rsidRPr="00647DFA">
        <w:t>lera sous l'avalanche des Turcs, et le Christ reviendra, mais cette fois en Amérique, pour y fonder le V</w:t>
      </w:r>
      <w:r w:rsidRPr="00647DFA">
        <w:rPr>
          <w:vertAlign w:val="superscript"/>
        </w:rPr>
        <w:t>e</w:t>
      </w:r>
      <w:r w:rsidRPr="00647DFA">
        <w:t xml:space="preserve"> Empire. Le mythe millénariste e</w:t>
      </w:r>
      <w:r w:rsidRPr="00647DFA">
        <w:t>u</w:t>
      </w:r>
      <w:r w:rsidRPr="00647DFA">
        <w:t>ropéen, mis par les jésuites du Brésil au service des intérêts métropol</w:t>
      </w:r>
      <w:r w:rsidRPr="00647DFA">
        <w:t>i</w:t>
      </w:r>
      <w:r w:rsidRPr="00647DFA">
        <w:t>tains ou coloniaux, est placé dans le nouveau Pérou au service de la protest</w:t>
      </w:r>
      <w:r w:rsidRPr="00647DFA">
        <w:t>a</w:t>
      </w:r>
      <w:r w:rsidRPr="00647DFA">
        <w:t>tion américaine contre la colonisation.</w:t>
      </w:r>
    </w:p>
    <w:p w:rsidR="003C0B2F" w:rsidRDefault="003C0B2F" w:rsidP="003C0B2F">
      <w:pPr>
        <w:spacing w:before="120" w:after="120"/>
        <w:jc w:val="both"/>
        <w:rPr>
          <w:rFonts w:cs="Arial"/>
          <w:bCs/>
          <w:szCs w:val="18"/>
        </w:rPr>
      </w:pPr>
      <w:r>
        <w:rPr>
          <w:rFonts w:cs="Arial"/>
          <w:bCs/>
          <w:szCs w:val="18"/>
        </w:rPr>
        <w:t>[77]</w:t>
      </w:r>
    </w:p>
    <w:p w:rsidR="003C0B2F" w:rsidRPr="00647DFA" w:rsidRDefault="003C0B2F" w:rsidP="003C0B2F">
      <w:pPr>
        <w:spacing w:before="120" w:after="120"/>
        <w:jc w:val="both"/>
      </w:pPr>
      <w:r w:rsidRPr="00647DFA">
        <w:t>Le nationalisme aura beau passer par la suite du plan religieux (ce fut l'œuvre de l'Inquisition que de briser avec tous ces mouv</w:t>
      </w:r>
      <w:r w:rsidRPr="00647DFA">
        <w:t>e</w:t>
      </w:r>
      <w:r w:rsidRPr="00647DFA">
        <w:t>ments divers qui marquent les pr</w:t>
      </w:r>
      <w:r w:rsidRPr="00647DFA">
        <w:t>e</w:t>
      </w:r>
      <w:r w:rsidRPr="00647DFA">
        <w:t>miers temps de la colonisation) au plan politique, il restera toujours quelque nostalgie messianique, m</w:t>
      </w:r>
      <w:r w:rsidRPr="00647DFA">
        <w:t>ê</w:t>
      </w:r>
      <w:r w:rsidRPr="00647DFA">
        <w:t>me dans ce nationalisme politique, nostalgie qui se réveille, se man</w:t>
      </w:r>
      <w:r w:rsidRPr="00647DFA">
        <w:t>i</w:t>
      </w:r>
      <w:r w:rsidRPr="00647DFA">
        <w:t>feste dans les écrits et les discours, à chaque nouvelle guerre ensa</w:t>
      </w:r>
      <w:r w:rsidRPr="00647DFA">
        <w:t>n</w:t>
      </w:r>
      <w:r w:rsidRPr="00647DFA">
        <w:t>glantant l'Europe : « Le vieux continent qui nous a dirigés, d'abord politiqu</w:t>
      </w:r>
      <w:r w:rsidRPr="00647DFA">
        <w:t>e</w:t>
      </w:r>
      <w:r w:rsidRPr="00647DFA">
        <w:t>ment, ensuite cult</w:t>
      </w:r>
      <w:r w:rsidRPr="00647DFA">
        <w:t>u</w:t>
      </w:r>
      <w:r w:rsidRPr="00647DFA">
        <w:t>rellement, est fini ; l'Amérique est appelée à le remplacer », tel est le thème sans cesse repris. On pourrait parler d'une image o</w:t>
      </w:r>
      <w:r w:rsidRPr="00647DFA">
        <w:t>b</w:t>
      </w:r>
      <w:r w:rsidRPr="00647DFA">
        <w:t xml:space="preserve">sessionnelle qui réapparaît à chaque crise européenne, celle du </w:t>
      </w:r>
      <w:r w:rsidRPr="00647DFA">
        <w:rPr>
          <w:i/>
          <w:iCs/>
        </w:rPr>
        <w:t xml:space="preserve">cordon ombilical. </w:t>
      </w:r>
      <w:r w:rsidRPr="00647DFA">
        <w:t>Et c'est parce qu'il s'agit d'une image-phantasme que — malgré la liaison entre ce messianisme et les stru</w:t>
      </w:r>
      <w:r w:rsidRPr="00647DFA">
        <w:t>c</w:t>
      </w:r>
      <w:r w:rsidRPr="00647DFA">
        <w:t>tures sociales — nous pouvons parler ici de « mythes » au sens plein du terme. Le mythe en effet, dans ces premiers moments du nation</w:t>
      </w:r>
      <w:r w:rsidRPr="00647DFA">
        <w:t>a</w:t>
      </w:r>
      <w:r w:rsidRPr="00647DFA">
        <w:t>lisme (et dans cette nostalgie), n'est pas m</w:t>
      </w:r>
      <w:r w:rsidRPr="00647DFA">
        <w:t>y</w:t>
      </w:r>
      <w:r w:rsidRPr="00647DFA">
        <w:t>the parce que « religieux ». On pourrait dire ici ce que Marx dit de la guerre des paysans, que la protestation de classe ne pouvait prendre à l'époque que la forme d'une protestation religieuse ; il est mythe en ce sens qu'il traduit le « traumatisme de naissance » des États américains.</w:t>
      </w:r>
    </w:p>
    <w:p w:rsidR="003C0B2F" w:rsidRPr="00647DFA" w:rsidRDefault="003C0B2F" w:rsidP="003C0B2F">
      <w:pPr>
        <w:spacing w:before="120" w:after="120"/>
        <w:jc w:val="both"/>
      </w:pPr>
      <w:r w:rsidRPr="00647DFA">
        <w:t xml:space="preserve">L'indianisme, au début du </w:t>
      </w:r>
      <w:r w:rsidRPr="00EC7EE2">
        <w:rPr>
          <w:caps/>
        </w:rPr>
        <w:t>xix</w:t>
      </w:r>
      <w:r w:rsidRPr="00647DFA">
        <w:rPr>
          <w:vertAlign w:val="superscript"/>
        </w:rPr>
        <w:t>e</w:t>
      </w:r>
      <w:r w:rsidRPr="00647DFA">
        <w:t xml:space="preserve"> siècle, n'est que le désir du blanc de changer de parents, que la volonté de se rattacher à l'Indien pour mieux couper le lien avec l'Europe. Sous toutes ses formes, indiani</w:t>
      </w:r>
      <w:r w:rsidRPr="00647DFA">
        <w:t>s</w:t>
      </w:r>
      <w:r w:rsidRPr="00647DFA">
        <w:t xml:space="preserve">me romantique, </w:t>
      </w:r>
      <w:r w:rsidRPr="00647DFA">
        <w:rPr>
          <w:i/>
          <w:iCs/>
        </w:rPr>
        <w:t>« </w:t>
      </w:r>
      <w:r w:rsidRPr="00647DFA">
        <w:t>peuple cosmique » des Mexicains, anthropopha</w:t>
      </w:r>
      <w:r w:rsidRPr="00647DFA">
        <w:lastRenderedPageBreak/>
        <w:t>gi</w:t>
      </w:r>
      <w:r w:rsidRPr="00647DFA">
        <w:t>s</w:t>
      </w:r>
      <w:r w:rsidRPr="00647DFA">
        <w:t>me littéraire des modernistes, l'indianisme a toujours été une mythol</w:t>
      </w:r>
      <w:r w:rsidRPr="00647DFA">
        <w:t>o</w:t>
      </w:r>
      <w:r w:rsidRPr="00647DFA">
        <w:t>gie de blancs, jamais l'e</w:t>
      </w:r>
      <w:r w:rsidRPr="00647DFA">
        <w:t>x</w:t>
      </w:r>
      <w:r w:rsidRPr="00647DFA">
        <w:t>pression des communautés indiennes.</w:t>
      </w:r>
    </w:p>
    <w:p w:rsidR="003C0B2F" w:rsidRPr="00647DFA" w:rsidRDefault="003C0B2F" w:rsidP="003C0B2F">
      <w:pPr>
        <w:spacing w:before="120" w:after="120"/>
        <w:jc w:val="both"/>
      </w:pPr>
      <w:r w:rsidRPr="00647DFA">
        <w:t>Nous aurons peut-être à y revenir. Nous devons souligner simpl</w:t>
      </w:r>
      <w:r w:rsidRPr="00647DFA">
        <w:t>e</w:t>
      </w:r>
      <w:r w:rsidRPr="00647DFA">
        <w:t>ment que le nati</w:t>
      </w:r>
      <w:r w:rsidRPr="00647DFA">
        <w:t>o</w:t>
      </w:r>
      <w:r w:rsidRPr="00647DFA">
        <w:t>nalisme naissant n'est pas, en Amérique, l'expression des classes opprimées, mais l'expression de la classe coloniale bla</w:t>
      </w:r>
      <w:r w:rsidRPr="00647DFA">
        <w:t>n</w:t>
      </w:r>
      <w:r w:rsidRPr="00647DFA">
        <w:t>che. Le rêve qu'elle forge, d'abord dans les couvents et les églises, de sa rupture avec la métropole, restera jusqu'à nos jours, nous le verrons, le privilège des blancs ou des métis assimilés aux blancs. Certes, le nationalisme pourra passer du mythe à l'idéologie. Mais cette idéol</w:t>
      </w:r>
      <w:r w:rsidRPr="00647DFA">
        <w:t>o</w:t>
      </w:r>
      <w:r w:rsidRPr="00647DFA">
        <w:t>gie, qui se présente comme ethnique (nationalisme), ne sera, du moins jusqu'à ces dernières années, que le reflet d'un groupe, le groupe d</w:t>
      </w:r>
      <w:r w:rsidRPr="00647DFA">
        <w:t>o</w:t>
      </w:r>
      <w:r w:rsidRPr="00647DFA">
        <w:t>minant.</w:t>
      </w:r>
    </w:p>
    <w:p w:rsidR="003C0B2F" w:rsidRPr="00647DFA" w:rsidRDefault="003C0B2F" w:rsidP="003C0B2F">
      <w:pPr>
        <w:pStyle w:val="c"/>
      </w:pPr>
      <w:r>
        <w:t>*</w:t>
      </w:r>
      <w:r>
        <w:br/>
        <w:t>*     *</w:t>
      </w:r>
    </w:p>
    <w:p w:rsidR="003C0B2F" w:rsidRPr="00647DFA" w:rsidRDefault="003C0B2F" w:rsidP="003C0B2F">
      <w:pPr>
        <w:spacing w:before="120" w:after="120"/>
        <w:jc w:val="both"/>
      </w:pPr>
      <w:r w:rsidRPr="00647DFA">
        <w:t>Le nationalisme politique, qui s'est d</w:t>
      </w:r>
      <w:r w:rsidRPr="00647DFA">
        <w:t>é</w:t>
      </w:r>
      <w:r w:rsidRPr="00647DFA">
        <w:t xml:space="preserve">veloppé à partir de la fin du </w:t>
      </w:r>
      <w:r>
        <w:t>XVIII</w:t>
      </w:r>
      <w:r w:rsidRPr="00647DFA">
        <w:rPr>
          <w:vertAlign w:val="superscript"/>
        </w:rPr>
        <w:t>e</w:t>
      </w:r>
      <w:r w:rsidRPr="00647DFA">
        <w:t xml:space="preserve"> siècle, et qui a présidé d'abord au mouvement d'i</w:t>
      </w:r>
      <w:r w:rsidRPr="00647DFA">
        <w:t>n</w:t>
      </w:r>
      <w:r w:rsidRPr="00647DFA">
        <w:t>dépendance, ensuite à la balkanisation de l'Amérique latine, s'est inspiré des mod</w:t>
      </w:r>
      <w:r w:rsidRPr="00647DFA">
        <w:t>è</w:t>
      </w:r>
      <w:r w:rsidRPr="00647DFA">
        <w:t>les européens. Mais ces modèles européens</w:t>
      </w:r>
      <w:r>
        <w:t xml:space="preserve"> [78] </w:t>
      </w:r>
      <w:r w:rsidRPr="00647DFA">
        <w:t>(les « Nations », dont il fallait copier les organisations) étaient transportés sur un sol où ils ne pouvaient prendre racine. Il semble que, sur ce point, l'accord soit à peu près unanime aujourd'hui. Ce que par exemple Pedro de Martins écrit du Brésil vaut pour toutes le3 nouvelles nations arrivées à l'ind</w:t>
      </w:r>
      <w:r w:rsidRPr="00647DFA">
        <w:t>é</w:t>
      </w:r>
      <w:r w:rsidRPr="00647DFA">
        <w:t>pendance : « La croissance nationale ne 3'est pas faite comme en E</w:t>
      </w:r>
      <w:r w:rsidRPr="00647DFA">
        <w:t>u</w:t>
      </w:r>
      <w:r w:rsidRPr="00647DFA">
        <w:t>rope, par le dedans, par développement interne. La nation brésilienne est née pol</w:t>
      </w:r>
      <w:r w:rsidRPr="00647DFA">
        <w:t>i</w:t>
      </w:r>
      <w:r w:rsidRPr="00647DFA">
        <w:t>tiquement presque sans base matérielle. Nous vivons une fiction juridique de droit public, puisque la structure juridique ne s'a</w:t>
      </w:r>
      <w:r w:rsidRPr="00647DFA">
        <w:t>p</w:t>
      </w:r>
      <w:r w:rsidRPr="00647DFA">
        <w:t>puyait pas sur une réalité matérielle, sur une structure économique. L'Indépendance et la République ne sont que des organisations verb</w:t>
      </w:r>
      <w:r w:rsidRPr="00647DFA">
        <w:t>a</w:t>
      </w:r>
      <w:r w:rsidRPr="00647DFA">
        <w:t>les en forme de lois r</w:t>
      </w:r>
      <w:r w:rsidRPr="00647DFA">
        <w:t>é</w:t>
      </w:r>
      <w:r w:rsidRPr="00647DFA">
        <w:t>gissant le vide. » Ce n'est pas uniquement ici le nationalisme qui est mythe, c'est la Nation elle-même qui a une réalité myth</w:t>
      </w:r>
      <w:r w:rsidRPr="00647DFA">
        <w:t>i</w:t>
      </w:r>
      <w:r w:rsidRPr="00647DFA">
        <w:t>que. Les mythes nationalistes ne vont se constituer, à partir de 1900 seulement, qu'en vue de fonder « ontologiquement » ce qui n'a été jusque-là qu'une simple i fi</w:t>
      </w:r>
      <w:r w:rsidRPr="00647DFA">
        <w:t>c</w:t>
      </w:r>
      <w:r w:rsidRPr="00647DFA">
        <w:t>tion juridique ». Nous allons suivre très rapidement ce phénomène au Br</w:t>
      </w:r>
      <w:r w:rsidRPr="00647DFA">
        <w:t>é</w:t>
      </w:r>
      <w:r w:rsidRPr="00647DFA">
        <w:t>sil, parce que c'est de toute l'Amérique latine le pays que nous connaissons le mieux. Mais e</w:t>
      </w:r>
      <w:r w:rsidRPr="00647DFA">
        <w:t>n</w:t>
      </w:r>
      <w:r w:rsidRPr="00647DFA">
        <w:t>core une fois, ce que nous dirons au sujet de ce pays nous paraît général</w:t>
      </w:r>
      <w:r w:rsidRPr="00647DFA">
        <w:t>i</w:t>
      </w:r>
      <w:r w:rsidRPr="00647DFA">
        <w:t>sable à tous les autres.</w:t>
      </w:r>
    </w:p>
    <w:p w:rsidR="003C0B2F" w:rsidRPr="00647DFA" w:rsidRDefault="003C0B2F" w:rsidP="003C0B2F">
      <w:pPr>
        <w:spacing w:before="120" w:after="120"/>
        <w:jc w:val="both"/>
      </w:pPr>
      <w:r w:rsidRPr="00647DFA">
        <w:lastRenderedPageBreak/>
        <w:t>Le nationalisme est l'œuvre des inte</w:t>
      </w:r>
      <w:r w:rsidRPr="00647DFA">
        <w:t>l</w:t>
      </w:r>
      <w:r w:rsidRPr="00647DFA">
        <w:t>lectuels. Il apparaît comme un programme d'action constructive, élaborée dans un c</w:t>
      </w:r>
      <w:r w:rsidRPr="00647DFA">
        <w:t>a</w:t>
      </w:r>
      <w:r w:rsidRPr="00647DFA">
        <w:t>binet de travail, et non comme la médit</w:t>
      </w:r>
      <w:r w:rsidRPr="00647DFA">
        <w:t>a</w:t>
      </w:r>
      <w:r w:rsidRPr="00647DFA">
        <w:t xml:space="preserve">tion sur une réalité existante. Les écrivains, qui fondèrent en 1916 la </w:t>
      </w:r>
      <w:r w:rsidRPr="00647DFA">
        <w:rPr>
          <w:i/>
          <w:iCs/>
        </w:rPr>
        <w:t xml:space="preserve">Revista do Brasil, </w:t>
      </w:r>
      <w:r w:rsidRPr="00647DFA">
        <w:t>expriment bien cette idée quand ils se donnent pour tâche de « constituer un noyau de prop</w:t>
      </w:r>
      <w:r w:rsidRPr="00647DFA">
        <w:t>a</w:t>
      </w:r>
      <w:r w:rsidRPr="00647DFA">
        <w:t>gande nationaliste », d'alerter la conscience brésilienne, pour que « le miracle historique de notre intégrité territori</w:t>
      </w:r>
      <w:r w:rsidRPr="00647DFA">
        <w:t>a</w:t>
      </w:r>
      <w:r w:rsidRPr="00647DFA">
        <w:t xml:space="preserve">le » perde son </w:t>
      </w:r>
      <w:r w:rsidRPr="00647DFA">
        <w:rPr>
          <w:i/>
          <w:iCs/>
        </w:rPr>
        <w:t xml:space="preserve">caractère phénoménal </w:t>
      </w:r>
      <w:r w:rsidRPr="00647DFA">
        <w:t>et devienne « la résultante naturelle et logique de la f</w:t>
      </w:r>
      <w:r w:rsidRPr="00647DFA">
        <w:t>u</w:t>
      </w:r>
      <w:r w:rsidRPr="00647DFA">
        <w:t>sion complète et indissoluble de tous les éléments ethniques et sociaux qui forment du nord au sud la nation brés</w:t>
      </w:r>
      <w:r w:rsidRPr="00647DFA">
        <w:t>i</w:t>
      </w:r>
      <w:r w:rsidRPr="00647DFA">
        <w:t>lienne ». On peut distinguer trois étapes.</w:t>
      </w:r>
    </w:p>
    <w:p w:rsidR="003C0B2F" w:rsidRPr="00647DFA" w:rsidRDefault="003C0B2F" w:rsidP="003C0B2F">
      <w:pPr>
        <w:spacing w:before="120" w:after="120"/>
        <w:jc w:val="both"/>
      </w:pPr>
      <w:r w:rsidRPr="00647DFA">
        <w:t>Dans une première étape, le3 intellectuels s'aperçoivent que le Br</w:t>
      </w:r>
      <w:r w:rsidRPr="00647DFA">
        <w:t>é</w:t>
      </w:r>
      <w:r w:rsidRPr="00647DFA">
        <w:t>sil n'est pas une nation, mais une fiction. Silvio Rom</w:t>
      </w:r>
      <w:r w:rsidRPr="00647DFA">
        <w:t>e</w:t>
      </w:r>
      <w:r w:rsidRPr="00647DFA">
        <w:t>ro montre que la littérature brésilienne e</w:t>
      </w:r>
      <w:r w:rsidRPr="00647DFA">
        <w:t>x</w:t>
      </w:r>
      <w:r w:rsidRPr="00647DFA">
        <w:t>prime les valeurs culturelles européennes, mais il attaque en même temps l'indianisme ou ce que nous appell</w:t>
      </w:r>
      <w:r w:rsidRPr="00647DFA">
        <w:t>e</w:t>
      </w:r>
      <w:r w:rsidRPr="00647DFA">
        <w:t>rions aujourd'hui la négritude, car ces deux mouvements ne sont que les effets des frustrations des blancs. Il veut que le Brésil se forme par le métissage des civilisations indienne, afr</w:t>
      </w:r>
      <w:r w:rsidRPr="00647DFA">
        <w:t>i</w:t>
      </w:r>
      <w:r w:rsidRPr="00647DFA">
        <w:t>caine, portugaise, trouvant son infrastru</w:t>
      </w:r>
      <w:r w:rsidRPr="00647DFA">
        <w:t>c</w:t>
      </w:r>
      <w:r w:rsidRPr="00647DFA">
        <w:t>ture dans la miscégénation des trois races constitutives. Euclydes da Cunha est fra</w:t>
      </w:r>
      <w:r w:rsidRPr="00647DFA">
        <w:t>p</w:t>
      </w:r>
      <w:r w:rsidRPr="00647DFA">
        <w:t>pé par l'opposition du littoral et du sert</w:t>
      </w:r>
      <w:r>
        <w:t>ã</w:t>
      </w:r>
      <w:r w:rsidRPr="00647DFA">
        <w:t>o ; il démontre, par son œuvre, la non-intégration des collectivités en un tout unifié. Oliveira Vianna, enfin, oppose les s</w:t>
      </w:r>
      <w:r w:rsidRPr="00647DFA">
        <w:t>u</w:t>
      </w:r>
      <w:r w:rsidRPr="00647DFA">
        <w:t>perstructures</w:t>
      </w:r>
      <w:r>
        <w:t xml:space="preserve"> </w:t>
      </w:r>
      <w:r>
        <w:rPr>
          <w:bCs/>
        </w:rPr>
        <w:t xml:space="preserve">[79] </w:t>
      </w:r>
      <w:r w:rsidRPr="00647DFA">
        <w:t xml:space="preserve">juridiques, venues du dehors (Angleterre ou États-Unis) </w:t>
      </w:r>
      <w:r w:rsidRPr="00647DFA">
        <w:rPr>
          <w:bCs/>
        </w:rPr>
        <w:t xml:space="preserve">aux </w:t>
      </w:r>
      <w:r w:rsidRPr="00647DFA">
        <w:t>infra</w:t>
      </w:r>
      <w:r w:rsidRPr="00647DFA">
        <w:t>s</w:t>
      </w:r>
      <w:r w:rsidRPr="00647DFA">
        <w:t>tructures brés</w:t>
      </w:r>
      <w:r w:rsidRPr="00647DFA">
        <w:t>i</w:t>
      </w:r>
      <w:r w:rsidRPr="00647DFA">
        <w:t>liennes.</w:t>
      </w:r>
    </w:p>
    <w:p w:rsidR="003C0B2F" w:rsidRPr="00647DFA" w:rsidRDefault="003C0B2F" w:rsidP="003C0B2F">
      <w:pPr>
        <w:spacing w:before="120" w:after="120"/>
        <w:jc w:val="both"/>
      </w:pPr>
      <w:r w:rsidRPr="00647DFA">
        <w:t xml:space="preserve">Dans un deuxième moment, qui lui est immédiatement postérieur, les intellectuels forgent le mythe de la nation brésilienne, en insistant sur le caractère </w:t>
      </w:r>
      <w:r w:rsidRPr="00647DFA">
        <w:rPr>
          <w:i/>
          <w:iCs/>
        </w:rPr>
        <w:t xml:space="preserve">d'aliénation, </w:t>
      </w:r>
      <w:r w:rsidRPr="00647DFA">
        <w:t>emprunté aux marxistes, de la culture n</w:t>
      </w:r>
      <w:r w:rsidRPr="00647DFA">
        <w:t>a</w:t>
      </w:r>
      <w:r w:rsidRPr="00647DFA">
        <w:t xml:space="preserve">tionale. Mais le peuple n'est pas considéré autrement que comme </w:t>
      </w:r>
      <w:r w:rsidRPr="00647DFA">
        <w:rPr>
          <w:smallCaps/>
        </w:rPr>
        <w:t xml:space="preserve">k </w:t>
      </w:r>
      <w:r w:rsidRPr="00647DFA">
        <w:t>un groupe organisable » entre les mains d'une élite. Le du</w:t>
      </w:r>
      <w:r w:rsidRPr="00647DFA">
        <w:t>a</w:t>
      </w:r>
      <w:r w:rsidRPr="00647DFA">
        <w:t>lisme de l'époque coloniale n'est donc pas dépassé. Et malgré la terminologie marxi</w:t>
      </w:r>
      <w:r w:rsidRPr="00647DFA">
        <w:t>s</w:t>
      </w:r>
      <w:r w:rsidRPr="00647DFA">
        <w:t>te, le nationalisme est un idéalisme : il veut découvrir 1' « essence » de la nation. Mais déjà ce nationalisme tend à se politiser, il ne peut exprimer ou refléter les intérêts d'un groupe, puisque par définition l'intellectuel se veut hors groupe ; mais il se donne un pr</w:t>
      </w:r>
      <w:r w:rsidRPr="00647DFA">
        <w:t>o</w:t>
      </w:r>
      <w:r w:rsidRPr="00647DFA">
        <w:t>gramme et, par ce fait, il ce</w:t>
      </w:r>
      <w:r w:rsidRPr="00647DFA">
        <w:t>s</w:t>
      </w:r>
      <w:r w:rsidRPr="00647DFA">
        <w:t xml:space="preserve">se d'être une simple vision mythique et prétend revêtir un caractère rationnel et scientifique. Il serait facile de montrer, à travers l'apologie des « grands ancêtres », à travers l'idée que l'industrialisation sauvera le Brésil (sans se rendre compte que </w:t>
      </w:r>
      <w:r w:rsidRPr="00647DFA">
        <w:lastRenderedPageBreak/>
        <w:t>cette industrialisation est en contradiction avec les tendances spécul</w:t>
      </w:r>
      <w:r w:rsidRPr="00647DFA">
        <w:t>a</w:t>
      </w:r>
      <w:r w:rsidRPr="00647DFA">
        <w:t>tives des classes hautes et la situation de la classe rurale, toujours m</w:t>
      </w:r>
      <w:r w:rsidRPr="00647DFA">
        <w:t>a</w:t>
      </w:r>
      <w:r w:rsidRPr="00647DFA">
        <w:t>joritaire, vivant dans une écon</w:t>
      </w:r>
      <w:r w:rsidRPr="00647DFA">
        <w:t>o</w:t>
      </w:r>
      <w:r w:rsidRPr="00647DFA">
        <w:t>mie d'auto-subsistance, qui freine la réalisation d'un marché intérieur, au point que le Brésil est obligé a</w:t>
      </w:r>
      <w:r w:rsidRPr="00647DFA">
        <w:t>u</w:t>
      </w:r>
      <w:r w:rsidRPr="00647DFA">
        <w:t>jourd'hui d'exporter ses produits industriels parce que les Brés</w:t>
      </w:r>
      <w:r w:rsidRPr="00647DFA">
        <w:t>i</w:t>
      </w:r>
      <w:r w:rsidRPr="00647DFA">
        <w:t xml:space="preserve">liens ne peuvent pas les acheter), enfin à travers le manichéisme « étranger </w:t>
      </w:r>
      <w:r w:rsidRPr="00647DFA">
        <w:rPr>
          <w:i/>
          <w:iCs/>
        </w:rPr>
        <w:t xml:space="preserve">versus </w:t>
      </w:r>
      <w:r w:rsidRPr="00647DFA">
        <w:t xml:space="preserve">national » (capital étranger </w:t>
      </w:r>
      <w:r w:rsidRPr="00647DFA">
        <w:rPr>
          <w:i/>
          <w:iCs/>
        </w:rPr>
        <w:t xml:space="preserve">versus </w:t>
      </w:r>
      <w:r w:rsidRPr="00647DFA">
        <w:t xml:space="preserve">capital national, parfois blanc </w:t>
      </w:r>
      <w:r w:rsidRPr="00647DFA">
        <w:rPr>
          <w:i/>
          <w:iCs/>
        </w:rPr>
        <w:t xml:space="preserve">versus </w:t>
      </w:r>
      <w:r w:rsidRPr="00647DFA">
        <w:t>mulâtre), il serait facile de montrer, dis-je, que des m</w:t>
      </w:r>
      <w:r w:rsidRPr="00647DFA">
        <w:t>y</w:t>
      </w:r>
      <w:r w:rsidRPr="00647DFA">
        <w:t>thes irrationnels se cachent sous l'app</w:t>
      </w:r>
      <w:r w:rsidRPr="00647DFA">
        <w:t>a</w:t>
      </w:r>
      <w:r w:rsidRPr="00647DFA">
        <w:t>rence d'une idéologie ou d'un programme d'action.</w:t>
      </w:r>
    </w:p>
    <w:p w:rsidR="003C0B2F" w:rsidRPr="00647DFA" w:rsidRDefault="003C0B2F" w:rsidP="003C0B2F">
      <w:pPr>
        <w:spacing w:before="120" w:after="120"/>
        <w:jc w:val="both"/>
      </w:pPr>
      <w:r w:rsidRPr="00647DFA">
        <w:t>Avec l'alphabétisation des masses, le syndicalisme ouvrier, enfin la formation de classes en liaison avec l'urbanisation, nous arrivons à la troisième étape, celle d'un double nationalisme, qui reflète cette fois des intérêts de groupes, donc la structure économique et sociale du Brésil, et ainsi le passage de la mythologie à l'idéologie pr</w:t>
      </w:r>
      <w:r w:rsidRPr="00647DFA">
        <w:t>o</w:t>
      </w:r>
      <w:r w:rsidRPr="00647DFA">
        <w:t>prement dite. Cependant, ces nationalismes divers drainent encore bien des mythes d'intellectuels, qui se veulent représentants de l'une ou l'autre classe, comme celui de Guereiro Ramos par exemple : vision man</w:t>
      </w:r>
      <w:r w:rsidRPr="00647DFA">
        <w:t>i</w:t>
      </w:r>
      <w:r w:rsidRPr="00647DFA">
        <w:t>chéenne de l'univers social, où l'industrialisation est considérée co</w:t>
      </w:r>
      <w:r w:rsidRPr="00647DFA">
        <w:t>m</w:t>
      </w:r>
      <w:r w:rsidRPr="00647DFA">
        <w:t>me la pan</w:t>
      </w:r>
      <w:r w:rsidRPr="00647DFA">
        <w:t>a</w:t>
      </w:r>
      <w:r w:rsidRPr="00647DFA">
        <w:t>cée de tout sous-développement. Aussi n'est-il pas étonnant qu'il puisse être manipulé au bénéfice d'un secteur de la colle</w:t>
      </w:r>
      <w:r w:rsidRPr="00647DFA">
        <w:t>c</w:t>
      </w:r>
      <w:r w:rsidRPr="00647DFA">
        <w:t>tivité. La bourgeoisie industrielle et capit</w:t>
      </w:r>
      <w:r w:rsidRPr="00647DFA">
        <w:t>a</w:t>
      </w:r>
      <w:r w:rsidRPr="00647DFA">
        <w:t>liste participe bien au Brésil au front unique du nationalisme, mais comme l'a montré Florest</w:t>
      </w:r>
      <w:r>
        <w:t>a</w:t>
      </w:r>
      <w:r w:rsidRPr="00647DFA">
        <w:t>n Fe</w:t>
      </w:r>
      <w:r w:rsidRPr="00647DFA">
        <w:t>r</w:t>
      </w:r>
      <w:r w:rsidRPr="00647DFA">
        <w:t>nandes, c'est pour utiliser le rêve quasi messianique de l'industrialis</w:t>
      </w:r>
      <w:r w:rsidRPr="00647DFA">
        <w:t>a</w:t>
      </w:r>
      <w:r w:rsidRPr="00647DFA">
        <w:t xml:space="preserve">tion, afin de mieux maintenir le </w:t>
      </w:r>
      <w:r>
        <w:rPr>
          <w:i/>
          <w:iCs/>
        </w:rPr>
        <w:t>st</w:t>
      </w:r>
      <w:r w:rsidRPr="00647DFA">
        <w:rPr>
          <w:i/>
          <w:iCs/>
        </w:rPr>
        <w:t>a</w:t>
      </w:r>
      <w:r>
        <w:rPr>
          <w:i/>
          <w:iCs/>
        </w:rPr>
        <w:t>t</w:t>
      </w:r>
      <w:r w:rsidRPr="00647DFA">
        <w:rPr>
          <w:i/>
          <w:iCs/>
        </w:rPr>
        <w:t xml:space="preserve">u quo, </w:t>
      </w:r>
      <w:r w:rsidRPr="00647DFA">
        <w:t>la concurrence des produits nati</w:t>
      </w:r>
      <w:r w:rsidRPr="00647DFA">
        <w:t>o</w:t>
      </w:r>
      <w:r w:rsidRPr="00647DFA">
        <w:t>naux sur le marché mondial</w:t>
      </w:r>
      <w:r>
        <w:t xml:space="preserve"> [80] </w:t>
      </w:r>
      <w:r w:rsidRPr="00647DFA">
        <w:t>réclamant une politique de bas salaires et des droits de douane él</w:t>
      </w:r>
      <w:r w:rsidRPr="00647DFA">
        <w:t>e</w:t>
      </w:r>
      <w:r w:rsidRPr="00647DFA">
        <w:t>vés, tout comme la vente de ces mêmes produits nationaux au plus haut prix engage les capitalistes à ne pas reverser l'argent gagné dans leurs entreprises ou dans des e</w:t>
      </w:r>
      <w:r w:rsidRPr="00647DFA">
        <w:t>n</w:t>
      </w:r>
      <w:r w:rsidRPr="00647DFA">
        <w:t>treprises similaires. Il y a donc un n</w:t>
      </w:r>
      <w:r w:rsidRPr="00647DFA">
        <w:t>a</w:t>
      </w:r>
      <w:r w:rsidRPr="00647DFA">
        <w:t>tionalisme bourgeois.</w:t>
      </w:r>
    </w:p>
    <w:p w:rsidR="003C0B2F" w:rsidRPr="00647DFA" w:rsidRDefault="003C0B2F" w:rsidP="003C0B2F">
      <w:pPr>
        <w:spacing w:before="120" w:after="120"/>
        <w:jc w:val="both"/>
      </w:pPr>
      <w:r w:rsidRPr="00647DFA">
        <w:t>Mais il y a aussi un nationalisme o</w:t>
      </w:r>
      <w:r w:rsidRPr="00647DFA">
        <w:t>u</w:t>
      </w:r>
      <w:r w:rsidRPr="00647DFA">
        <w:t>vrier. Or celui-ci encore, loin de songer à l'intérêt collectif, abandonne à son sort m</w:t>
      </w:r>
      <w:r w:rsidRPr="00647DFA">
        <w:t>i</w:t>
      </w:r>
      <w:r w:rsidRPr="00647DFA">
        <w:t>sérable plus de la moitié de la population brésilienne, la population rurale. Ce qu'il réclame, c'est l'extension de l'industrialis</w:t>
      </w:r>
      <w:r w:rsidRPr="00647DFA">
        <w:t>a</w:t>
      </w:r>
      <w:r w:rsidRPr="00647DFA">
        <w:t xml:space="preserve">tion et de l'urbanisation, pour augmenter les migrations champs-cités, accroître la masse du prolétariat urbain et la rendre ainsi maîtresse des destins futurs du pays. Dans ce jeu, quel est le gagnant, quel est le perdant ? Ce n'est pas à moi de le dire. Mais si ces deux nationalismes peuvent ainsi jouer, semble-t-il, ensemble dans un front unique, c'est parce qu'ils sont restés plus </w:t>
      </w:r>
      <w:r w:rsidRPr="00647DFA">
        <w:rPr>
          <w:i/>
          <w:iCs/>
        </w:rPr>
        <w:t xml:space="preserve">irrationnels </w:t>
      </w:r>
      <w:r w:rsidRPr="00647DFA">
        <w:t>que profondément tactiques, qu'ils soul</w:t>
      </w:r>
      <w:r w:rsidRPr="00647DFA">
        <w:t>è</w:t>
      </w:r>
      <w:r w:rsidRPr="00647DFA">
        <w:t xml:space="preserve">vent des </w:t>
      </w:r>
      <w:r w:rsidRPr="00647DFA">
        <w:rPr>
          <w:i/>
          <w:iCs/>
        </w:rPr>
        <w:t xml:space="preserve">images dynamiques, </w:t>
      </w:r>
      <w:r w:rsidRPr="00647DFA">
        <w:t>que l'idéologie ne s'est donc pas enti</w:t>
      </w:r>
      <w:r w:rsidRPr="00647DFA">
        <w:t>è</w:t>
      </w:r>
      <w:r w:rsidRPr="00647DFA">
        <w:t>rement débarrassée du mythe.</w:t>
      </w:r>
    </w:p>
    <w:p w:rsidR="003C0B2F" w:rsidRDefault="003C0B2F" w:rsidP="003C0B2F">
      <w:pPr>
        <w:spacing w:before="120" w:after="120"/>
        <w:jc w:val="both"/>
      </w:pPr>
      <w:r w:rsidRPr="00647DFA">
        <w:t>Or, il semble bien que des phénomènes analogues se passent dans tous les pays de l'Amérique latine. Car, pour tous, l'État a existé avant la Nation, et il a fallu parco</w:t>
      </w:r>
      <w:r w:rsidRPr="00647DFA">
        <w:t>u</w:t>
      </w:r>
      <w:r w:rsidRPr="00647DFA">
        <w:t>rir ce chemin qui va du dehors au dedans, d'un sentiment importé et inventé à la d</w:t>
      </w:r>
      <w:r w:rsidRPr="00647DFA">
        <w:t>é</w:t>
      </w:r>
      <w:r w:rsidRPr="00647DFA">
        <w:t xml:space="preserve">couverte des structures. Le nationalisme a été </w:t>
      </w:r>
      <w:r w:rsidRPr="00647DFA">
        <w:rPr>
          <w:i/>
          <w:iCs/>
        </w:rPr>
        <w:t xml:space="preserve">psychique, </w:t>
      </w:r>
      <w:r w:rsidRPr="00647DFA">
        <w:t>c'est-à-dire un rêve d'ho</w:t>
      </w:r>
      <w:r w:rsidRPr="00647DFA">
        <w:t>m</w:t>
      </w:r>
      <w:r w:rsidRPr="00647DFA">
        <w:t xml:space="preserve">mes vivants, avant d'être </w:t>
      </w:r>
      <w:r w:rsidRPr="00647DFA">
        <w:rPr>
          <w:i/>
          <w:iCs/>
        </w:rPr>
        <w:t xml:space="preserve">structurel, </w:t>
      </w:r>
      <w:r w:rsidRPr="00647DFA">
        <w:t>c'est-à-dire l'expression d'une société.</w:t>
      </w:r>
    </w:p>
    <w:p w:rsidR="003C0B2F" w:rsidRPr="00647DFA" w:rsidRDefault="003C0B2F" w:rsidP="003C0B2F">
      <w:pPr>
        <w:spacing w:before="120" w:after="120"/>
        <w:jc w:val="both"/>
      </w:pPr>
    </w:p>
    <w:p w:rsidR="003C0B2F" w:rsidRPr="00647DFA" w:rsidRDefault="003C0B2F" w:rsidP="003C0B2F">
      <w:pPr>
        <w:spacing w:before="120" w:after="120"/>
        <w:jc w:val="both"/>
      </w:pPr>
      <w:r w:rsidRPr="00073265">
        <w:rPr>
          <w:b/>
        </w:rPr>
        <w:t>1</w:t>
      </w:r>
      <w:r w:rsidRPr="00647DFA">
        <w:t xml:space="preserve">. — Le </w:t>
      </w:r>
      <w:r w:rsidRPr="00647DFA">
        <w:rPr>
          <w:i/>
          <w:iCs/>
        </w:rPr>
        <w:t xml:space="preserve">péronisme, </w:t>
      </w:r>
      <w:r w:rsidRPr="00647DFA">
        <w:t>en Argentine, a été la manifestation de la v</w:t>
      </w:r>
      <w:r w:rsidRPr="00647DFA">
        <w:t>o</w:t>
      </w:r>
      <w:r w:rsidRPr="00647DFA">
        <w:t>lonté des classes populaires, récemment urbanisées et indu</w:t>
      </w:r>
      <w:r w:rsidRPr="00647DFA">
        <w:t>s</w:t>
      </w:r>
      <w:r w:rsidRPr="00647DFA">
        <w:t>trialisées, de s'incorporer à une vie nationale dont elles avaient été exclues ju</w:t>
      </w:r>
      <w:r w:rsidRPr="00647DFA">
        <w:t>s</w:t>
      </w:r>
      <w:r w:rsidRPr="00647DFA">
        <w:t>que-là par l'élite. C'est ce qui explique pou</w:t>
      </w:r>
      <w:r w:rsidRPr="00647DFA">
        <w:t>r</w:t>
      </w:r>
      <w:r w:rsidRPr="00647DFA">
        <w:t>quoi ce mouvement du prolétariat fut, contrairement à celui du prolétariat européen, nation</w:t>
      </w:r>
      <w:r w:rsidRPr="00647DFA">
        <w:t>a</w:t>
      </w:r>
      <w:r w:rsidRPr="00647DFA">
        <w:t>liste et non internationaliste. On y trouve, certes, la même agressivité exaspérée que dans le nôtre, mais cette agressivité passait ici de la lu</w:t>
      </w:r>
      <w:r w:rsidRPr="00647DFA">
        <w:t>t</w:t>
      </w:r>
      <w:r w:rsidRPr="00647DFA">
        <w:t>te des classes à son contraire : le désir de participer à la vie collective, d'entrer dans la communauté nationale. Ce que le peuple désirait, c'était moins une satisfaction réelle, une intégr</w:t>
      </w:r>
      <w:r w:rsidRPr="00647DFA">
        <w:t>a</w:t>
      </w:r>
      <w:r w:rsidRPr="00647DFA">
        <w:t>tion rationnelle, insti-tutionalisée, qu'une satisfaction substitutive, la reconnaissance de la valeur personnelle de l'ouvrier en tant qu'Argentin à part entière.</w:t>
      </w:r>
    </w:p>
    <w:p w:rsidR="003C0B2F" w:rsidRDefault="003C0B2F" w:rsidP="003C0B2F">
      <w:pPr>
        <w:spacing w:before="120" w:after="120"/>
        <w:jc w:val="both"/>
      </w:pPr>
      <w:r w:rsidRPr="00647DFA">
        <w:t>Mais le même dualisme des idéologies se retrouve en Argentine comme au Brésil. Car, à côté de ce nationalisme-mythe (m</w:t>
      </w:r>
      <w:r w:rsidRPr="00647DFA">
        <w:t>y</w:t>
      </w:r>
      <w:r w:rsidRPr="00647DFA">
        <w:t>the au sens sorélien du terme, comme m</w:t>
      </w:r>
      <w:r w:rsidRPr="00647DFA">
        <w:t>a</w:t>
      </w:r>
      <w:r w:rsidRPr="00647DFA">
        <w:t>chine à créer une réalité qui n'existe pas) du prolétariat, il y a un nationalisme de l'élite, lui aussi d'ailleurs plus sentimental que structurel. La suprématie européenne s'étant écroulée et les États-Unis voulant</w:t>
      </w:r>
      <w:r>
        <w:t xml:space="preserve"> </w:t>
      </w:r>
      <w:r>
        <w:rPr>
          <w:bCs/>
          <w:szCs w:val="18"/>
        </w:rPr>
        <w:t xml:space="preserve">[81] </w:t>
      </w:r>
      <w:r w:rsidRPr="00647DFA">
        <w:t>prendre la tête du continent américain, l'Argentin, qui n'accepte pas cette domin</w:t>
      </w:r>
      <w:r w:rsidRPr="00647DFA">
        <w:t>a</w:t>
      </w:r>
      <w:r w:rsidRPr="00647DFA">
        <w:t>tion, mais qui ne peut plus s'appuyer sur l'Europe pour lui barrer la route, veut prendre la direction de l'Amérique latine contre l'Amérique anglo-saxonne. Mais en même temps, il ne se considère pas comme membre de cette Amérique latine dont il veut diriger le destin, car c'est une Amérique métisse, une Amérique nègre ou indienne et donc, pour lui, une Am</w:t>
      </w:r>
      <w:r w:rsidRPr="00647DFA">
        <w:t>é</w:t>
      </w:r>
      <w:r w:rsidRPr="00647DFA">
        <w:t>rique malade. De là, une contradi</w:t>
      </w:r>
      <w:r w:rsidRPr="00647DFA">
        <w:t>c</w:t>
      </w:r>
      <w:r w:rsidRPr="00647DFA">
        <w:t>tion interne, qui ne répond pas à une contradiction à l'intérieur des infrastructures, qui est une contr</w:t>
      </w:r>
      <w:r w:rsidRPr="00647DFA">
        <w:t>a</w:t>
      </w:r>
      <w:r w:rsidRPr="00647DFA">
        <w:t>diction entre deux rêves de grandeur, un rêve de supériorité et un rêve d'altérité.</w:t>
      </w:r>
    </w:p>
    <w:p w:rsidR="003C0B2F" w:rsidRPr="00647DFA" w:rsidRDefault="003C0B2F" w:rsidP="003C0B2F">
      <w:pPr>
        <w:spacing w:before="120" w:after="120"/>
        <w:jc w:val="both"/>
      </w:pPr>
    </w:p>
    <w:p w:rsidR="003C0B2F" w:rsidRPr="00647DFA" w:rsidRDefault="003C0B2F" w:rsidP="003C0B2F">
      <w:pPr>
        <w:spacing w:before="120" w:after="120"/>
        <w:jc w:val="both"/>
      </w:pPr>
      <w:r w:rsidRPr="00073265">
        <w:rPr>
          <w:b/>
        </w:rPr>
        <w:t>2</w:t>
      </w:r>
      <w:r w:rsidRPr="00647DFA">
        <w:t xml:space="preserve">. — La pièce de Reyes, </w:t>
      </w:r>
      <w:r>
        <w:rPr>
          <w:i/>
          <w:iCs/>
        </w:rPr>
        <w:t>Ifi</w:t>
      </w:r>
      <w:r w:rsidRPr="00647DFA">
        <w:rPr>
          <w:i/>
          <w:iCs/>
        </w:rPr>
        <w:t xml:space="preserve">genia Cruel, </w:t>
      </w:r>
      <w:r w:rsidRPr="00647DFA">
        <w:t>exprime en 1924, au le</w:t>
      </w:r>
      <w:r w:rsidRPr="00647DFA">
        <w:t>n</w:t>
      </w:r>
      <w:r w:rsidRPr="00647DFA">
        <w:t>demain de la pr</w:t>
      </w:r>
      <w:r w:rsidRPr="00647DFA">
        <w:t>e</w:t>
      </w:r>
      <w:r w:rsidRPr="00647DFA">
        <w:t>mière guerre mondiale, le programme que se donne le Mexique prenant conscience de lui-même. Iphigénie, emportée par les dieux en Tauride, est prise un jour entre deux devoirs : celui de tuer son frère naufragé, en tant qu'étranger ; celui de le sa</w:t>
      </w:r>
      <w:r w:rsidRPr="00647DFA">
        <w:t>u</w:t>
      </w:r>
      <w:r w:rsidRPr="00647DFA">
        <w:t>ver, en tant que frère, et de fuir avec lui. Le Mexique aussi est pris entre deux d</w:t>
      </w:r>
      <w:r w:rsidRPr="00647DFA">
        <w:t>e</w:t>
      </w:r>
      <w:r w:rsidRPr="00647DFA">
        <w:t>voirs, au moment où il se forme comme entité nationale : suivre la loi azt</w:t>
      </w:r>
      <w:r w:rsidRPr="00647DFA">
        <w:t>è</w:t>
      </w:r>
      <w:r w:rsidRPr="00647DFA">
        <w:t>que et tuer la culture espagnole ; ou, au contraire, sauver cette culture espagnole qui est une culture étrangère, mais devenue une cult</w:t>
      </w:r>
      <w:r w:rsidRPr="00647DFA">
        <w:t>u</w:t>
      </w:r>
      <w:r w:rsidRPr="00647DFA">
        <w:t>re-s</w:t>
      </w:r>
      <w:r>
        <w:t>o</w:t>
      </w:r>
      <w:r w:rsidRPr="00647DFA">
        <w:t>eur. Eh bien ! Iphigénie ne sera ni la prêtresse de la mort ni la sœur de l'étranger. Elle restera libre, non pas en se dél</w:t>
      </w:r>
      <w:r w:rsidRPr="00647DFA">
        <w:t>i</w:t>
      </w:r>
      <w:r w:rsidRPr="00647DFA">
        <w:t>vrant de l'un et l'autre passé, le passé du conquérant et celui du peuple conquis, mais en les subsumant l'un et l'autre, pour bâtir son propre avenir.</w:t>
      </w:r>
    </w:p>
    <w:p w:rsidR="003C0B2F" w:rsidRPr="00647DFA" w:rsidRDefault="003C0B2F" w:rsidP="003C0B2F">
      <w:pPr>
        <w:spacing w:before="120" w:after="120"/>
        <w:jc w:val="both"/>
      </w:pPr>
      <w:r w:rsidRPr="00647DFA">
        <w:t>Ici encore, comme au Brésil, c'est d'abord l'intellectuel qui trace le progra</w:t>
      </w:r>
      <w:r w:rsidRPr="00647DFA">
        <w:t>m</w:t>
      </w:r>
      <w:r w:rsidRPr="00647DFA">
        <w:t>me du nationalisme, de ce qu'il doit être, au lieu de le laisser se former, spontan</w:t>
      </w:r>
      <w:r w:rsidRPr="00647DFA">
        <w:t>é</w:t>
      </w:r>
      <w:r w:rsidRPr="00647DFA">
        <w:t>ment, à partir des réalités nationales. C'est que ces réalités nationales tendent au du</w:t>
      </w:r>
      <w:r w:rsidRPr="00647DFA">
        <w:t>a</w:t>
      </w:r>
      <w:r w:rsidRPr="00647DFA">
        <w:t>lisme, le métissage apparaissant plus comme une hispanisation que comme une harmonisation entre deux civilisations, et l'Indien pur opposant toujours sa résistance passive, sa résistance minérale à l'intégr</w:t>
      </w:r>
      <w:r w:rsidRPr="00647DFA">
        <w:t>a</w:t>
      </w:r>
      <w:r w:rsidRPr="00647DFA">
        <w:t>tion, s'enfermant dans ses communautés villageoises, sans se laisser entamer par les vagues qui viennent défe</w:t>
      </w:r>
      <w:r w:rsidRPr="00647DFA">
        <w:t>r</w:t>
      </w:r>
      <w:r w:rsidRPr="00647DFA">
        <w:t>ler au bord de ses maisons de torchis et de ses maigres champs.</w:t>
      </w:r>
    </w:p>
    <w:p w:rsidR="003C0B2F" w:rsidRPr="00647DFA" w:rsidRDefault="003C0B2F" w:rsidP="003C0B2F">
      <w:pPr>
        <w:spacing w:before="120" w:after="120"/>
        <w:jc w:val="both"/>
      </w:pPr>
      <w:r w:rsidRPr="00647DFA">
        <w:t>On trouverait au Pérou, quoique peut-être moins prononcés, des phénomènes analogues. C'est pourquoi le nationalisme mexicain est plus l'expression d'une volo</w:t>
      </w:r>
      <w:r w:rsidRPr="00647DFA">
        <w:t>n</w:t>
      </w:r>
      <w:r w:rsidRPr="00647DFA">
        <w:t>té thaumaturgique que l'expression d'une réalité, ou si l'on veut, plus un mythe de savants et de politiciens que le reflet d'une intégration se réalisant progressivement. L'Indien que l'on envoie au collège pour en faire l'introducteur des valeurs mode</w:t>
      </w:r>
      <w:r w:rsidRPr="00647DFA">
        <w:t>r</w:t>
      </w:r>
      <w:r w:rsidRPr="00647DFA">
        <w:t>nes dans son village préfère, une fois instruit, rester à la ville. L'I</w:t>
      </w:r>
      <w:r w:rsidRPr="00647DFA">
        <w:t>n</w:t>
      </w:r>
      <w:r w:rsidRPr="00647DFA">
        <w:t>dien, pour qui la r</w:t>
      </w:r>
      <w:r w:rsidRPr="00647DFA">
        <w:t>é</w:t>
      </w:r>
      <w:r w:rsidRPr="00647DFA">
        <w:t>forme</w:t>
      </w:r>
      <w:r>
        <w:t xml:space="preserve"> [82] </w:t>
      </w:r>
      <w:r w:rsidRPr="00647DFA">
        <w:t xml:space="preserve">agraire a été faite, abandonne les terres de </w:t>
      </w:r>
      <w:r w:rsidRPr="00647DFA">
        <w:rPr>
          <w:i/>
          <w:iCs/>
        </w:rPr>
        <w:t xml:space="preserve">l'egido </w:t>
      </w:r>
      <w:r w:rsidRPr="00647DFA">
        <w:t xml:space="preserve">ou </w:t>
      </w:r>
      <w:r w:rsidRPr="00647DFA">
        <w:rPr>
          <w:i/>
          <w:iCs/>
        </w:rPr>
        <w:t xml:space="preserve">ladino </w:t>
      </w:r>
      <w:r w:rsidRPr="00647DFA">
        <w:t>civilisé pour monter plus haut dans la montagne et s'isoler. Ai</w:t>
      </w:r>
      <w:r w:rsidRPr="00647DFA">
        <w:t>n</w:t>
      </w:r>
      <w:r w:rsidRPr="00647DFA">
        <w:t xml:space="preserve">si, </w:t>
      </w:r>
      <w:r w:rsidRPr="00647DFA">
        <w:rPr>
          <w:i/>
          <w:iCs/>
        </w:rPr>
        <w:t xml:space="preserve">l'indianisme </w:t>
      </w:r>
      <w:r w:rsidRPr="00647DFA">
        <w:t>reste un mythe de blancs ou de métis qui, eux, sont culturellement blancs, et non pas l'expression de la reve</w:t>
      </w:r>
      <w:r w:rsidRPr="00647DFA">
        <w:t>n</w:t>
      </w:r>
      <w:r w:rsidRPr="00647DFA">
        <w:t>dication indienne. L'Indien ne désire qu'une chose : qu'on le laisse tranquille. Or, pour réaliser un mariage, il faut être deux. Nous voyons donc que si tous les pays d'Amérique latine cherchent dans le nation</w:t>
      </w:r>
      <w:r w:rsidRPr="00647DFA">
        <w:t>a</w:t>
      </w:r>
      <w:r w:rsidRPr="00647DFA">
        <w:t>lisme le moyen de sortir de la situation coloniale dans laquelle ils ont cont</w:t>
      </w:r>
      <w:r w:rsidRPr="00647DFA">
        <w:t>i</w:t>
      </w:r>
      <w:r w:rsidRPr="00647DFA">
        <w:t>nué à vivre, même après l'indépendance politique, parce que cette indépendance, comme les historiens l'ont bien montré, a été l'œuvre des créoles riches contre la domination métropolitaine — et non, comme notre Révolution, l'œuvre du peuple enfin unifié contre les lignes de discriminations : Noblesse, Clergé, Tiers-État — ce nation</w:t>
      </w:r>
      <w:r w:rsidRPr="00647DFA">
        <w:t>a</w:t>
      </w:r>
      <w:r w:rsidRPr="00647DFA">
        <w:t>lisme varie suivant la forme des situations coloniales. Au Brésil, la décol</w:t>
      </w:r>
      <w:r w:rsidRPr="00647DFA">
        <w:t>o</w:t>
      </w:r>
      <w:r w:rsidRPr="00647DFA">
        <w:t>nisation apparaît comme la recherche d'une culture originale, non européenne, et d'une auton</w:t>
      </w:r>
      <w:r w:rsidRPr="00647DFA">
        <w:t>o</w:t>
      </w:r>
      <w:r w:rsidRPr="00647DFA">
        <w:t>mie politique ou économique ; au Mexique, la décolonisation apparaît comme la recherche d'une int</w:t>
      </w:r>
      <w:r w:rsidRPr="00647DFA">
        <w:t>é</w:t>
      </w:r>
      <w:r w:rsidRPr="00647DFA">
        <w:t>gration sociale entre les descendants des conquérants et les desce</w:t>
      </w:r>
      <w:r w:rsidRPr="00647DFA">
        <w:t>n</w:t>
      </w:r>
      <w:r w:rsidRPr="00647DFA">
        <w:t>dants des peuples conquis.</w:t>
      </w:r>
    </w:p>
    <w:p w:rsidR="003C0B2F" w:rsidRDefault="003C0B2F" w:rsidP="003C0B2F">
      <w:pPr>
        <w:spacing w:before="120" w:after="120"/>
        <w:jc w:val="both"/>
      </w:pPr>
    </w:p>
    <w:p w:rsidR="003C0B2F" w:rsidRPr="00647DFA" w:rsidRDefault="003C0B2F" w:rsidP="003C0B2F">
      <w:pPr>
        <w:spacing w:before="120" w:after="120"/>
        <w:jc w:val="both"/>
      </w:pPr>
      <w:r w:rsidRPr="00073265">
        <w:rPr>
          <w:b/>
        </w:rPr>
        <w:t>3</w:t>
      </w:r>
      <w:r w:rsidRPr="00647DFA">
        <w:t>. — Le dernier exemple que nous prendrons est celui de Cuba. Il est évident que la révolution de Fidel Castro a suscité une immense espérance dans toute l'Amérique latine, car elle a été considérée co</w:t>
      </w:r>
      <w:r w:rsidRPr="00647DFA">
        <w:t>m</w:t>
      </w:r>
      <w:r w:rsidRPr="00647DFA">
        <w:t xml:space="preserve">me la seule révolution « authentique », « la seule révolution profonde qui puisse se réaliser dans </w:t>
      </w:r>
      <w:r w:rsidRPr="00647DFA">
        <w:rPr>
          <w:i/>
          <w:iCs/>
        </w:rPr>
        <w:t xml:space="preserve">Notre Amérique </w:t>
      </w:r>
      <w:r w:rsidRPr="00647DFA">
        <w:t>parce qu'elle repose sur des postulats éthiques », sur un humanisme, et qu'elle ne doit rien aux idéologies étrangères. Il a semblé que, pour la première fois, une idé</w:t>
      </w:r>
      <w:r w:rsidRPr="00647DFA">
        <w:t>o</w:t>
      </w:r>
      <w:r w:rsidRPr="00647DFA">
        <w:t>logie naissait comme expression du peuple, fabr</w:t>
      </w:r>
      <w:r w:rsidRPr="00647DFA">
        <w:t>i</w:t>
      </w:r>
      <w:r w:rsidRPr="00647DFA">
        <w:t>quée par le peuple, et non comme une ph</w:t>
      </w:r>
      <w:r w:rsidRPr="00647DFA">
        <w:t>i</w:t>
      </w:r>
      <w:r w:rsidRPr="00647DFA">
        <w:t>losophie du dehors et imposée d'en haut. En fait, ce qui venait du peuple, c'était la révolte, non une pensée révolutio</w:t>
      </w:r>
      <w:r w:rsidRPr="00647DFA">
        <w:t>n</w:t>
      </w:r>
      <w:r w:rsidRPr="00647DFA">
        <w:t>naire. Et c'est justement parce que cette révolte s'a</w:t>
      </w:r>
      <w:r w:rsidRPr="00647DFA">
        <w:t>c</w:t>
      </w:r>
      <w:r w:rsidRPr="00647DFA">
        <w:t>compagnait d'un vide total au point de vue idéologique, que le communisme a pu si facilement s'insérer et détourner la révol</w:t>
      </w:r>
      <w:r w:rsidRPr="00647DFA">
        <w:t>u</w:t>
      </w:r>
      <w:r w:rsidRPr="00647DFA">
        <w:t>tion cubaine de son « authenticité américaine ». Une fois encore, nous allons voir le nati</w:t>
      </w:r>
      <w:r w:rsidRPr="00647DFA">
        <w:t>o</w:t>
      </w:r>
      <w:r w:rsidRPr="00647DFA">
        <w:t>nalisme, ici le nationalisme marxi</w:t>
      </w:r>
      <w:r w:rsidRPr="00647DFA">
        <w:t>s</w:t>
      </w:r>
      <w:r w:rsidRPr="00647DFA">
        <w:t>te, tout comme les nationalismes bourgeois d'Argentine et du Brésil, suivre la marche inverse du nati</w:t>
      </w:r>
      <w:r w:rsidRPr="00647DFA">
        <w:t>o</w:t>
      </w:r>
      <w:r w:rsidRPr="00647DFA">
        <w:t>nalisme marxiste eur</w:t>
      </w:r>
      <w:r w:rsidRPr="00647DFA">
        <w:t>o</w:t>
      </w:r>
      <w:r w:rsidRPr="00647DFA">
        <w:t>péen.</w:t>
      </w:r>
    </w:p>
    <w:p w:rsidR="003C0B2F" w:rsidRPr="00647DFA" w:rsidRDefault="003C0B2F" w:rsidP="003C0B2F">
      <w:pPr>
        <w:spacing w:before="120" w:after="120"/>
        <w:jc w:val="both"/>
      </w:pPr>
      <w:r w:rsidRPr="00647DFA">
        <w:t>Car l'idéologie n'est plus ici que la m</w:t>
      </w:r>
      <w:r w:rsidRPr="00647DFA">
        <w:t>a</w:t>
      </w:r>
      <w:r w:rsidRPr="00647DFA">
        <w:t>nipulation de la classe paysanne ou ouvrière par la classe moyenne qui s'est emparée du po</w:t>
      </w:r>
      <w:r w:rsidRPr="00647DFA">
        <w:t>u</w:t>
      </w:r>
      <w:r w:rsidRPr="00647DFA">
        <w:t>voir et qui s'en sert. Bref, au modèle communiste, on prend son pra</w:t>
      </w:r>
      <w:r w:rsidRPr="00647DFA">
        <w:t>g</w:t>
      </w:r>
      <w:r w:rsidRPr="00647DFA">
        <w:t>matisme : le développement de la productivité, et non son humanisme. Ou si vous préférez, on se donne pour but d'industrialiser et non de libérer le prolétariat. D'où la désillusion qui a suivi, en Amérique lat</w:t>
      </w:r>
      <w:r w:rsidRPr="00647DFA">
        <w:t>i</w:t>
      </w:r>
      <w:r>
        <w:t>ne, le premier moment d'enthou</w:t>
      </w:r>
      <w:r w:rsidRPr="00647DFA">
        <w:t>siasme.</w:t>
      </w:r>
      <w:r>
        <w:rPr>
          <w:bCs/>
          <w:szCs w:val="18"/>
        </w:rPr>
        <w:t xml:space="preserve"> [83]</w:t>
      </w:r>
      <w:r w:rsidRPr="00647DFA">
        <w:t xml:space="preserve"> On espérait un nation</w:t>
      </w:r>
      <w:r w:rsidRPr="00647DFA">
        <w:t>a</w:t>
      </w:r>
      <w:r w:rsidRPr="00647DFA">
        <w:t>lisme américain, et c'était encore une plante ex</w:t>
      </w:r>
      <w:r w:rsidRPr="00647DFA">
        <w:t>o</w:t>
      </w:r>
      <w:r w:rsidRPr="00647DFA">
        <w:t>tique...</w:t>
      </w:r>
    </w:p>
    <w:p w:rsidR="003C0B2F" w:rsidRPr="00647DFA" w:rsidRDefault="003C0B2F" w:rsidP="003C0B2F">
      <w:pPr>
        <w:spacing w:before="120" w:after="120"/>
        <w:jc w:val="both"/>
      </w:pPr>
      <w:r w:rsidRPr="00647DFA">
        <w:t>Il est maintenant possible de revenir à notre introduction et de voir les raisons de la poussée nationaliste et celles de son caractère to</w:t>
      </w:r>
      <w:r w:rsidRPr="00647DFA">
        <w:t>u</w:t>
      </w:r>
      <w:r w:rsidRPr="00647DFA">
        <w:t>jours plus ou moins mythique. Le nationalisme résulte du coloniali</w:t>
      </w:r>
      <w:r w:rsidRPr="00647DFA">
        <w:t>s</w:t>
      </w:r>
      <w:r w:rsidRPr="00647DFA">
        <w:t>me, il est l'effet d'une évolution défectueuse, et sentie défectueuse, de l'économie et de l'organisation sociale. Mais ce nationalisme ne coï</w:t>
      </w:r>
      <w:r w:rsidRPr="00647DFA">
        <w:t>n</w:t>
      </w:r>
      <w:r w:rsidRPr="00647DFA">
        <w:t>cide pas encore avec la réalité. Parce que l'Amérique latine reste co</w:t>
      </w:r>
      <w:r w:rsidRPr="00647DFA">
        <w:t>m</w:t>
      </w:r>
      <w:r w:rsidRPr="00647DFA">
        <w:t>posée de « secteurs » et de « sous-cultures » plus que de classes soci</w:t>
      </w:r>
      <w:r w:rsidRPr="00647DFA">
        <w:t>a</w:t>
      </w:r>
      <w:r w:rsidRPr="00647DFA">
        <w:t>les. Il n'y a pas une classe bourgeoise, mais un secteur de grands pr</w:t>
      </w:r>
      <w:r w:rsidRPr="00647DFA">
        <w:t>o</w:t>
      </w:r>
      <w:r w:rsidRPr="00647DFA">
        <w:t>priétaires fonciers et un secteur d'industriels-banquiers-commerçants (en omettant bien des nuances) ; il n'y a pas une classe moyenne, mais un secteur gra</w:t>
      </w:r>
      <w:r w:rsidRPr="00647DFA">
        <w:t>n</w:t>
      </w:r>
      <w:r w:rsidRPr="00647DFA">
        <w:t>dissant de fonctionnaires, un secteur de petits artisans et commerçants autonomes, un secteur de petits propriétaires desce</w:t>
      </w:r>
      <w:r w:rsidRPr="00647DFA">
        <w:t>n</w:t>
      </w:r>
      <w:r w:rsidRPr="00647DFA">
        <w:t>dants d'immigrants ; il n'y a pas une classe prolétarienne, il y a un se</w:t>
      </w:r>
      <w:r w:rsidRPr="00647DFA">
        <w:t>c</w:t>
      </w:r>
      <w:r w:rsidRPr="00647DFA">
        <w:t>teur urbain i</w:t>
      </w:r>
      <w:r w:rsidRPr="00647DFA">
        <w:t>n</w:t>
      </w:r>
      <w:r w:rsidRPr="00647DFA">
        <w:t>dustrialisé et un secteur rural de métayers, d'ouvriers agricoles, de simples occupants de terrains où ils campent plus qu'ils ne vivent ; et il y a enfin le sous-prolétariat, ethniquement différencié du prolétariat. Le nationalisme veut être de dénominateur commun de tous ces « secteurs », et il reste mythe en ce sens qu'il se veut créateur d'avenir, non expression d'un présent. Il est programme de radio, il est discours d'inte</w:t>
      </w:r>
      <w:r w:rsidRPr="00647DFA">
        <w:t>l</w:t>
      </w:r>
      <w:r w:rsidRPr="00647DFA">
        <w:t>lectuel « en bras de chemise », mais il se heurte à la dispersion des populations et à la non-électrification de l'intérieur des te</w:t>
      </w:r>
      <w:r w:rsidRPr="00647DFA">
        <w:t>r</w:t>
      </w:r>
      <w:r w:rsidRPr="00647DFA">
        <w:t>res. Il y a quelques années encore, un de mes étudiants découvrait à une centaine de kilomètres de Sao Paulo, la plus grande métropole industrielle de l'Amérique latine, un hameau dont les habitants ne s</w:t>
      </w:r>
      <w:r w:rsidRPr="00647DFA">
        <w:t>a</w:t>
      </w:r>
      <w:r w:rsidRPr="00647DFA">
        <w:t>vaient pas si le Brésil était encore Empire ou République et qui ne connaissaient d'a</w:t>
      </w:r>
      <w:r w:rsidRPr="00647DFA">
        <w:t>u</w:t>
      </w:r>
      <w:r w:rsidRPr="00647DFA">
        <w:t>tre drapeau que la bannière du Saint-Esprit, rouge avec une colombe blanche, la seule qu'on y voyait parfois, portée par une confrérie religieuse paysanne...</w:t>
      </w:r>
    </w:p>
    <w:p w:rsidR="003C0B2F" w:rsidRDefault="003C0B2F" w:rsidP="003C0B2F">
      <w:pPr>
        <w:spacing w:before="120" w:after="120"/>
        <w:jc w:val="both"/>
      </w:pPr>
      <w:r w:rsidRPr="00647DFA">
        <w:t>Mais une seconde conclusion se dégage aussi de notre analyse. C'est que ce nati</w:t>
      </w:r>
      <w:r w:rsidRPr="00647DFA">
        <w:t>o</w:t>
      </w:r>
      <w:r w:rsidRPr="00647DFA">
        <w:t>nalisme reste insatisfait de lui-même : soit que nous le prenions dans ses formes populaires, comme le justicialisme de P</w:t>
      </w:r>
      <w:r w:rsidRPr="00647DFA">
        <w:t>é</w:t>
      </w:r>
      <w:r w:rsidRPr="00647DFA">
        <w:t>ron ou le travaillisme brésilien, soit que nous le prenions sous sa fo</w:t>
      </w:r>
      <w:r w:rsidRPr="00647DFA">
        <w:t>r</w:t>
      </w:r>
      <w:r w:rsidRPr="00647DFA">
        <w:t>me de programme, création des intellectuels. Sous sa forme pop</w:t>
      </w:r>
      <w:r w:rsidRPr="00647DFA">
        <w:t>u</w:t>
      </w:r>
      <w:r w:rsidRPr="00647DFA">
        <w:t>laire, il y a opposition, encore non ressentie (bien qu'elle ait comme</w:t>
      </w:r>
      <w:r w:rsidRPr="00647DFA">
        <w:t>n</w:t>
      </w:r>
      <w:r w:rsidRPr="00647DFA">
        <w:t>cé à se faire jour au dernier Congrès du Parti communiste brésilien), entre le nationali</w:t>
      </w:r>
      <w:r w:rsidRPr="00647DFA">
        <w:t>s</w:t>
      </w:r>
      <w:r w:rsidRPr="00647DFA">
        <w:t>me comme revendication d'intégration d'une classe dans la communauté nationale et l'appréhension que ce nationalisme reste manipulé par la classe haute au détriment des intérêts du prolét</w:t>
      </w:r>
      <w:r w:rsidRPr="00647DFA">
        <w:t>a</w:t>
      </w:r>
      <w:r w:rsidRPr="00647DFA">
        <w:t>riat ; et alors, toute l'agressivité rentrée de la lutte des classes déjouée</w:t>
      </w:r>
      <w:r>
        <w:t xml:space="preserve"> [84] </w:t>
      </w:r>
      <w:r w:rsidRPr="00647DFA">
        <w:t>passe à la xénophobie. — Sous sa forme intellectuelle, il y a contr</w:t>
      </w:r>
      <w:r w:rsidRPr="00647DFA">
        <w:t>a</w:t>
      </w:r>
      <w:r w:rsidRPr="00647DFA">
        <w:t>diction entre une idéologie reçue d'Europe, qu'elle soit libérale ou communiste, et une volonté anti-européenne d'authenticité, d'original</w:t>
      </w:r>
      <w:r w:rsidRPr="00647DFA">
        <w:t>i</w:t>
      </w:r>
      <w:r w:rsidRPr="00647DFA">
        <w:t>té américaine. Et alors un certain sentiment de culpabilité (de re</w:t>
      </w:r>
      <w:r w:rsidRPr="00647DFA">
        <w:t>s</w:t>
      </w:r>
      <w:r w:rsidRPr="00647DFA">
        <w:t>ter des « colonisés » jusque dans le processus de décolonisation) se tr</w:t>
      </w:r>
      <w:r w:rsidRPr="00647DFA">
        <w:t>a</w:t>
      </w:r>
      <w:r w:rsidRPr="00647DFA">
        <w:t>duit par une virulence multipliée du mythe de l'Anti-Europe. On se veut « indien », « mulâtre » ou « nègre », tout en méprisant en même temps l'Indien, le Mulâtre ou le Nègre non intégrés, ou en voulant les intégrer de force, sans tenir compte que socialement, rien ne se fait que dans le temps. Or, bien que la distance e</w:t>
      </w:r>
      <w:r w:rsidRPr="00647DFA">
        <w:t>n</w:t>
      </w:r>
      <w:r w:rsidRPr="00647DFA">
        <w:t>tre l'idéologie et les structures économiques ou sociales ait tendance à décroître, la prése</w:t>
      </w:r>
      <w:r w:rsidRPr="00647DFA">
        <w:t>n</w:t>
      </w:r>
      <w:r w:rsidRPr="00647DFA">
        <w:t>ce de ces éléments irrationnels fait de l'idéologie, encore nourrie des mythes sous-jacents, davantage l'expression de conflits psychiques que de réalités object</w:t>
      </w:r>
      <w:r w:rsidRPr="00647DFA">
        <w:t>i</w:t>
      </w:r>
      <w:r w:rsidRPr="00647DFA">
        <w:t>ves.</w:t>
      </w:r>
    </w:p>
    <w:p w:rsidR="003C0B2F" w:rsidRPr="00647DFA" w:rsidRDefault="003C0B2F" w:rsidP="003C0B2F">
      <w:pPr>
        <w:spacing w:before="120" w:after="120"/>
        <w:jc w:val="both"/>
      </w:pPr>
    </w:p>
    <w:p w:rsidR="003C0B2F" w:rsidRPr="00647DFA" w:rsidRDefault="003C0B2F" w:rsidP="003C0B2F">
      <w:pPr>
        <w:spacing w:before="120" w:after="120"/>
        <w:jc w:val="both"/>
      </w:pPr>
      <w:r w:rsidRPr="00647DFA">
        <w:rPr>
          <w:i/>
          <w:iCs/>
        </w:rPr>
        <w:t>Faculté des Lettres et des Sciences h</w:t>
      </w:r>
      <w:r w:rsidRPr="00647DFA">
        <w:rPr>
          <w:i/>
          <w:iCs/>
        </w:rPr>
        <w:t>u</w:t>
      </w:r>
      <w:r w:rsidRPr="00647DFA">
        <w:rPr>
          <w:i/>
          <w:iCs/>
        </w:rPr>
        <w:t xml:space="preserve">maines </w:t>
      </w:r>
      <w:r>
        <w:rPr>
          <w:i/>
          <w:iCs/>
        </w:rPr>
        <w:br/>
      </w:r>
      <w:r w:rsidRPr="00647DFA">
        <w:rPr>
          <w:i/>
          <w:iCs/>
        </w:rPr>
        <w:t>de Paris.</w:t>
      </w:r>
    </w:p>
    <w:p w:rsidR="003C0B2F" w:rsidRDefault="003C0B2F" w:rsidP="003C0B2F">
      <w:pPr>
        <w:pStyle w:val="Normal0"/>
      </w:pPr>
    </w:p>
    <w:p w:rsidR="003C0B2F" w:rsidRDefault="003C0B2F" w:rsidP="00E93E46">
      <w:pPr>
        <w:pStyle w:val="suite"/>
      </w:pPr>
      <w:r>
        <w:t>Fin du texte</w:t>
      </w:r>
    </w:p>
    <w:p w:rsidR="003C0B2F" w:rsidRDefault="003C0B2F">
      <w:pPr>
        <w:jc w:val="both"/>
      </w:pPr>
    </w:p>
    <w:p w:rsidR="003C0B2F" w:rsidRDefault="003C0B2F">
      <w:pPr>
        <w:jc w:val="both"/>
      </w:pPr>
    </w:p>
    <w:sectPr w:rsidR="003C0B2F" w:rsidSect="003C0B2F">
      <w:headerReference w:type="default" r:id="rId21"/>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03B" w:rsidRDefault="005A403B">
      <w:r>
        <w:separator/>
      </w:r>
    </w:p>
  </w:endnote>
  <w:endnote w:type="continuationSeparator" w:id="0">
    <w:p w:rsidR="005A403B" w:rsidRDefault="005A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Arial-BoldMT">
    <w:altName w:val="Arial"/>
    <w:panose1 w:val="020B0604020202020204"/>
    <w:charset w:val="4D"/>
    <w:family w:val="swiss"/>
    <w:notTrueType/>
    <w:pitch w:val="default"/>
    <w:sig w:usb0="03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03B" w:rsidRDefault="005A403B">
      <w:pPr>
        <w:ind w:firstLine="0"/>
      </w:pPr>
      <w:r>
        <w:separator/>
      </w:r>
    </w:p>
  </w:footnote>
  <w:footnote w:type="continuationSeparator" w:id="0">
    <w:p w:rsidR="005A403B" w:rsidRDefault="005A403B">
      <w:pPr>
        <w:ind w:firstLine="0"/>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0B2F" w:rsidRDefault="003C0B2F" w:rsidP="003C0B2F">
    <w:pPr>
      <w:pStyle w:val="En-tte"/>
      <w:tabs>
        <w:tab w:val="clear" w:pos="4320"/>
        <w:tab w:val="clear" w:pos="8640"/>
        <w:tab w:val="right" w:pos="7470"/>
        <w:tab w:val="right" w:pos="7920"/>
      </w:tabs>
      <w:ind w:firstLine="0"/>
      <w:rPr>
        <w:rFonts w:ascii="Times New Roman" w:hAnsi="Times New Roman"/>
      </w:rPr>
    </w:pPr>
    <w:r>
      <w:rPr>
        <w:rFonts w:ascii="Times New Roman" w:hAnsi="Times New Roman"/>
      </w:rPr>
      <w:tab/>
      <w:t>Roger Bastide, “</w:t>
    </w:r>
    <w:r w:rsidRPr="00F346FF">
      <w:rPr>
        <w:rFonts w:ascii="Times New Roman" w:hAnsi="Times New Roman"/>
      </w:rPr>
      <w:t>Les mythes politiques nationaux</w:t>
    </w:r>
    <w:r>
      <w:rPr>
        <w:rFonts w:ascii="Times New Roman" w:hAnsi="Times New Roman"/>
      </w:rPr>
      <w:t xml:space="preserve"> </w:t>
    </w:r>
    <w:r w:rsidRPr="00F346FF">
      <w:rPr>
        <w:rFonts w:ascii="Times New Roman" w:hAnsi="Times New Roman"/>
      </w:rPr>
      <w:t>de l'Amérique Latine</w:t>
    </w:r>
    <w:r>
      <w:rPr>
        <w:rFonts w:ascii="Times New Roman" w:hAnsi="Times New Roman"/>
      </w:rPr>
      <w:t>.”</w:t>
    </w:r>
    <w:r w:rsidRPr="00C90835">
      <w:rPr>
        <w:rFonts w:ascii="Times New Roman" w:hAnsi="Times New Roman"/>
      </w:rPr>
      <w:t xml:space="preserve"> </w:t>
    </w:r>
    <w:r>
      <w:rPr>
        <w:rFonts w:ascii="Times New Roman" w:hAnsi="Times New Roman"/>
      </w:rPr>
      <w:t>(1962)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5A403B">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17</w:t>
    </w:r>
    <w:r>
      <w:rPr>
        <w:rStyle w:val="Numrodepage"/>
        <w:rFonts w:ascii="Times New Roman" w:hAnsi="Times New Roman"/>
      </w:rPr>
      <w:fldChar w:fldCharType="end"/>
    </w:r>
  </w:p>
  <w:p w:rsidR="003C0B2F" w:rsidRDefault="003C0B2F">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3C0B2F"/>
    <w:rsid w:val="005A403B"/>
    <w:rsid w:val="00C9497E"/>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5:chartTrackingRefBased/>
  <w15:docId w15:val="{B5D4657C-D218-AF4A-BAE7-35F19C8C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99"/>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3781"/>
    <w:pPr>
      <w:ind w:firstLine="360"/>
    </w:pPr>
    <w:rPr>
      <w:rFonts w:ascii="Times New Roman" w:eastAsia="Times New Roman" w:hAnsi="Times New Roman"/>
      <w:sz w:val="28"/>
      <w:lang w:eastAsia="en-US"/>
    </w:rPr>
  </w:style>
  <w:style w:type="paragraph" w:styleId="Titre1">
    <w:name w:val="heading 1"/>
    <w:next w:val="Normal"/>
    <w:link w:val="Titre1Car"/>
    <w:qFormat/>
    <w:rsid w:val="0058603D"/>
    <w:pPr>
      <w:outlineLvl w:val="0"/>
    </w:pPr>
    <w:rPr>
      <w:rFonts w:eastAsia="Times New Roman"/>
      <w:noProof/>
      <w:lang w:eastAsia="en-US"/>
    </w:rPr>
  </w:style>
  <w:style w:type="paragraph" w:styleId="Titre2">
    <w:name w:val="heading 2"/>
    <w:next w:val="Normal"/>
    <w:link w:val="Titre2Car"/>
    <w:qFormat/>
    <w:rsid w:val="0058603D"/>
    <w:pPr>
      <w:outlineLvl w:val="1"/>
    </w:pPr>
    <w:rPr>
      <w:rFonts w:eastAsia="Times New Roman"/>
      <w:noProof/>
      <w:lang w:eastAsia="en-US"/>
    </w:rPr>
  </w:style>
  <w:style w:type="paragraph" w:styleId="Titre3">
    <w:name w:val="heading 3"/>
    <w:next w:val="Normal"/>
    <w:link w:val="Titre3Car"/>
    <w:qFormat/>
    <w:rsid w:val="0058603D"/>
    <w:pPr>
      <w:outlineLvl w:val="2"/>
    </w:pPr>
    <w:rPr>
      <w:rFonts w:eastAsia="Times New Roman"/>
      <w:noProof/>
      <w:lang w:eastAsia="en-US"/>
    </w:rPr>
  </w:style>
  <w:style w:type="paragraph" w:styleId="Titre4">
    <w:name w:val="heading 4"/>
    <w:next w:val="Normal"/>
    <w:link w:val="Titre4Car"/>
    <w:qFormat/>
    <w:rsid w:val="0058603D"/>
    <w:pPr>
      <w:outlineLvl w:val="3"/>
    </w:pPr>
    <w:rPr>
      <w:rFonts w:eastAsia="Times New Roman"/>
      <w:noProof/>
      <w:lang w:eastAsia="en-US"/>
    </w:rPr>
  </w:style>
  <w:style w:type="paragraph" w:styleId="Titre5">
    <w:name w:val="heading 5"/>
    <w:next w:val="Normal"/>
    <w:link w:val="Titre5Car"/>
    <w:qFormat/>
    <w:rsid w:val="0058603D"/>
    <w:pPr>
      <w:outlineLvl w:val="4"/>
    </w:pPr>
    <w:rPr>
      <w:rFonts w:eastAsia="Times New Roman"/>
      <w:noProof/>
      <w:lang w:eastAsia="en-US"/>
    </w:rPr>
  </w:style>
  <w:style w:type="paragraph" w:styleId="Titre6">
    <w:name w:val="heading 6"/>
    <w:next w:val="Normal"/>
    <w:link w:val="Titre6Car"/>
    <w:qFormat/>
    <w:rsid w:val="0058603D"/>
    <w:pPr>
      <w:outlineLvl w:val="5"/>
    </w:pPr>
    <w:rPr>
      <w:rFonts w:eastAsia="Times New Roman"/>
      <w:noProof/>
      <w:lang w:eastAsia="en-US"/>
    </w:rPr>
  </w:style>
  <w:style w:type="paragraph" w:styleId="Titre7">
    <w:name w:val="heading 7"/>
    <w:next w:val="Normal"/>
    <w:link w:val="Titre7Car"/>
    <w:qFormat/>
    <w:rsid w:val="0058603D"/>
    <w:pPr>
      <w:outlineLvl w:val="6"/>
    </w:pPr>
    <w:rPr>
      <w:rFonts w:eastAsia="Times New Roman"/>
      <w:noProof/>
      <w:lang w:eastAsia="en-US"/>
    </w:rPr>
  </w:style>
  <w:style w:type="paragraph" w:styleId="Titre8">
    <w:name w:val="heading 8"/>
    <w:next w:val="Normal"/>
    <w:link w:val="Titre8Car"/>
    <w:qFormat/>
    <w:rsid w:val="0058603D"/>
    <w:pPr>
      <w:outlineLvl w:val="7"/>
    </w:pPr>
    <w:rPr>
      <w:rFonts w:eastAsia="Times New Roman"/>
      <w:noProof/>
      <w:lang w:eastAsia="en-US"/>
    </w:rPr>
  </w:style>
  <w:style w:type="paragraph" w:styleId="Titre9">
    <w:name w:val="heading 9"/>
    <w:next w:val="Normal"/>
    <w:link w:val="Titre9Car"/>
    <w:qFormat/>
    <w:rsid w:val="0058603D"/>
    <w:pPr>
      <w:outlineLvl w:val="8"/>
    </w:pPr>
    <w:rPr>
      <w:rFonts w:eastAsia="Times New Roman"/>
      <w:noProof/>
      <w:lang w:eastAsia="en-US"/>
    </w:rPr>
  </w:style>
  <w:style w:type="character" w:default="1" w:styleId="Policepardfaut">
    <w:name w:val="Default Paragraph Font"/>
    <w:rsid w:val="0058603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58603D"/>
  </w:style>
  <w:style w:type="character" w:customStyle="1" w:styleId="Titre1Car">
    <w:name w:val="Titre 1 Car"/>
    <w:basedOn w:val="Policepardfaut"/>
    <w:link w:val="Titre1"/>
    <w:rsid w:val="0057144B"/>
    <w:rPr>
      <w:rFonts w:eastAsia="Times New Roman"/>
      <w:noProof/>
      <w:lang w:val="fr-CA" w:eastAsia="en-US" w:bidi="ar-SA"/>
    </w:rPr>
  </w:style>
  <w:style w:type="character" w:customStyle="1" w:styleId="Titre2Car">
    <w:name w:val="Titre 2 Car"/>
    <w:basedOn w:val="Policepardfaut"/>
    <w:link w:val="Titre2"/>
    <w:rsid w:val="0057144B"/>
    <w:rPr>
      <w:rFonts w:eastAsia="Times New Roman"/>
      <w:noProof/>
      <w:lang w:val="fr-CA" w:eastAsia="en-US" w:bidi="ar-SA"/>
    </w:rPr>
  </w:style>
  <w:style w:type="character" w:customStyle="1" w:styleId="Titre3Car">
    <w:name w:val="Titre 3 Car"/>
    <w:basedOn w:val="Policepardfaut"/>
    <w:link w:val="Titre3"/>
    <w:rsid w:val="0057144B"/>
    <w:rPr>
      <w:rFonts w:eastAsia="Times New Roman"/>
      <w:noProof/>
      <w:lang w:val="fr-CA" w:eastAsia="en-US" w:bidi="ar-SA"/>
    </w:rPr>
  </w:style>
  <w:style w:type="character" w:customStyle="1" w:styleId="Titre4Car">
    <w:name w:val="Titre 4 Car"/>
    <w:basedOn w:val="Policepardfaut"/>
    <w:link w:val="Titre4"/>
    <w:rsid w:val="0057144B"/>
    <w:rPr>
      <w:rFonts w:eastAsia="Times New Roman"/>
      <w:noProof/>
      <w:lang w:val="fr-CA" w:eastAsia="en-US" w:bidi="ar-SA"/>
    </w:rPr>
  </w:style>
  <w:style w:type="character" w:customStyle="1" w:styleId="Titre5Car">
    <w:name w:val="Titre 5 Car"/>
    <w:basedOn w:val="Policepardfaut"/>
    <w:link w:val="Titre5"/>
    <w:rsid w:val="0057144B"/>
    <w:rPr>
      <w:rFonts w:eastAsia="Times New Roman"/>
      <w:noProof/>
      <w:lang w:val="fr-CA" w:eastAsia="en-US" w:bidi="ar-SA"/>
    </w:rPr>
  </w:style>
  <w:style w:type="character" w:customStyle="1" w:styleId="Titre6Car">
    <w:name w:val="Titre 6 Car"/>
    <w:basedOn w:val="Policepardfaut"/>
    <w:link w:val="Titre6"/>
    <w:rsid w:val="0057144B"/>
    <w:rPr>
      <w:rFonts w:eastAsia="Times New Roman"/>
      <w:noProof/>
      <w:lang w:val="fr-CA" w:eastAsia="en-US" w:bidi="ar-SA"/>
    </w:rPr>
  </w:style>
  <w:style w:type="character" w:customStyle="1" w:styleId="Titre7Car">
    <w:name w:val="Titre 7 Car"/>
    <w:basedOn w:val="Policepardfaut"/>
    <w:link w:val="Titre7"/>
    <w:rsid w:val="0057144B"/>
    <w:rPr>
      <w:rFonts w:eastAsia="Times New Roman"/>
      <w:noProof/>
      <w:lang w:val="fr-CA" w:eastAsia="en-US" w:bidi="ar-SA"/>
    </w:rPr>
  </w:style>
  <w:style w:type="character" w:customStyle="1" w:styleId="Titre8Car">
    <w:name w:val="Titre 8 Car"/>
    <w:basedOn w:val="Policepardfaut"/>
    <w:link w:val="Titre8"/>
    <w:rsid w:val="0057144B"/>
    <w:rPr>
      <w:rFonts w:eastAsia="Times New Roman"/>
      <w:noProof/>
      <w:lang w:val="fr-CA" w:eastAsia="en-US" w:bidi="ar-SA"/>
    </w:rPr>
  </w:style>
  <w:style w:type="character" w:customStyle="1" w:styleId="Titre9Car">
    <w:name w:val="Titre 9 Car"/>
    <w:basedOn w:val="Policepardfaut"/>
    <w:link w:val="Titre9"/>
    <w:rsid w:val="0057144B"/>
    <w:rPr>
      <w:rFonts w:eastAsia="Times New Roman"/>
      <w:noProof/>
      <w:lang w:val="fr-CA" w:eastAsia="en-US" w:bidi="ar-SA"/>
    </w:rPr>
  </w:style>
  <w:style w:type="character" w:styleId="Appeldenotedefin">
    <w:name w:val="endnote reference"/>
    <w:basedOn w:val="Policepardfaut"/>
    <w:rsid w:val="0058603D"/>
    <w:rPr>
      <w:vertAlign w:val="superscript"/>
    </w:rPr>
  </w:style>
  <w:style w:type="character" w:styleId="Appelnotedebasdep">
    <w:name w:val="footnote reference"/>
    <w:basedOn w:val="Policepardfaut"/>
    <w:autoRedefine/>
    <w:rsid w:val="004D116B"/>
    <w:rPr>
      <w:color w:val="FF0000"/>
      <w:position w:val="6"/>
      <w:sz w:val="20"/>
    </w:rPr>
  </w:style>
  <w:style w:type="paragraph" w:styleId="Grillecouleur-Accent1">
    <w:name w:val="Colorful Grid Accent 1"/>
    <w:basedOn w:val="Normal"/>
    <w:link w:val="Grillecouleur-Accent1Car"/>
    <w:autoRedefine/>
    <w:rsid w:val="004D116B"/>
    <w:pPr>
      <w:tabs>
        <w:tab w:val="left" w:pos="1080"/>
      </w:tabs>
      <w:ind w:left="720" w:firstLine="0"/>
      <w:jc w:val="both"/>
    </w:pPr>
    <w:rPr>
      <w:color w:val="000080"/>
      <w:sz w:val="24"/>
    </w:rPr>
  </w:style>
  <w:style w:type="character" w:customStyle="1" w:styleId="Grillecouleur-Accent1Car">
    <w:name w:val="Grille couleur - Accent 1 Car"/>
    <w:basedOn w:val="Policepardfaut"/>
    <w:link w:val="Grillecouleur-Accent1"/>
    <w:rsid w:val="0057144B"/>
    <w:rPr>
      <w:rFonts w:ascii="Times New Roman" w:eastAsia="Times New Roman" w:hAnsi="Times New Roman"/>
      <w:color w:val="000080"/>
      <w:sz w:val="24"/>
      <w:lang w:val="fr-CA" w:eastAsia="en-US"/>
    </w:rPr>
  </w:style>
  <w:style w:type="paragraph" w:customStyle="1" w:styleId="Niveau1">
    <w:name w:val="Niveau 1"/>
    <w:basedOn w:val="Normal"/>
    <w:rsid w:val="0058603D"/>
    <w:pPr>
      <w:ind w:firstLine="0"/>
    </w:pPr>
    <w:rPr>
      <w:b/>
      <w:color w:val="FF0000"/>
      <w:sz w:val="72"/>
    </w:rPr>
  </w:style>
  <w:style w:type="paragraph" w:customStyle="1" w:styleId="Niveau11">
    <w:name w:val="Niveau 1.1"/>
    <w:basedOn w:val="Niveau1"/>
    <w:autoRedefine/>
    <w:rsid w:val="0058603D"/>
    <w:rPr>
      <w:color w:val="008000"/>
      <w:sz w:val="60"/>
    </w:rPr>
  </w:style>
  <w:style w:type="paragraph" w:customStyle="1" w:styleId="Niveau12">
    <w:name w:val="Niveau 1.2"/>
    <w:basedOn w:val="Niveau11"/>
    <w:autoRedefine/>
    <w:rsid w:val="0058603D"/>
    <w:pPr>
      <w:jc w:val="center"/>
    </w:pPr>
    <w:rPr>
      <w:i/>
      <w:color w:val="000080"/>
      <w:sz w:val="28"/>
    </w:rPr>
  </w:style>
  <w:style w:type="paragraph" w:customStyle="1" w:styleId="Niveau2">
    <w:name w:val="Niveau 2"/>
    <w:basedOn w:val="Normal"/>
    <w:rsid w:val="0058603D"/>
    <w:rPr>
      <w:rFonts w:ascii="GillSans" w:hAnsi="GillSans"/>
      <w:sz w:val="20"/>
    </w:rPr>
  </w:style>
  <w:style w:type="paragraph" w:customStyle="1" w:styleId="Niveau3">
    <w:name w:val="Niveau 3"/>
    <w:basedOn w:val="Normal"/>
    <w:autoRedefine/>
    <w:rsid w:val="0058603D"/>
    <w:pPr>
      <w:ind w:left="1080" w:hanging="720"/>
    </w:pPr>
    <w:rPr>
      <w:b/>
    </w:rPr>
  </w:style>
  <w:style w:type="paragraph" w:customStyle="1" w:styleId="Titreniveau1">
    <w:name w:val="Titre niveau 1"/>
    <w:basedOn w:val="Niveau1"/>
    <w:autoRedefine/>
    <w:rsid w:val="00620264"/>
    <w:pPr>
      <w:pBdr>
        <w:bottom w:val="single" w:sz="4" w:space="1" w:color="auto"/>
      </w:pBdr>
      <w:ind w:left="1440" w:right="1440"/>
      <w:jc w:val="center"/>
    </w:pPr>
    <w:rPr>
      <w:b w:val="0"/>
      <w:sz w:val="60"/>
    </w:rPr>
  </w:style>
  <w:style w:type="paragraph" w:customStyle="1" w:styleId="Titreniveau2">
    <w:name w:val="Titre niveau 2"/>
    <w:basedOn w:val="Titreniveau1"/>
    <w:autoRedefine/>
    <w:rsid w:val="001F21A7"/>
    <w:pPr>
      <w:widowControl w:val="0"/>
      <w:pBdr>
        <w:bottom w:val="none" w:sz="0" w:space="0" w:color="auto"/>
      </w:pBdr>
      <w:ind w:left="0" w:right="0"/>
    </w:pPr>
    <w:rPr>
      <w:color w:val="auto"/>
      <w:sz w:val="48"/>
      <w:szCs w:val="36"/>
    </w:rPr>
  </w:style>
  <w:style w:type="paragraph" w:styleId="Corpsdetexte">
    <w:name w:val="Body Text"/>
    <w:basedOn w:val="Normal"/>
    <w:link w:val="CorpsdetexteCar"/>
    <w:rsid w:val="0058603D"/>
    <w:pPr>
      <w:spacing w:before="360" w:after="240"/>
      <w:ind w:firstLine="0"/>
      <w:jc w:val="center"/>
    </w:pPr>
    <w:rPr>
      <w:sz w:val="72"/>
    </w:rPr>
  </w:style>
  <w:style w:type="character" w:customStyle="1" w:styleId="CorpsdetexteCar">
    <w:name w:val="Corps de texte Car"/>
    <w:basedOn w:val="Policepardfaut"/>
    <w:link w:val="Corpsdetexte"/>
    <w:rsid w:val="0057144B"/>
    <w:rPr>
      <w:rFonts w:ascii="Times New Roman" w:eastAsia="Times New Roman" w:hAnsi="Times New Roman"/>
      <w:sz w:val="72"/>
      <w:lang w:val="fr-CA" w:eastAsia="en-US"/>
    </w:rPr>
  </w:style>
  <w:style w:type="paragraph" w:styleId="Corpsdetexte2">
    <w:name w:val="Body Text 2"/>
    <w:basedOn w:val="Normal"/>
    <w:link w:val="Corpsdetexte2Car"/>
    <w:rsid w:val="0058603D"/>
    <w:pPr>
      <w:ind w:firstLine="0"/>
      <w:jc w:val="both"/>
    </w:pPr>
    <w:rPr>
      <w:rFonts w:ascii="Arial" w:hAnsi="Arial"/>
    </w:rPr>
  </w:style>
  <w:style w:type="character" w:customStyle="1" w:styleId="Corpsdetexte2Car">
    <w:name w:val="Corps de texte 2 Car"/>
    <w:basedOn w:val="Policepardfaut"/>
    <w:link w:val="Corpsdetexte2"/>
    <w:rsid w:val="0057144B"/>
    <w:rPr>
      <w:rFonts w:ascii="Arial" w:eastAsia="Times New Roman" w:hAnsi="Arial"/>
      <w:sz w:val="28"/>
      <w:lang w:val="fr-CA" w:eastAsia="en-US"/>
    </w:rPr>
  </w:style>
  <w:style w:type="paragraph" w:styleId="Corpsdetexte3">
    <w:name w:val="Body Text 3"/>
    <w:basedOn w:val="Normal"/>
    <w:link w:val="Corpsdetexte3Car"/>
    <w:rsid w:val="0058603D"/>
    <w:pPr>
      <w:tabs>
        <w:tab w:val="left" w:pos="510"/>
        <w:tab w:val="left" w:pos="510"/>
      </w:tabs>
      <w:ind w:firstLine="0"/>
      <w:jc w:val="both"/>
    </w:pPr>
    <w:rPr>
      <w:rFonts w:ascii="Arial" w:hAnsi="Arial"/>
      <w:sz w:val="20"/>
    </w:rPr>
  </w:style>
  <w:style w:type="character" w:customStyle="1" w:styleId="Corpsdetexte3Car">
    <w:name w:val="Corps de texte 3 Car"/>
    <w:basedOn w:val="Policepardfaut"/>
    <w:link w:val="Corpsdetexte3"/>
    <w:rsid w:val="0057144B"/>
    <w:rPr>
      <w:rFonts w:ascii="Arial" w:eastAsia="Times New Roman" w:hAnsi="Arial"/>
      <w:lang w:val="fr-CA" w:eastAsia="en-US"/>
    </w:rPr>
  </w:style>
  <w:style w:type="paragraph" w:styleId="En-tte">
    <w:name w:val="header"/>
    <w:basedOn w:val="Normal"/>
    <w:link w:val="En-tteCar"/>
    <w:uiPriority w:val="99"/>
    <w:rsid w:val="0058603D"/>
    <w:pPr>
      <w:tabs>
        <w:tab w:val="center" w:pos="4320"/>
        <w:tab w:val="right" w:pos="8640"/>
      </w:tabs>
    </w:pPr>
    <w:rPr>
      <w:rFonts w:ascii="GillSans" w:hAnsi="GillSans"/>
      <w:sz w:val="20"/>
    </w:rPr>
  </w:style>
  <w:style w:type="character" w:customStyle="1" w:styleId="En-tteCar">
    <w:name w:val="En-tête Car"/>
    <w:basedOn w:val="Policepardfaut"/>
    <w:link w:val="En-tte"/>
    <w:uiPriority w:val="99"/>
    <w:rsid w:val="0057144B"/>
    <w:rPr>
      <w:rFonts w:ascii="GillSans" w:eastAsia="Times New Roman" w:hAnsi="GillSans"/>
      <w:lang w:val="fr-CA" w:eastAsia="en-US"/>
    </w:rPr>
  </w:style>
  <w:style w:type="paragraph" w:customStyle="1" w:styleId="En-tteimpaire">
    <w:name w:val="En-tÍte impaire"/>
    <w:basedOn w:val="En-tte"/>
    <w:rsid w:val="0058603D"/>
    <w:pPr>
      <w:tabs>
        <w:tab w:val="right" w:pos="8280"/>
        <w:tab w:val="right" w:pos="9000"/>
      </w:tabs>
      <w:ind w:firstLine="0"/>
    </w:pPr>
  </w:style>
  <w:style w:type="paragraph" w:customStyle="1" w:styleId="En-ttepaire">
    <w:name w:val="En-tÍte paire"/>
    <w:basedOn w:val="En-tte"/>
    <w:rsid w:val="0058603D"/>
    <w:pPr>
      <w:tabs>
        <w:tab w:val="left" w:pos="720"/>
      </w:tabs>
      <w:ind w:firstLine="0"/>
    </w:pPr>
  </w:style>
  <w:style w:type="paragraph" w:styleId="Lgende">
    <w:name w:val="caption"/>
    <w:basedOn w:val="Normal"/>
    <w:next w:val="Normal"/>
    <w:qFormat/>
    <w:rsid w:val="0058603D"/>
    <w:pPr>
      <w:spacing w:before="120" w:after="120"/>
    </w:pPr>
    <w:rPr>
      <w:rFonts w:ascii="GillSans" w:hAnsi="GillSans"/>
      <w:b/>
      <w:sz w:val="20"/>
    </w:rPr>
  </w:style>
  <w:style w:type="character" w:styleId="Lienhypertexte">
    <w:name w:val="Hyperlink"/>
    <w:basedOn w:val="Policepardfaut"/>
    <w:uiPriority w:val="99"/>
    <w:rsid w:val="0058603D"/>
    <w:rPr>
      <w:color w:val="0000FF"/>
      <w:u w:val="single"/>
    </w:rPr>
  </w:style>
  <w:style w:type="character" w:styleId="Lienhypertextesuivivisit">
    <w:name w:val="FollowedHyperlink"/>
    <w:basedOn w:val="Policepardfaut"/>
    <w:rsid w:val="0058603D"/>
    <w:rPr>
      <w:color w:val="800080"/>
      <w:u w:val="single"/>
    </w:rPr>
  </w:style>
  <w:style w:type="paragraph" w:customStyle="1" w:styleId="Niveau10">
    <w:name w:val="Niveau 1.0"/>
    <w:basedOn w:val="Niveau11"/>
    <w:autoRedefine/>
    <w:rsid w:val="0058603D"/>
    <w:pPr>
      <w:jc w:val="center"/>
    </w:pPr>
    <w:rPr>
      <w:b w:val="0"/>
      <w:sz w:val="48"/>
    </w:rPr>
  </w:style>
  <w:style w:type="paragraph" w:customStyle="1" w:styleId="Niveau13">
    <w:name w:val="Niveau 1.3"/>
    <w:basedOn w:val="Niveau12"/>
    <w:autoRedefine/>
    <w:rsid w:val="0058603D"/>
    <w:rPr>
      <w:b w:val="0"/>
      <w:i w:val="0"/>
      <w:color w:val="800080"/>
      <w:sz w:val="48"/>
    </w:rPr>
  </w:style>
  <w:style w:type="paragraph" w:styleId="Notedebasdepage">
    <w:name w:val="footnote text"/>
    <w:basedOn w:val="Normal"/>
    <w:link w:val="NotedebasdepageCar"/>
    <w:autoRedefine/>
    <w:rsid w:val="004D116B"/>
    <w:pPr>
      <w:ind w:left="360" w:hanging="360"/>
      <w:jc w:val="both"/>
    </w:pPr>
    <w:rPr>
      <w:color w:val="000000"/>
      <w:sz w:val="24"/>
    </w:rPr>
  </w:style>
  <w:style w:type="character" w:customStyle="1" w:styleId="NotedebasdepageCar">
    <w:name w:val="Note de bas de page Car"/>
    <w:basedOn w:val="Policepardfaut"/>
    <w:link w:val="Notedebasdepage"/>
    <w:rsid w:val="0057144B"/>
    <w:rPr>
      <w:rFonts w:ascii="Times New Roman" w:eastAsia="Times New Roman" w:hAnsi="Times New Roman"/>
      <w:color w:val="000000"/>
      <w:sz w:val="24"/>
      <w:lang w:val="fr-CA" w:eastAsia="en-US"/>
    </w:rPr>
  </w:style>
  <w:style w:type="character" w:styleId="Numrodepage">
    <w:name w:val="page number"/>
    <w:basedOn w:val="Policepardfaut"/>
    <w:rsid w:val="0058603D"/>
  </w:style>
  <w:style w:type="paragraph" w:styleId="Pieddepage">
    <w:name w:val="footer"/>
    <w:basedOn w:val="Normal"/>
    <w:link w:val="PieddepageCar"/>
    <w:uiPriority w:val="99"/>
    <w:rsid w:val="0058603D"/>
    <w:pPr>
      <w:tabs>
        <w:tab w:val="center" w:pos="4320"/>
        <w:tab w:val="right" w:pos="8640"/>
      </w:tabs>
    </w:pPr>
    <w:rPr>
      <w:rFonts w:ascii="GillSans" w:hAnsi="GillSans"/>
      <w:sz w:val="20"/>
    </w:rPr>
  </w:style>
  <w:style w:type="character" w:customStyle="1" w:styleId="PieddepageCar">
    <w:name w:val="Pied de page Car"/>
    <w:basedOn w:val="Policepardfaut"/>
    <w:link w:val="Pieddepage"/>
    <w:uiPriority w:val="99"/>
    <w:rsid w:val="0057144B"/>
    <w:rPr>
      <w:rFonts w:ascii="GillSans" w:eastAsia="Times New Roman" w:hAnsi="GillSans"/>
      <w:lang w:val="fr-CA" w:eastAsia="en-US"/>
    </w:rPr>
  </w:style>
  <w:style w:type="paragraph" w:styleId="Retraitcorpsdetexte">
    <w:name w:val="Body Text Indent"/>
    <w:basedOn w:val="Normal"/>
    <w:link w:val="RetraitcorpsdetexteCar"/>
    <w:rsid w:val="0058603D"/>
    <w:pPr>
      <w:ind w:left="20" w:firstLine="400"/>
    </w:pPr>
    <w:rPr>
      <w:rFonts w:ascii="Arial" w:hAnsi="Arial"/>
    </w:rPr>
  </w:style>
  <w:style w:type="character" w:customStyle="1" w:styleId="RetraitcorpsdetexteCar">
    <w:name w:val="Retrait corps de texte Car"/>
    <w:basedOn w:val="Policepardfaut"/>
    <w:link w:val="Retraitcorpsdetexte"/>
    <w:rsid w:val="0057144B"/>
    <w:rPr>
      <w:rFonts w:ascii="Arial" w:eastAsia="Times New Roman" w:hAnsi="Arial"/>
      <w:sz w:val="28"/>
      <w:lang w:val="fr-CA" w:eastAsia="en-US"/>
    </w:rPr>
  </w:style>
  <w:style w:type="paragraph" w:styleId="Retraitcorpsdetexte2">
    <w:name w:val="Body Text Indent 2"/>
    <w:basedOn w:val="Normal"/>
    <w:link w:val="Retraitcorpsdetexte2Car"/>
    <w:rsid w:val="0058603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57144B"/>
    <w:rPr>
      <w:rFonts w:ascii="Arial" w:eastAsia="Times New Roman" w:hAnsi="Arial"/>
      <w:sz w:val="28"/>
      <w:lang w:val="fr-CA" w:eastAsia="en-US"/>
    </w:rPr>
  </w:style>
  <w:style w:type="paragraph" w:styleId="Retraitcorpsdetexte3">
    <w:name w:val="Body Text Indent 3"/>
    <w:basedOn w:val="Normal"/>
    <w:link w:val="Retraitcorpsdetexte3Car"/>
    <w:rsid w:val="0058603D"/>
    <w:pPr>
      <w:ind w:left="20" w:firstLine="380"/>
      <w:jc w:val="both"/>
    </w:pPr>
    <w:rPr>
      <w:rFonts w:ascii="Arial" w:hAnsi="Arial"/>
    </w:rPr>
  </w:style>
  <w:style w:type="character" w:customStyle="1" w:styleId="Retraitcorpsdetexte3Car">
    <w:name w:val="Retrait corps de texte 3 Car"/>
    <w:basedOn w:val="Policepardfaut"/>
    <w:link w:val="Retraitcorpsdetexte3"/>
    <w:rsid w:val="0057144B"/>
    <w:rPr>
      <w:rFonts w:ascii="Arial" w:eastAsia="Times New Roman" w:hAnsi="Arial"/>
      <w:sz w:val="28"/>
      <w:lang w:val="fr-CA" w:eastAsia="en-US"/>
    </w:rPr>
  </w:style>
  <w:style w:type="paragraph" w:customStyle="1" w:styleId="texteenvidence">
    <w:name w:val="texte en évidence"/>
    <w:basedOn w:val="Normal"/>
    <w:rsid w:val="0058603D"/>
    <w:pPr>
      <w:widowControl w:val="0"/>
      <w:jc w:val="both"/>
    </w:pPr>
    <w:rPr>
      <w:rFonts w:ascii="Arial" w:hAnsi="Arial"/>
      <w:b/>
      <w:color w:val="FF0000"/>
    </w:rPr>
  </w:style>
  <w:style w:type="paragraph" w:styleId="Titre">
    <w:name w:val="Title"/>
    <w:basedOn w:val="Normal"/>
    <w:link w:val="TitreCar"/>
    <w:autoRedefine/>
    <w:qFormat/>
    <w:rsid w:val="0058603D"/>
    <w:pPr>
      <w:ind w:firstLine="0"/>
      <w:jc w:val="center"/>
    </w:pPr>
    <w:rPr>
      <w:b/>
      <w:sz w:val="48"/>
    </w:rPr>
  </w:style>
  <w:style w:type="character" w:customStyle="1" w:styleId="TitreCar">
    <w:name w:val="Titre Car"/>
    <w:basedOn w:val="Policepardfaut"/>
    <w:link w:val="Titre"/>
    <w:rsid w:val="0057144B"/>
    <w:rPr>
      <w:rFonts w:ascii="Times New Roman" w:eastAsia="Times New Roman" w:hAnsi="Times New Roman"/>
      <w:b/>
      <w:sz w:val="48"/>
      <w:lang w:val="fr-CA" w:eastAsia="en-US"/>
    </w:rPr>
  </w:style>
  <w:style w:type="paragraph" w:customStyle="1" w:styleId="livre">
    <w:name w:val="livre"/>
    <w:basedOn w:val="Normal"/>
    <w:rsid w:val="0058603D"/>
    <w:pPr>
      <w:tabs>
        <w:tab w:val="right" w:pos="9360"/>
      </w:tabs>
      <w:ind w:firstLine="0"/>
    </w:pPr>
    <w:rPr>
      <w:b/>
      <w:color w:val="000080"/>
      <w:sz w:val="144"/>
    </w:rPr>
  </w:style>
  <w:style w:type="paragraph" w:customStyle="1" w:styleId="livrest">
    <w:name w:val="livre_st"/>
    <w:basedOn w:val="Normal"/>
    <w:rsid w:val="0058603D"/>
    <w:pPr>
      <w:tabs>
        <w:tab w:val="right" w:pos="9360"/>
      </w:tabs>
      <w:ind w:firstLine="0"/>
    </w:pPr>
    <w:rPr>
      <w:b/>
      <w:color w:val="FF0000"/>
      <w:sz w:val="72"/>
    </w:rPr>
  </w:style>
  <w:style w:type="paragraph" w:customStyle="1" w:styleId="tableautitre">
    <w:name w:val="tableau_titre"/>
    <w:basedOn w:val="Normal"/>
    <w:rsid w:val="0058603D"/>
    <w:pPr>
      <w:ind w:firstLine="0"/>
      <w:jc w:val="center"/>
    </w:pPr>
    <w:rPr>
      <w:rFonts w:ascii="Times" w:hAnsi="Times"/>
      <w:b/>
    </w:rPr>
  </w:style>
  <w:style w:type="paragraph" w:customStyle="1" w:styleId="planche">
    <w:name w:val="planche"/>
    <w:basedOn w:val="tableautitre"/>
    <w:autoRedefine/>
    <w:rsid w:val="00B13DD6"/>
    <w:pPr>
      <w:widowControl w:val="0"/>
    </w:pPr>
    <w:rPr>
      <w:rFonts w:ascii="Times New Roman" w:hAnsi="Times New Roman"/>
      <w:b w:val="0"/>
      <w:color w:val="000080"/>
      <w:sz w:val="36"/>
    </w:rPr>
  </w:style>
  <w:style w:type="paragraph" w:customStyle="1" w:styleId="tableaust">
    <w:name w:val="tableau_st"/>
    <w:basedOn w:val="Normal"/>
    <w:autoRedefine/>
    <w:rsid w:val="00E93E46"/>
    <w:pPr>
      <w:ind w:firstLine="0"/>
      <w:jc w:val="center"/>
    </w:pPr>
    <w:rPr>
      <w:i/>
      <w:color w:val="FF0000"/>
    </w:rPr>
  </w:style>
  <w:style w:type="paragraph" w:customStyle="1" w:styleId="planchest">
    <w:name w:val="planche_st"/>
    <w:basedOn w:val="tableaust"/>
    <w:autoRedefine/>
    <w:rsid w:val="0058603D"/>
    <w:pPr>
      <w:spacing w:before="60"/>
    </w:pPr>
    <w:rPr>
      <w:i w:val="0"/>
      <w:sz w:val="36"/>
    </w:rPr>
  </w:style>
  <w:style w:type="paragraph" w:customStyle="1" w:styleId="section">
    <w:name w:val="section"/>
    <w:basedOn w:val="Normal"/>
    <w:rsid w:val="0058603D"/>
    <w:pPr>
      <w:ind w:firstLine="0"/>
      <w:jc w:val="center"/>
    </w:pPr>
    <w:rPr>
      <w:rFonts w:ascii="Times" w:hAnsi="Times"/>
      <w:b/>
      <w:sz w:val="48"/>
    </w:rPr>
  </w:style>
  <w:style w:type="paragraph" w:customStyle="1" w:styleId="suite">
    <w:name w:val="suite"/>
    <w:basedOn w:val="Normal"/>
    <w:autoRedefine/>
    <w:rsid w:val="00E93E46"/>
    <w:pPr>
      <w:tabs>
        <w:tab w:val="right" w:pos="9360"/>
      </w:tabs>
      <w:ind w:firstLine="0"/>
      <w:jc w:val="center"/>
    </w:pPr>
    <w:rPr>
      <w:b/>
    </w:rPr>
  </w:style>
  <w:style w:type="paragraph" w:customStyle="1" w:styleId="tdmchap">
    <w:name w:val="tdm_chap"/>
    <w:basedOn w:val="Normal"/>
    <w:rsid w:val="0058603D"/>
    <w:pPr>
      <w:tabs>
        <w:tab w:val="left" w:pos="1980"/>
      </w:tabs>
      <w:ind w:firstLine="0"/>
    </w:pPr>
    <w:rPr>
      <w:rFonts w:ascii="Times" w:hAnsi="Times"/>
      <w:b/>
    </w:rPr>
  </w:style>
  <w:style w:type="paragraph" w:customStyle="1" w:styleId="partie">
    <w:name w:val="partie"/>
    <w:basedOn w:val="Normal"/>
    <w:rsid w:val="0058603D"/>
    <w:pPr>
      <w:ind w:firstLine="0"/>
      <w:jc w:val="right"/>
    </w:pPr>
    <w:rPr>
      <w:b/>
      <w:sz w:val="120"/>
    </w:rPr>
  </w:style>
  <w:style w:type="paragraph" w:styleId="Normalcentr">
    <w:name w:val="Block Text"/>
    <w:basedOn w:val="Normal"/>
    <w:rsid w:val="0058603D"/>
    <w:pPr>
      <w:ind w:left="180" w:right="180"/>
      <w:jc w:val="both"/>
    </w:pPr>
  </w:style>
  <w:style w:type="paragraph" w:customStyle="1" w:styleId="Titlest">
    <w:name w:val="Title_st"/>
    <w:basedOn w:val="Titre"/>
    <w:autoRedefine/>
    <w:rsid w:val="00664863"/>
    <w:rPr>
      <w:b w:val="0"/>
      <w:sz w:val="72"/>
    </w:rPr>
  </w:style>
  <w:style w:type="paragraph" w:styleId="TableauGrille2">
    <w:name w:val="Grid Table 2"/>
    <w:basedOn w:val="Normal"/>
    <w:rsid w:val="0058603D"/>
    <w:pPr>
      <w:ind w:left="360" w:hanging="360"/>
    </w:pPr>
    <w:rPr>
      <w:sz w:val="20"/>
      <w:lang w:val="fr-FR"/>
    </w:rPr>
  </w:style>
  <w:style w:type="paragraph" w:styleId="Notedefin">
    <w:name w:val="endnote text"/>
    <w:basedOn w:val="Normal"/>
    <w:link w:val="NotedefinCar"/>
    <w:rsid w:val="0058603D"/>
    <w:pPr>
      <w:spacing w:before="240"/>
    </w:pPr>
    <w:rPr>
      <w:sz w:val="20"/>
      <w:lang w:val="fr-FR"/>
    </w:rPr>
  </w:style>
  <w:style w:type="character" w:customStyle="1" w:styleId="NotedefinCar">
    <w:name w:val="Note de fin Car"/>
    <w:basedOn w:val="Policepardfaut"/>
    <w:link w:val="Notedefin"/>
    <w:rsid w:val="0057144B"/>
    <w:rPr>
      <w:rFonts w:ascii="Times New Roman" w:eastAsia="Times New Roman" w:hAnsi="Times New Roman"/>
      <w:lang w:eastAsia="en-US"/>
    </w:rPr>
  </w:style>
  <w:style w:type="paragraph" w:customStyle="1" w:styleId="niveau14">
    <w:name w:val="niveau 1"/>
    <w:basedOn w:val="Normal"/>
    <w:rsid w:val="0058603D"/>
    <w:pPr>
      <w:spacing w:before="240"/>
      <w:ind w:firstLine="0"/>
    </w:pPr>
    <w:rPr>
      <w:rFonts w:ascii="B Times Bold" w:hAnsi="B Times Bold"/>
      <w:lang w:val="fr-FR"/>
    </w:rPr>
  </w:style>
  <w:style w:type="paragraph" w:customStyle="1" w:styleId="Titlest2">
    <w:name w:val="Title_st2"/>
    <w:basedOn w:val="Titlest"/>
    <w:rsid w:val="0058603D"/>
  </w:style>
  <w:style w:type="paragraph" w:customStyle="1" w:styleId="p">
    <w:name w:val="p"/>
    <w:basedOn w:val="Normal"/>
    <w:autoRedefine/>
    <w:rsid w:val="00F346FF"/>
    <w:pPr>
      <w:ind w:firstLine="0"/>
    </w:pPr>
  </w:style>
  <w:style w:type="paragraph" w:customStyle="1" w:styleId="Normal0">
    <w:name w:val="Normal +"/>
    <w:basedOn w:val="Normal"/>
    <w:rsid w:val="001B256C"/>
    <w:pPr>
      <w:spacing w:before="120" w:after="120"/>
      <w:jc w:val="both"/>
    </w:pPr>
    <w:rPr>
      <w:spacing w:val="3"/>
    </w:rPr>
  </w:style>
  <w:style w:type="paragraph" w:customStyle="1" w:styleId="Titlest0">
    <w:name w:val="Title_st 0"/>
    <w:basedOn w:val="Titlest"/>
    <w:autoRedefine/>
    <w:rsid w:val="00F20F0E"/>
    <w:rPr>
      <w:sz w:val="48"/>
    </w:rPr>
  </w:style>
  <w:style w:type="paragraph" w:styleId="NormalWeb">
    <w:name w:val="Normal (Web)"/>
    <w:basedOn w:val="Normal"/>
    <w:uiPriority w:val="99"/>
    <w:rsid w:val="0073686D"/>
    <w:pPr>
      <w:spacing w:beforeLines="1" w:afterLines="1"/>
      <w:ind w:firstLine="0"/>
    </w:pPr>
    <w:rPr>
      <w:rFonts w:ascii="Times" w:eastAsia="Times" w:hAnsi="Times"/>
      <w:sz w:val="20"/>
      <w:lang w:val="fr-FR" w:eastAsia="fr-FR"/>
    </w:rPr>
  </w:style>
  <w:style w:type="paragraph" w:customStyle="1" w:styleId="c">
    <w:name w:val="c"/>
    <w:basedOn w:val="Normal"/>
    <w:autoRedefine/>
    <w:rsid w:val="00073265"/>
    <w:pPr>
      <w:keepLines/>
      <w:spacing w:before="120" w:after="120"/>
      <w:ind w:firstLine="0"/>
      <w:jc w:val="center"/>
    </w:pPr>
    <w:rPr>
      <w:b/>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jmt-sociologue.uqac.ca/" TargetMode="External"/><Relationship Id="rId18" Type="http://schemas.openxmlformats.org/officeDocument/2006/relationships/hyperlink" Target="mailto:bastidiana@orange.fr"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classiques.uqac.ca/" TargetMode="External"/><Relationship Id="rId12" Type="http://schemas.openxmlformats.org/officeDocument/2006/relationships/hyperlink" Target="mailto:classiques.sc.soc@gmail.com"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hyperlink" Target="http://claude.ravelet.pagesperso-orange.fr/textes2.html"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4537</Words>
  <Characters>24958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“LES MYTHES POLITIQUES NATIONAUX DE L'AMÉRIQUE LATINE.”</vt:lpstr>
    </vt:vector>
  </TitlesOfParts>
  <Manager>Jean marie Tremblay, sociologue, bénévole, 2019</Manager>
  <Company>Les Classiques des sciences sociales</Company>
  <LinksUpToDate>false</LinksUpToDate>
  <CharactersWithSpaces>29437</CharactersWithSpaces>
  <SharedDoc>false</SharedDoc>
  <HyperlinkBase/>
  <HLinks>
    <vt:vector size="78" baseType="variant">
      <vt:variant>
        <vt:i4>4325390</vt:i4>
      </vt:variant>
      <vt:variant>
        <vt:i4>15</vt:i4>
      </vt:variant>
      <vt:variant>
        <vt:i4>0</vt:i4>
      </vt:variant>
      <vt:variant>
        <vt:i4>5</vt:i4>
      </vt:variant>
      <vt:variant>
        <vt:lpwstr>mailto:bastidiana@orange.fr</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2228293</vt:i4>
      </vt:variant>
      <vt:variant>
        <vt:i4>2393</vt:i4>
      </vt:variant>
      <vt:variant>
        <vt:i4>1025</vt:i4>
      </vt:variant>
      <vt:variant>
        <vt:i4>1</vt:i4>
      </vt:variant>
      <vt:variant>
        <vt:lpwstr>css_logo_gris</vt:lpwstr>
      </vt:variant>
      <vt:variant>
        <vt:lpwstr/>
      </vt:variant>
      <vt:variant>
        <vt:i4>5111880</vt:i4>
      </vt:variant>
      <vt:variant>
        <vt:i4>2682</vt:i4>
      </vt:variant>
      <vt:variant>
        <vt:i4>1026</vt:i4>
      </vt:variant>
      <vt:variant>
        <vt:i4>1</vt:i4>
      </vt:variant>
      <vt:variant>
        <vt:lpwstr>UQAC_logo_2018</vt:lpwstr>
      </vt:variant>
      <vt:variant>
        <vt:lpwstr/>
      </vt:variant>
      <vt:variant>
        <vt:i4>4194334</vt:i4>
      </vt:variant>
      <vt:variant>
        <vt:i4>5034</vt:i4>
      </vt:variant>
      <vt:variant>
        <vt:i4>1028</vt:i4>
      </vt:variant>
      <vt:variant>
        <vt:i4>1</vt:i4>
      </vt:variant>
      <vt:variant>
        <vt:lpwstr>Boite_aux_lettres_clair</vt:lpwstr>
      </vt:variant>
      <vt:variant>
        <vt:lpwstr/>
      </vt:variant>
      <vt:variant>
        <vt:i4>1703963</vt:i4>
      </vt:variant>
      <vt:variant>
        <vt:i4>5490</vt:i4>
      </vt:variant>
      <vt:variant>
        <vt:i4>1029</vt:i4>
      </vt:variant>
      <vt:variant>
        <vt:i4>1</vt:i4>
      </vt:variant>
      <vt:variant>
        <vt:lpwstr>fait_sur_mac</vt:lpwstr>
      </vt:variant>
      <vt:variant>
        <vt:lpwstr/>
      </vt:variant>
      <vt:variant>
        <vt:i4>3473530</vt:i4>
      </vt:variant>
      <vt:variant>
        <vt:i4>5677</vt:i4>
      </vt:variant>
      <vt:variant>
        <vt:i4>1030</vt:i4>
      </vt:variant>
      <vt:variant>
        <vt:i4>1</vt:i4>
      </vt:variant>
      <vt:variant>
        <vt:lpwstr>Cahiers_inter_de_socio_33_L25</vt:lpwstr>
      </vt:variant>
      <vt:variant>
        <vt:lpwstr/>
      </vt:variant>
      <vt:variant>
        <vt:i4>3014738</vt:i4>
      </vt:variant>
      <vt:variant>
        <vt:i4>-1</vt:i4>
      </vt:variant>
      <vt:variant>
        <vt:i4>1026</vt:i4>
      </vt:variant>
      <vt:variant>
        <vt:i4>4</vt:i4>
      </vt:variant>
      <vt:variant>
        <vt:lpwstr>http://claude.ravelet.pagesperso-orange.fr/textes2.html</vt:lpwstr>
      </vt:variant>
      <vt:variant>
        <vt:lpwstr/>
      </vt:variant>
      <vt:variant>
        <vt:i4>7995424</vt:i4>
      </vt:variant>
      <vt:variant>
        <vt:i4>-1</vt:i4>
      </vt:variant>
      <vt:variant>
        <vt:i4>1026</vt:i4>
      </vt:variant>
      <vt:variant>
        <vt:i4>1</vt:i4>
      </vt:variant>
      <vt:variant>
        <vt:lpwstr>bastidiana_logo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 MYTHES POLITIQUES NATIONAUX DE L'AMÉRIQUE LATINE.”</dc:title>
  <dc:subject/>
  <dc:creator>Roger Bastide, 1962</dc:creator>
  <cp:keywords>classiques.sc.soc@gmail.com</cp:keywords>
  <dc:description>http://classiques.uqac.ca/</dc:description>
  <cp:lastModifiedBy>Microsoft Office User</cp:lastModifiedBy>
  <cp:revision>2</cp:revision>
  <cp:lastPrinted>2001-08-26T19:33:00Z</cp:lastPrinted>
  <dcterms:created xsi:type="dcterms:W3CDTF">2019-03-16T12:13:00Z</dcterms:created>
  <dcterms:modified xsi:type="dcterms:W3CDTF">2019-03-16T12:13:00Z</dcterms:modified>
  <cp:category>jean-marie tremblay, sociologue, fondateur, 1993</cp:category>
</cp:coreProperties>
</file>