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B1598" w14:paraId="74083000" w14:textId="77777777">
        <w:tblPrEx>
          <w:tblCellMar>
            <w:top w:w="0" w:type="dxa"/>
            <w:bottom w:w="0" w:type="dxa"/>
          </w:tblCellMar>
        </w:tblPrEx>
        <w:tc>
          <w:tcPr>
            <w:tcW w:w="9160" w:type="dxa"/>
            <w:shd w:val="clear" w:color="auto" w:fill="F2EED5"/>
          </w:tcPr>
          <w:p w14:paraId="0E3FAAC7" w14:textId="77777777" w:rsidR="008B1598" w:rsidRDefault="008B1598">
            <w:pPr>
              <w:ind w:firstLine="0"/>
              <w:jc w:val="center"/>
              <w:rPr>
                <w:sz w:val="20"/>
                <w:lang w:bidi="ar-SA"/>
              </w:rPr>
            </w:pPr>
          </w:p>
          <w:p w14:paraId="3B873FC1" w14:textId="77777777" w:rsidR="008B1598" w:rsidRDefault="008B1598">
            <w:pPr>
              <w:ind w:firstLine="0"/>
              <w:jc w:val="center"/>
              <w:rPr>
                <w:color w:val="FF0000"/>
                <w:sz w:val="20"/>
                <w:lang w:bidi="ar-SA"/>
              </w:rPr>
            </w:pPr>
          </w:p>
          <w:p w14:paraId="4EA59013" w14:textId="77777777" w:rsidR="008B1598" w:rsidRDefault="008B1598">
            <w:pPr>
              <w:ind w:firstLine="0"/>
              <w:jc w:val="center"/>
              <w:rPr>
                <w:color w:val="FF0000"/>
                <w:sz w:val="20"/>
                <w:lang w:bidi="ar-SA"/>
              </w:rPr>
            </w:pPr>
          </w:p>
          <w:p w14:paraId="40951540" w14:textId="77777777" w:rsidR="008B1598" w:rsidRDefault="008B1598">
            <w:pPr>
              <w:ind w:firstLine="0"/>
              <w:jc w:val="center"/>
              <w:rPr>
                <w:b/>
                <w:sz w:val="20"/>
                <w:lang w:bidi="ar-SA"/>
              </w:rPr>
            </w:pPr>
          </w:p>
          <w:p w14:paraId="325D04C1" w14:textId="77777777" w:rsidR="008B1598" w:rsidRDefault="008B1598">
            <w:pPr>
              <w:pStyle w:val="Corpsdetexte"/>
              <w:widowControl w:val="0"/>
              <w:spacing w:before="0" w:after="0"/>
              <w:rPr>
                <w:color w:val="FF0000"/>
                <w:sz w:val="24"/>
                <w:lang w:bidi="ar-SA"/>
              </w:rPr>
            </w:pPr>
          </w:p>
          <w:p w14:paraId="358C250C" w14:textId="77777777" w:rsidR="008B1598" w:rsidRDefault="008B1598">
            <w:pPr>
              <w:pStyle w:val="Corpsdetexte"/>
              <w:widowControl w:val="0"/>
              <w:spacing w:before="0" w:after="0"/>
              <w:rPr>
                <w:color w:val="FF0000"/>
                <w:sz w:val="24"/>
                <w:lang w:bidi="ar-SA"/>
              </w:rPr>
            </w:pPr>
          </w:p>
          <w:p w14:paraId="5C761B65" w14:textId="77777777" w:rsidR="008B1598" w:rsidRDefault="008B1598" w:rsidP="008B1598">
            <w:pPr>
              <w:pStyle w:val="Titlest"/>
              <w:rPr>
                <w:sz w:val="48"/>
                <w:lang w:bidi="ar-SA"/>
              </w:rPr>
            </w:pPr>
            <w:r>
              <w:rPr>
                <w:sz w:val="48"/>
                <w:lang w:bidi="ar-SA"/>
              </w:rPr>
              <w:t>Benoît Lévesque</w:t>
            </w:r>
          </w:p>
          <w:p w14:paraId="3A05C9F5" w14:textId="77777777" w:rsidR="008B1598" w:rsidRPr="00E84857" w:rsidRDefault="008B1598" w:rsidP="008B1598">
            <w:pPr>
              <w:pStyle w:val="Titlest"/>
              <w:rPr>
                <w:sz w:val="48"/>
                <w:lang w:bidi="ar-SA"/>
              </w:rPr>
            </w:pPr>
          </w:p>
          <w:p w14:paraId="0B2194CC" w14:textId="77777777" w:rsidR="008B1598" w:rsidRDefault="008B1598" w:rsidP="008B1598">
            <w:pPr>
              <w:ind w:firstLine="0"/>
              <w:jc w:val="center"/>
              <w:rPr>
                <w:color w:val="FF0000"/>
                <w:sz w:val="36"/>
                <w:lang w:bidi="ar-SA"/>
              </w:rPr>
            </w:pPr>
            <w:r>
              <w:rPr>
                <w:sz w:val="36"/>
                <w:lang w:bidi="ar-SA"/>
              </w:rPr>
              <w:t>Hiver 1981</w:t>
            </w:r>
          </w:p>
          <w:p w14:paraId="225612F4" w14:textId="77777777" w:rsidR="008B1598" w:rsidRDefault="008B1598" w:rsidP="008B1598">
            <w:pPr>
              <w:pStyle w:val="Titlest20"/>
              <w:rPr>
                <w:sz w:val="48"/>
                <w:lang w:bidi="ar-SA"/>
              </w:rPr>
            </w:pPr>
          </w:p>
          <w:p w14:paraId="5B21E0FF" w14:textId="77777777" w:rsidR="008B1598" w:rsidRPr="006D4685" w:rsidRDefault="008B1598" w:rsidP="008B1598">
            <w:pPr>
              <w:pStyle w:val="Titlestc"/>
              <w:rPr>
                <w:color w:val="000090"/>
                <w:lang w:bidi="ar-SA"/>
              </w:rPr>
            </w:pPr>
            <w:r w:rsidRPr="006D4685">
              <w:rPr>
                <w:color w:val="000090"/>
                <w:lang w:bidi="ar-SA"/>
              </w:rPr>
              <w:t>“</w:t>
            </w:r>
            <w:r>
              <w:rPr>
                <w:color w:val="000090"/>
                <w:lang w:bidi="ar-SA"/>
              </w:rPr>
              <w:t>Coopératives et socialisme</w:t>
            </w:r>
            <w:r>
              <w:rPr>
                <w:color w:val="000090"/>
                <w:lang w:bidi="ar-SA"/>
              </w:rPr>
              <w:br/>
              <w:t>au Québec : perspectives</w:t>
            </w:r>
            <w:r>
              <w:rPr>
                <w:color w:val="000090"/>
                <w:lang w:bidi="ar-SA"/>
              </w:rPr>
              <w:br/>
              <w:t>pour l’an 2000</w:t>
            </w:r>
            <w:r w:rsidRPr="006D4685">
              <w:rPr>
                <w:color w:val="000090"/>
                <w:lang w:bidi="ar-SA"/>
              </w:rPr>
              <w:t>.”</w:t>
            </w:r>
          </w:p>
          <w:p w14:paraId="3DC185FB" w14:textId="77777777" w:rsidR="008B1598" w:rsidRDefault="008B1598">
            <w:pPr>
              <w:widowControl w:val="0"/>
              <w:ind w:firstLine="0"/>
              <w:jc w:val="center"/>
              <w:rPr>
                <w:lang w:bidi="ar-SA"/>
              </w:rPr>
            </w:pPr>
          </w:p>
          <w:p w14:paraId="443DC4E0" w14:textId="77777777" w:rsidR="008B1598" w:rsidRDefault="008B1598" w:rsidP="008B1598">
            <w:pPr>
              <w:widowControl w:val="0"/>
              <w:ind w:firstLine="0"/>
              <w:jc w:val="center"/>
              <w:rPr>
                <w:lang w:bidi="ar-SA"/>
              </w:rPr>
            </w:pPr>
          </w:p>
          <w:p w14:paraId="10B6A549" w14:textId="77777777" w:rsidR="008B1598" w:rsidRDefault="008B1598" w:rsidP="008B1598">
            <w:pPr>
              <w:widowControl w:val="0"/>
              <w:ind w:firstLine="0"/>
              <w:jc w:val="center"/>
              <w:rPr>
                <w:lang w:bidi="ar-SA"/>
              </w:rPr>
            </w:pPr>
          </w:p>
          <w:p w14:paraId="49EFA82D" w14:textId="77777777" w:rsidR="008B1598" w:rsidRDefault="008B1598" w:rsidP="008B1598">
            <w:pPr>
              <w:widowControl w:val="0"/>
              <w:ind w:firstLine="0"/>
              <w:jc w:val="center"/>
              <w:rPr>
                <w:sz w:val="20"/>
                <w:lang w:bidi="ar-SA"/>
              </w:rPr>
            </w:pPr>
          </w:p>
          <w:p w14:paraId="0A13AB34" w14:textId="77777777" w:rsidR="008B1598" w:rsidRPr="00384B20" w:rsidRDefault="008B1598" w:rsidP="008B1598">
            <w:pPr>
              <w:widowControl w:val="0"/>
              <w:ind w:firstLine="0"/>
              <w:jc w:val="center"/>
              <w:rPr>
                <w:sz w:val="20"/>
                <w:lang w:bidi="ar-SA"/>
              </w:rPr>
            </w:pPr>
          </w:p>
          <w:p w14:paraId="2F9BB01A" w14:textId="77777777" w:rsidR="008B1598" w:rsidRPr="00384B20" w:rsidRDefault="008B1598" w:rsidP="008B159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2BF907E" w14:textId="77777777" w:rsidR="008B1598" w:rsidRPr="00E07116" w:rsidRDefault="008B1598" w:rsidP="008B1598">
            <w:pPr>
              <w:widowControl w:val="0"/>
              <w:ind w:firstLine="0"/>
              <w:jc w:val="both"/>
              <w:rPr>
                <w:lang w:bidi="ar-SA"/>
              </w:rPr>
            </w:pPr>
          </w:p>
          <w:p w14:paraId="0A16EA59" w14:textId="77777777" w:rsidR="008B1598" w:rsidRPr="00E07116" w:rsidRDefault="008B1598" w:rsidP="008B1598">
            <w:pPr>
              <w:widowControl w:val="0"/>
              <w:ind w:firstLine="0"/>
              <w:jc w:val="both"/>
              <w:rPr>
                <w:lang w:bidi="ar-SA"/>
              </w:rPr>
            </w:pPr>
          </w:p>
          <w:p w14:paraId="2C291122" w14:textId="77777777" w:rsidR="008B1598" w:rsidRDefault="008B1598" w:rsidP="008B1598">
            <w:pPr>
              <w:widowControl w:val="0"/>
              <w:ind w:firstLine="0"/>
              <w:jc w:val="both"/>
              <w:rPr>
                <w:lang w:bidi="ar-SA"/>
              </w:rPr>
            </w:pPr>
          </w:p>
          <w:p w14:paraId="3E8303AF" w14:textId="77777777" w:rsidR="008B1598" w:rsidRDefault="008B1598" w:rsidP="008B1598">
            <w:pPr>
              <w:widowControl w:val="0"/>
              <w:ind w:firstLine="0"/>
              <w:jc w:val="both"/>
              <w:rPr>
                <w:lang w:bidi="ar-SA"/>
              </w:rPr>
            </w:pPr>
          </w:p>
          <w:p w14:paraId="43311FF6" w14:textId="77777777" w:rsidR="008B1598" w:rsidRDefault="008B1598" w:rsidP="008B1598">
            <w:pPr>
              <w:widowControl w:val="0"/>
              <w:ind w:firstLine="0"/>
              <w:jc w:val="both"/>
              <w:rPr>
                <w:lang w:bidi="ar-SA"/>
              </w:rPr>
            </w:pPr>
          </w:p>
          <w:p w14:paraId="4EA3F82F" w14:textId="77777777" w:rsidR="008B1598" w:rsidRDefault="008B1598" w:rsidP="008B1598">
            <w:pPr>
              <w:widowControl w:val="0"/>
              <w:ind w:firstLine="0"/>
              <w:jc w:val="both"/>
              <w:rPr>
                <w:lang w:bidi="ar-SA"/>
              </w:rPr>
            </w:pPr>
          </w:p>
          <w:p w14:paraId="0374F86C" w14:textId="77777777" w:rsidR="008B1598" w:rsidRDefault="008B1598" w:rsidP="008B1598">
            <w:pPr>
              <w:widowControl w:val="0"/>
              <w:ind w:firstLine="0"/>
              <w:jc w:val="both"/>
              <w:rPr>
                <w:lang w:bidi="ar-SA"/>
              </w:rPr>
            </w:pPr>
          </w:p>
          <w:p w14:paraId="396AF671" w14:textId="77777777" w:rsidR="008B1598" w:rsidRDefault="008B1598" w:rsidP="008B1598">
            <w:pPr>
              <w:widowControl w:val="0"/>
              <w:ind w:firstLine="0"/>
              <w:rPr>
                <w:lang w:bidi="ar-SA"/>
              </w:rPr>
            </w:pPr>
          </w:p>
          <w:p w14:paraId="577D1129" w14:textId="77777777" w:rsidR="008B1598" w:rsidRDefault="008B1598" w:rsidP="008B1598">
            <w:pPr>
              <w:widowControl w:val="0"/>
              <w:ind w:firstLine="0"/>
              <w:jc w:val="both"/>
              <w:rPr>
                <w:lang w:bidi="ar-SA"/>
              </w:rPr>
            </w:pPr>
          </w:p>
        </w:tc>
      </w:tr>
    </w:tbl>
    <w:p w14:paraId="79267598" w14:textId="77777777" w:rsidR="008B1598" w:rsidRDefault="008B1598" w:rsidP="008B1598">
      <w:pPr>
        <w:ind w:firstLine="0"/>
        <w:jc w:val="both"/>
      </w:pPr>
      <w:r>
        <w:br w:type="page"/>
      </w:r>
    </w:p>
    <w:p w14:paraId="537A4353" w14:textId="77777777" w:rsidR="008B1598" w:rsidRDefault="008B1598" w:rsidP="008B1598">
      <w:pPr>
        <w:ind w:firstLine="0"/>
        <w:jc w:val="both"/>
      </w:pPr>
    </w:p>
    <w:p w14:paraId="1475B1C7" w14:textId="77777777" w:rsidR="008B1598" w:rsidRDefault="008B1598" w:rsidP="008B1598">
      <w:pPr>
        <w:ind w:firstLine="0"/>
        <w:jc w:val="both"/>
      </w:pPr>
    </w:p>
    <w:p w14:paraId="0231E4FB" w14:textId="77777777" w:rsidR="008B1598" w:rsidRDefault="00461485" w:rsidP="008B1598">
      <w:pPr>
        <w:ind w:firstLine="0"/>
        <w:jc w:val="right"/>
      </w:pPr>
      <w:r>
        <w:rPr>
          <w:noProof/>
        </w:rPr>
        <w:drawing>
          <wp:inline distT="0" distB="0" distL="0" distR="0" wp14:anchorId="542A0E32" wp14:editId="6C6F67E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F2A21D0" w14:textId="77777777" w:rsidR="008B1598" w:rsidRDefault="008B1598" w:rsidP="008B1598">
      <w:pPr>
        <w:ind w:firstLine="0"/>
        <w:jc w:val="right"/>
      </w:pPr>
      <w:hyperlink r:id="rId9" w:history="1">
        <w:r w:rsidRPr="00302466">
          <w:rPr>
            <w:rStyle w:val="Hyperlien"/>
          </w:rPr>
          <w:t>http://classiques.uqac.ca/</w:t>
        </w:r>
      </w:hyperlink>
      <w:r>
        <w:t xml:space="preserve"> </w:t>
      </w:r>
    </w:p>
    <w:p w14:paraId="1E5FFDFC" w14:textId="77777777" w:rsidR="008B1598" w:rsidRDefault="008B1598" w:rsidP="008B1598">
      <w:pPr>
        <w:ind w:firstLine="0"/>
        <w:jc w:val="both"/>
      </w:pPr>
    </w:p>
    <w:p w14:paraId="639F79B9" w14:textId="77777777" w:rsidR="008B1598" w:rsidRDefault="008B1598" w:rsidP="008B1598">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780D8B7D" w14:textId="77777777" w:rsidR="008B1598" w:rsidRDefault="008B1598" w:rsidP="008B1598">
      <w:pPr>
        <w:ind w:firstLine="0"/>
        <w:jc w:val="both"/>
      </w:pPr>
    </w:p>
    <w:p w14:paraId="3AAD4015" w14:textId="77777777" w:rsidR="008B1598" w:rsidRDefault="00461485" w:rsidP="008B1598">
      <w:pPr>
        <w:ind w:firstLine="0"/>
        <w:jc w:val="both"/>
      </w:pPr>
      <w:r>
        <w:rPr>
          <w:noProof/>
        </w:rPr>
        <w:drawing>
          <wp:inline distT="0" distB="0" distL="0" distR="0" wp14:anchorId="08F31884" wp14:editId="7100279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3804145" w14:textId="77777777" w:rsidR="008B1598" w:rsidRDefault="008B1598" w:rsidP="008B1598">
      <w:pPr>
        <w:ind w:firstLine="0"/>
        <w:jc w:val="both"/>
      </w:pPr>
      <w:hyperlink r:id="rId11" w:history="1">
        <w:r w:rsidRPr="00302466">
          <w:rPr>
            <w:rStyle w:val="Hyperlien"/>
          </w:rPr>
          <w:t>http://bibliotheque.uqac.ca/</w:t>
        </w:r>
      </w:hyperlink>
      <w:r>
        <w:t xml:space="preserve"> </w:t>
      </w:r>
    </w:p>
    <w:p w14:paraId="0A54AD2A" w14:textId="77777777" w:rsidR="008B1598" w:rsidRDefault="008B1598" w:rsidP="008B1598">
      <w:pPr>
        <w:ind w:firstLine="0"/>
        <w:jc w:val="both"/>
      </w:pPr>
    </w:p>
    <w:p w14:paraId="6D83E777" w14:textId="77777777" w:rsidR="008B1598" w:rsidRDefault="008B1598" w:rsidP="008B1598">
      <w:pPr>
        <w:ind w:firstLine="0"/>
        <w:jc w:val="both"/>
      </w:pPr>
    </w:p>
    <w:p w14:paraId="7853BDCF" w14:textId="77777777" w:rsidR="008B1598" w:rsidRDefault="008B1598" w:rsidP="008B159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FA59886" w14:textId="77777777" w:rsidR="008B1598" w:rsidRPr="005E1FF1" w:rsidRDefault="008B1598" w:rsidP="008B1598">
      <w:pPr>
        <w:widowControl w:val="0"/>
        <w:autoSpaceDE w:val="0"/>
        <w:autoSpaceDN w:val="0"/>
        <w:adjustRightInd w:val="0"/>
        <w:rPr>
          <w:rFonts w:ascii="Arial" w:hAnsi="Arial"/>
          <w:sz w:val="32"/>
          <w:szCs w:val="32"/>
        </w:rPr>
      </w:pPr>
      <w:r w:rsidRPr="00E07116">
        <w:br w:type="page"/>
      </w:r>
    </w:p>
    <w:p w14:paraId="4ED91CED" w14:textId="77777777" w:rsidR="008B1598" w:rsidRPr="005E1FF1" w:rsidRDefault="008B1598">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7A379E8A" w14:textId="77777777" w:rsidR="008B1598" w:rsidRPr="005E1FF1" w:rsidRDefault="008B1598">
      <w:pPr>
        <w:widowControl w:val="0"/>
        <w:autoSpaceDE w:val="0"/>
        <w:autoSpaceDN w:val="0"/>
        <w:adjustRightInd w:val="0"/>
        <w:rPr>
          <w:rFonts w:ascii="Arial" w:hAnsi="Arial"/>
          <w:sz w:val="32"/>
          <w:szCs w:val="32"/>
        </w:rPr>
      </w:pPr>
    </w:p>
    <w:p w14:paraId="42CA0A4B" w14:textId="77777777" w:rsidR="008B1598" w:rsidRPr="005E1FF1" w:rsidRDefault="008B1598">
      <w:pPr>
        <w:widowControl w:val="0"/>
        <w:autoSpaceDE w:val="0"/>
        <w:autoSpaceDN w:val="0"/>
        <w:adjustRightInd w:val="0"/>
        <w:jc w:val="both"/>
        <w:rPr>
          <w:rFonts w:ascii="Arial" w:hAnsi="Arial"/>
          <w:color w:val="1C1C1C"/>
          <w:sz w:val="26"/>
          <w:szCs w:val="26"/>
        </w:rPr>
      </w:pPr>
    </w:p>
    <w:p w14:paraId="5BF9CA51" w14:textId="77777777" w:rsidR="008B1598" w:rsidRPr="005E1FF1" w:rsidRDefault="008B1598">
      <w:pPr>
        <w:widowControl w:val="0"/>
        <w:autoSpaceDE w:val="0"/>
        <w:autoSpaceDN w:val="0"/>
        <w:adjustRightInd w:val="0"/>
        <w:jc w:val="both"/>
        <w:rPr>
          <w:rFonts w:ascii="Arial" w:hAnsi="Arial"/>
          <w:color w:val="1C1C1C"/>
          <w:sz w:val="26"/>
          <w:szCs w:val="26"/>
        </w:rPr>
      </w:pPr>
    </w:p>
    <w:p w14:paraId="18D374EC" w14:textId="77777777" w:rsidR="008B1598" w:rsidRPr="005E1FF1" w:rsidRDefault="008B1598">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3394001" w14:textId="77777777" w:rsidR="008B1598" w:rsidRPr="005E1FF1" w:rsidRDefault="008B1598">
      <w:pPr>
        <w:widowControl w:val="0"/>
        <w:autoSpaceDE w:val="0"/>
        <w:autoSpaceDN w:val="0"/>
        <w:adjustRightInd w:val="0"/>
        <w:jc w:val="both"/>
        <w:rPr>
          <w:rFonts w:ascii="Arial" w:hAnsi="Arial"/>
          <w:color w:val="1C1C1C"/>
          <w:sz w:val="26"/>
          <w:szCs w:val="26"/>
        </w:rPr>
      </w:pPr>
    </w:p>
    <w:p w14:paraId="465917AB" w14:textId="77777777" w:rsidR="008B1598" w:rsidRPr="00F336C5" w:rsidRDefault="008B1598" w:rsidP="008B159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62EDC287" w14:textId="77777777" w:rsidR="008B1598" w:rsidRPr="00F336C5" w:rsidRDefault="008B1598" w:rsidP="008B1598">
      <w:pPr>
        <w:widowControl w:val="0"/>
        <w:autoSpaceDE w:val="0"/>
        <w:autoSpaceDN w:val="0"/>
        <w:adjustRightInd w:val="0"/>
        <w:jc w:val="both"/>
        <w:rPr>
          <w:rFonts w:ascii="Arial" w:hAnsi="Arial"/>
          <w:color w:val="1C1C1C"/>
          <w:sz w:val="26"/>
          <w:szCs w:val="26"/>
        </w:rPr>
      </w:pPr>
    </w:p>
    <w:p w14:paraId="564CA9DB" w14:textId="77777777" w:rsidR="008B1598" w:rsidRPr="00F336C5" w:rsidRDefault="008B1598" w:rsidP="008B159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561D1737" w14:textId="77777777" w:rsidR="008B1598" w:rsidRPr="00F336C5" w:rsidRDefault="008B1598" w:rsidP="008B1598">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35107EF5" w14:textId="77777777" w:rsidR="008B1598" w:rsidRPr="00F336C5" w:rsidRDefault="008B1598" w:rsidP="008B1598">
      <w:pPr>
        <w:widowControl w:val="0"/>
        <w:autoSpaceDE w:val="0"/>
        <w:autoSpaceDN w:val="0"/>
        <w:adjustRightInd w:val="0"/>
        <w:jc w:val="both"/>
        <w:rPr>
          <w:rFonts w:ascii="Arial" w:hAnsi="Arial"/>
          <w:color w:val="1C1C1C"/>
          <w:sz w:val="26"/>
          <w:szCs w:val="26"/>
        </w:rPr>
      </w:pPr>
    </w:p>
    <w:p w14:paraId="54E35F02" w14:textId="77777777" w:rsidR="008B1598" w:rsidRPr="005E1FF1" w:rsidRDefault="008B1598">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31C0C00C" w14:textId="77777777" w:rsidR="008B1598" w:rsidRPr="005E1FF1" w:rsidRDefault="008B1598">
      <w:pPr>
        <w:widowControl w:val="0"/>
        <w:autoSpaceDE w:val="0"/>
        <w:autoSpaceDN w:val="0"/>
        <w:adjustRightInd w:val="0"/>
        <w:jc w:val="both"/>
        <w:rPr>
          <w:rFonts w:ascii="Arial" w:hAnsi="Arial"/>
          <w:color w:val="1C1C1C"/>
          <w:sz w:val="26"/>
          <w:szCs w:val="26"/>
        </w:rPr>
      </w:pPr>
    </w:p>
    <w:p w14:paraId="4A944A8D" w14:textId="77777777" w:rsidR="008B1598" w:rsidRPr="005E1FF1" w:rsidRDefault="008B1598">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35FCD3EC" w14:textId="77777777" w:rsidR="008B1598" w:rsidRPr="005E1FF1" w:rsidRDefault="008B1598">
      <w:pPr>
        <w:rPr>
          <w:rFonts w:ascii="Arial" w:hAnsi="Arial"/>
          <w:b/>
          <w:color w:val="1C1C1C"/>
          <w:sz w:val="26"/>
          <w:szCs w:val="26"/>
        </w:rPr>
      </w:pPr>
    </w:p>
    <w:p w14:paraId="3F5AD043" w14:textId="77777777" w:rsidR="008B1598" w:rsidRPr="00A51D9C" w:rsidRDefault="008B1598">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9F477C7" w14:textId="77777777" w:rsidR="008B1598" w:rsidRPr="005E1FF1" w:rsidRDefault="008B1598">
      <w:pPr>
        <w:rPr>
          <w:rFonts w:ascii="Arial" w:hAnsi="Arial"/>
          <w:b/>
          <w:color w:val="1C1C1C"/>
          <w:sz w:val="26"/>
          <w:szCs w:val="26"/>
        </w:rPr>
      </w:pPr>
    </w:p>
    <w:p w14:paraId="52A3D42D" w14:textId="77777777" w:rsidR="008B1598" w:rsidRPr="005E1FF1" w:rsidRDefault="008B1598">
      <w:pPr>
        <w:rPr>
          <w:rFonts w:ascii="Arial" w:hAnsi="Arial"/>
          <w:color w:val="1C1C1C"/>
          <w:sz w:val="26"/>
          <w:szCs w:val="26"/>
        </w:rPr>
      </w:pPr>
      <w:r w:rsidRPr="005E1FF1">
        <w:rPr>
          <w:rFonts w:ascii="Arial" w:hAnsi="Arial"/>
          <w:color w:val="1C1C1C"/>
          <w:sz w:val="26"/>
          <w:szCs w:val="26"/>
        </w:rPr>
        <w:t>Jean-Marie Tremblay, sociologue</w:t>
      </w:r>
    </w:p>
    <w:p w14:paraId="720F95BD" w14:textId="77777777" w:rsidR="008B1598" w:rsidRPr="005E1FF1" w:rsidRDefault="008B1598">
      <w:pPr>
        <w:rPr>
          <w:rFonts w:ascii="Arial" w:hAnsi="Arial"/>
          <w:color w:val="1C1C1C"/>
          <w:sz w:val="26"/>
          <w:szCs w:val="26"/>
        </w:rPr>
      </w:pPr>
      <w:r w:rsidRPr="005E1FF1">
        <w:rPr>
          <w:rFonts w:ascii="Arial" w:hAnsi="Arial"/>
          <w:color w:val="1C1C1C"/>
          <w:sz w:val="26"/>
          <w:szCs w:val="26"/>
        </w:rPr>
        <w:t>Fondateur et Président-directeur général,</w:t>
      </w:r>
    </w:p>
    <w:p w14:paraId="5AF07A3B" w14:textId="77777777" w:rsidR="008B1598" w:rsidRPr="005E1FF1" w:rsidRDefault="008B1598">
      <w:pPr>
        <w:rPr>
          <w:rFonts w:ascii="Arial" w:hAnsi="Arial"/>
          <w:color w:val="000080"/>
        </w:rPr>
      </w:pPr>
      <w:r w:rsidRPr="005E1FF1">
        <w:rPr>
          <w:rFonts w:ascii="Arial" w:hAnsi="Arial"/>
          <w:color w:val="000080"/>
          <w:sz w:val="26"/>
          <w:szCs w:val="26"/>
        </w:rPr>
        <w:t>LES CLASSIQUES DES SCIENCES SOCIALES.</w:t>
      </w:r>
    </w:p>
    <w:p w14:paraId="568E0BF7" w14:textId="77777777" w:rsidR="008B1598" w:rsidRPr="00CF4C8E" w:rsidRDefault="008B1598" w:rsidP="008B159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26DD71A" w14:textId="77777777" w:rsidR="008B1598" w:rsidRPr="00CF4C8E" w:rsidRDefault="008B1598" w:rsidP="008B159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AE1C826" w14:textId="77777777" w:rsidR="008B1598" w:rsidRPr="00CF4C8E" w:rsidRDefault="008B1598" w:rsidP="008B159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2C8537C" w14:textId="77777777" w:rsidR="008B1598" w:rsidRPr="00CF4C8E" w:rsidRDefault="008B1598" w:rsidP="008B1598">
      <w:pPr>
        <w:ind w:left="20" w:hanging="20"/>
        <w:jc w:val="both"/>
        <w:rPr>
          <w:sz w:val="24"/>
        </w:rPr>
      </w:pPr>
      <w:r w:rsidRPr="00CF4C8E">
        <w:rPr>
          <w:sz w:val="24"/>
        </w:rPr>
        <w:t>à partir du texte de :</w:t>
      </w:r>
    </w:p>
    <w:p w14:paraId="0A37BBA7" w14:textId="77777777" w:rsidR="008B1598" w:rsidRDefault="008B1598" w:rsidP="008B1598">
      <w:pPr>
        <w:ind w:firstLine="0"/>
        <w:rPr>
          <w:sz w:val="24"/>
        </w:rPr>
      </w:pPr>
    </w:p>
    <w:p w14:paraId="1726B609" w14:textId="77777777" w:rsidR="008B1598" w:rsidRPr="0058603D" w:rsidRDefault="008B1598" w:rsidP="008B1598">
      <w:pPr>
        <w:ind w:firstLine="0"/>
        <w:rPr>
          <w:sz w:val="24"/>
        </w:rPr>
      </w:pPr>
    </w:p>
    <w:p w14:paraId="43222BDF" w14:textId="77777777" w:rsidR="008B1598" w:rsidRDefault="008B1598" w:rsidP="008B1598">
      <w:pPr>
        <w:ind w:left="20" w:hanging="20"/>
        <w:jc w:val="both"/>
        <w:rPr>
          <w:b/>
        </w:rPr>
      </w:pPr>
      <w:r>
        <w:rPr>
          <w:b/>
        </w:rPr>
        <w:t>Benoît Lévesque</w:t>
      </w:r>
    </w:p>
    <w:p w14:paraId="10F9D11F" w14:textId="77777777" w:rsidR="008B1598" w:rsidRPr="0091157F" w:rsidRDefault="008B1598" w:rsidP="008B1598">
      <w:pPr>
        <w:ind w:left="20" w:hanging="20"/>
        <w:jc w:val="both"/>
      </w:pPr>
    </w:p>
    <w:p w14:paraId="5AD85433" w14:textId="77777777" w:rsidR="008B1598" w:rsidRPr="00BC6884" w:rsidRDefault="008B1598" w:rsidP="008B1598">
      <w:pPr>
        <w:ind w:firstLine="0"/>
        <w:jc w:val="both"/>
        <w:rPr>
          <w:b/>
        </w:rPr>
      </w:pPr>
      <w:r w:rsidRPr="0088735E">
        <w:rPr>
          <w:b/>
          <w:i/>
          <w:color w:val="0000FF"/>
        </w:rPr>
        <w:t>“Coopératives et socialisme au Québec : perspectives pour l’an 2000.”</w:t>
      </w:r>
    </w:p>
    <w:p w14:paraId="3822FC5F" w14:textId="77777777" w:rsidR="008B1598" w:rsidRPr="00B44F01" w:rsidRDefault="008B1598" w:rsidP="008B1598">
      <w:pPr>
        <w:ind w:firstLine="0"/>
        <w:jc w:val="both"/>
      </w:pPr>
    </w:p>
    <w:p w14:paraId="3138AC2B" w14:textId="77777777" w:rsidR="008B1598" w:rsidRPr="00DF7756" w:rsidRDefault="008B1598" w:rsidP="008B1598">
      <w:pPr>
        <w:ind w:firstLine="0"/>
        <w:jc w:val="both"/>
      </w:pPr>
      <w:r>
        <w:t xml:space="preserve">In revue </w:t>
      </w:r>
      <w:r>
        <w:rPr>
          <w:b/>
          <w:i/>
        </w:rPr>
        <w:t>Interventions économiques</w:t>
      </w:r>
      <w:r>
        <w:rPr>
          <w:i/>
        </w:rPr>
        <w:t xml:space="preserve"> en économie politique,</w:t>
      </w:r>
      <w:r>
        <w:t xml:space="preserve"> no 6, H</w:t>
      </w:r>
      <w:r>
        <w:t>i</w:t>
      </w:r>
      <w:r>
        <w:t>ver 1981, pp. 193-209. Numéro intitulé : “Le capital québécois.”</w:t>
      </w:r>
    </w:p>
    <w:p w14:paraId="6631B76C" w14:textId="77777777" w:rsidR="008B1598" w:rsidRDefault="008B1598">
      <w:pPr>
        <w:jc w:val="both"/>
        <w:rPr>
          <w:sz w:val="24"/>
        </w:rPr>
      </w:pPr>
    </w:p>
    <w:p w14:paraId="1C56A738" w14:textId="77777777" w:rsidR="008B1598" w:rsidRPr="0058603D" w:rsidRDefault="008B1598">
      <w:pPr>
        <w:jc w:val="both"/>
        <w:rPr>
          <w:sz w:val="24"/>
        </w:rPr>
      </w:pPr>
    </w:p>
    <w:p w14:paraId="4359C1EC" w14:textId="77777777" w:rsidR="008B1598" w:rsidRDefault="008B1598" w:rsidP="008B1598">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65714583" w14:textId="77777777" w:rsidR="008B1598" w:rsidRPr="00384B20" w:rsidRDefault="008B1598" w:rsidP="008B1598">
      <w:pPr>
        <w:jc w:val="both"/>
        <w:rPr>
          <w:sz w:val="24"/>
        </w:rPr>
      </w:pPr>
    </w:p>
    <w:p w14:paraId="45849712" w14:textId="77777777" w:rsidR="008B1598" w:rsidRPr="00596BDC" w:rsidRDefault="00461485" w:rsidP="008B1598">
      <w:pPr>
        <w:ind w:left="20" w:hanging="20"/>
        <w:rPr>
          <w:sz w:val="24"/>
        </w:rPr>
      </w:pPr>
      <w:r w:rsidRPr="00596BDC">
        <w:rPr>
          <w:noProof/>
          <w:sz w:val="24"/>
        </w:rPr>
        <w:drawing>
          <wp:inline distT="0" distB="0" distL="0" distR="0" wp14:anchorId="2DFBA911" wp14:editId="2A91C985">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B1598" w:rsidRPr="00596BDC">
        <w:rPr>
          <w:sz w:val="24"/>
        </w:rPr>
        <w:t xml:space="preserve"> Courriel : Diane-Gabrielle Tremblay : </w:t>
      </w:r>
      <w:hyperlink r:id="rId15" w:history="1">
        <w:r w:rsidR="008B1598" w:rsidRPr="00596BDC">
          <w:rPr>
            <w:rStyle w:val="Hyperlien"/>
            <w:sz w:val="24"/>
          </w:rPr>
          <w:t>Diane-Gabrielle.Tremblay@teluq.ca</w:t>
        </w:r>
      </w:hyperlink>
      <w:r w:rsidR="008B1598" w:rsidRPr="00596BDC">
        <w:rPr>
          <w:sz w:val="24"/>
        </w:rPr>
        <w:t xml:space="preserve"> </w:t>
      </w:r>
    </w:p>
    <w:p w14:paraId="0AA45746" w14:textId="77777777" w:rsidR="008B1598" w:rsidRDefault="008B1598" w:rsidP="008B1598">
      <w:pPr>
        <w:ind w:right="1800" w:firstLine="0"/>
        <w:jc w:val="both"/>
        <w:rPr>
          <w:sz w:val="24"/>
        </w:rPr>
      </w:pPr>
      <w:r w:rsidRPr="00E84857">
        <w:rPr>
          <w:sz w:val="24"/>
        </w:rPr>
        <w:t>Professeure École des sciences de l'administration</w:t>
      </w:r>
    </w:p>
    <w:p w14:paraId="5DB4C1B7" w14:textId="77777777" w:rsidR="008B1598" w:rsidRDefault="008B1598" w:rsidP="008B1598">
      <w:pPr>
        <w:ind w:right="1800" w:firstLine="0"/>
        <w:jc w:val="both"/>
        <w:rPr>
          <w:sz w:val="24"/>
        </w:rPr>
      </w:pPr>
      <w:r w:rsidRPr="00E84857">
        <w:rPr>
          <w:sz w:val="24"/>
        </w:rPr>
        <w:t>Unive</w:t>
      </w:r>
      <w:r w:rsidRPr="00E84857">
        <w:rPr>
          <w:sz w:val="24"/>
        </w:rPr>
        <w:t>r</w:t>
      </w:r>
      <w:r w:rsidRPr="00E84857">
        <w:rPr>
          <w:sz w:val="24"/>
        </w:rPr>
        <w:t>sité TÉLUQ</w:t>
      </w:r>
    </w:p>
    <w:p w14:paraId="7A78668A" w14:textId="77777777" w:rsidR="008B1598" w:rsidRDefault="008B1598" w:rsidP="008B1598">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7802ACE6" w14:textId="77777777" w:rsidR="008B1598" w:rsidRPr="0058603D" w:rsidRDefault="008B1598">
      <w:pPr>
        <w:ind w:right="1800"/>
        <w:jc w:val="both"/>
        <w:rPr>
          <w:sz w:val="24"/>
        </w:rPr>
      </w:pPr>
    </w:p>
    <w:p w14:paraId="19AFDBA2" w14:textId="77777777" w:rsidR="008B1598" w:rsidRPr="00753781" w:rsidRDefault="008B1598" w:rsidP="008B1598">
      <w:pPr>
        <w:ind w:right="1800" w:firstLine="0"/>
        <w:jc w:val="both"/>
        <w:rPr>
          <w:sz w:val="24"/>
        </w:rPr>
      </w:pPr>
      <w:r>
        <w:rPr>
          <w:sz w:val="24"/>
        </w:rPr>
        <w:t>Police de caractères utilisés</w:t>
      </w:r>
      <w:r w:rsidRPr="00753781">
        <w:rPr>
          <w:sz w:val="24"/>
        </w:rPr>
        <w:t> :</w:t>
      </w:r>
    </w:p>
    <w:p w14:paraId="0A8994DF" w14:textId="77777777" w:rsidR="008B1598" w:rsidRPr="00753781" w:rsidRDefault="008B1598" w:rsidP="008B1598">
      <w:pPr>
        <w:ind w:right="1800" w:firstLine="0"/>
        <w:jc w:val="both"/>
        <w:rPr>
          <w:sz w:val="24"/>
        </w:rPr>
      </w:pPr>
    </w:p>
    <w:p w14:paraId="5B20D945" w14:textId="77777777" w:rsidR="008B1598" w:rsidRPr="00753781" w:rsidRDefault="008B1598" w:rsidP="008B1598">
      <w:pPr>
        <w:ind w:left="360" w:right="360" w:firstLine="0"/>
        <w:jc w:val="both"/>
        <w:rPr>
          <w:sz w:val="24"/>
        </w:rPr>
      </w:pPr>
      <w:r w:rsidRPr="00753781">
        <w:rPr>
          <w:sz w:val="24"/>
        </w:rPr>
        <w:t>Pour le texte: Times New Roman, 14 points.</w:t>
      </w:r>
    </w:p>
    <w:p w14:paraId="163C16FE" w14:textId="77777777" w:rsidR="008B1598" w:rsidRPr="00753781" w:rsidRDefault="008B1598" w:rsidP="008B1598">
      <w:pPr>
        <w:ind w:left="360" w:right="360" w:firstLine="0"/>
        <w:jc w:val="both"/>
        <w:rPr>
          <w:sz w:val="24"/>
        </w:rPr>
      </w:pPr>
      <w:r w:rsidRPr="00753781">
        <w:rPr>
          <w:sz w:val="24"/>
        </w:rPr>
        <w:t>Pour les notes de bas de page : Times New Roman, 12 points.</w:t>
      </w:r>
    </w:p>
    <w:p w14:paraId="1A4AC978" w14:textId="77777777" w:rsidR="008B1598" w:rsidRPr="00753781" w:rsidRDefault="008B1598" w:rsidP="008B1598">
      <w:pPr>
        <w:ind w:left="360" w:right="1800" w:firstLine="0"/>
        <w:jc w:val="both"/>
        <w:rPr>
          <w:sz w:val="24"/>
        </w:rPr>
      </w:pPr>
    </w:p>
    <w:p w14:paraId="421FC71A" w14:textId="77777777" w:rsidR="008B1598" w:rsidRPr="00753781" w:rsidRDefault="008B1598" w:rsidP="008B1598">
      <w:pPr>
        <w:ind w:right="360" w:firstLine="0"/>
        <w:jc w:val="both"/>
        <w:rPr>
          <w:sz w:val="24"/>
        </w:rPr>
      </w:pPr>
      <w:r w:rsidRPr="00753781">
        <w:rPr>
          <w:sz w:val="24"/>
        </w:rPr>
        <w:t>Édition électronique réalisée avec le traitement de textes Microsoft Word 2008 pour Macintosh.</w:t>
      </w:r>
    </w:p>
    <w:p w14:paraId="5826075C" w14:textId="77777777" w:rsidR="008B1598" w:rsidRPr="00753781" w:rsidRDefault="008B1598" w:rsidP="008B1598">
      <w:pPr>
        <w:ind w:right="1800" w:firstLine="0"/>
        <w:jc w:val="both"/>
        <w:rPr>
          <w:sz w:val="24"/>
        </w:rPr>
      </w:pPr>
    </w:p>
    <w:p w14:paraId="45F5493C" w14:textId="77777777" w:rsidR="008B1598" w:rsidRPr="00753781" w:rsidRDefault="008B1598" w:rsidP="008B1598">
      <w:pPr>
        <w:ind w:right="540" w:firstLine="0"/>
        <w:jc w:val="both"/>
        <w:rPr>
          <w:sz w:val="24"/>
        </w:rPr>
      </w:pPr>
      <w:r w:rsidRPr="00753781">
        <w:rPr>
          <w:sz w:val="24"/>
        </w:rPr>
        <w:t>Mise en page sur papier format : LETTRE US, 8.5</w:t>
      </w:r>
      <w:r>
        <w:rPr>
          <w:sz w:val="24"/>
        </w:rPr>
        <w:t>”</w:t>
      </w:r>
      <w:r w:rsidRPr="00753781">
        <w:rPr>
          <w:sz w:val="24"/>
        </w:rPr>
        <w:t xml:space="preserve"> x 11</w:t>
      </w:r>
      <w:r>
        <w:rPr>
          <w:sz w:val="24"/>
        </w:rPr>
        <w:t>”</w:t>
      </w:r>
      <w:r w:rsidRPr="00753781">
        <w:rPr>
          <w:sz w:val="24"/>
        </w:rPr>
        <w:t>.</w:t>
      </w:r>
    </w:p>
    <w:p w14:paraId="6E076374" w14:textId="77777777" w:rsidR="008B1598" w:rsidRPr="00753781" w:rsidRDefault="008B1598" w:rsidP="008B1598">
      <w:pPr>
        <w:ind w:right="1800" w:firstLine="0"/>
        <w:jc w:val="both"/>
        <w:rPr>
          <w:sz w:val="24"/>
        </w:rPr>
      </w:pPr>
    </w:p>
    <w:p w14:paraId="2C7F3F1F" w14:textId="77777777" w:rsidR="008B1598" w:rsidRPr="00753781" w:rsidRDefault="008B1598" w:rsidP="008B1598">
      <w:pPr>
        <w:ind w:firstLine="0"/>
        <w:jc w:val="both"/>
        <w:rPr>
          <w:sz w:val="24"/>
        </w:rPr>
      </w:pPr>
      <w:r w:rsidRPr="00753781">
        <w:rPr>
          <w:sz w:val="24"/>
        </w:rPr>
        <w:t xml:space="preserve">Édition numérique réalisée le </w:t>
      </w:r>
      <w:r>
        <w:rPr>
          <w:sz w:val="24"/>
        </w:rPr>
        <w:t>16 octobre 2023</w:t>
      </w:r>
      <w:r w:rsidRPr="00753781">
        <w:rPr>
          <w:sz w:val="24"/>
        </w:rPr>
        <w:t xml:space="preserve"> à Chicoutimi, Québec.</w:t>
      </w:r>
    </w:p>
    <w:p w14:paraId="28A543FB" w14:textId="77777777" w:rsidR="008B1598" w:rsidRDefault="008B1598">
      <w:pPr>
        <w:ind w:right="1800" w:firstLine="0"/>
        <w:jc w:val="both"/>
        <w:rPr>
          <w:sz w:val="22"/>
        </w:rPr>
      </w:pPr>
    </w:p>
    <w:p w14:paraId="672DC51B" w14:textId="77777777" w:rsidR="008B1598" w:rsidRDefault="00461485">
      <w:pPr>
        <w:ind w:right="1800" w:firstLine="0"/>
        <w:jc w:val="both"/>
      </w:pPr>
      <w:r>
        <w:rPr>
          <w:noProof/>
        </w:rPr>
        <w:drawing>
          <wp:inline distT="0" distB="0" distL="0" distR="0" wp14:anchorId="35ECACB6" wp14:editId="53AAA133">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1EF7D3D" w14:textId="77777777" w:rsidR="008B1598" w:rsidRDefault="008B1598" w:rsidP="008B1598">
      <w:pPr>
        <w:ind w:left="20"/>
        <w:jc w:val="both"/>
      </w:pPr>
      <w:r>
        <w:br w:type="page"/>
      </w:r>
    </w:p>
    <w:p w14:paraId="3BA48499" w14:textId="77777777" w:rsidR="008B1598" w:rsidRPr="00C054BF" w:rsidRDefault="008B1598" w:rsidP="008B1598">
      <w:pPr>
        <w:ind w:firstLine="0"/>
        <w:jc w:val="center"/>
        <w:rPr>
          <w:lang w:bidi="ar-SA"/>
        </w:rPr>
      </w:pPr>
      <w:r>
        <w:rPr>
          <w:lang w:bidi="ar-SA"/>
        </w:rPr>
        <w:t>Benoît Lévesque</w:t>
      </w:r>
    </w:p>
    <w:p w14:paraId="317FA997" w14:textId="77777777" w:rsidR="008B1598" w:rsidRDefault="008B1598" w:rsidP="008B1598">
      <w:pPr>
        <w:ind w:firstLine="0"/>
        <w:jc w:val="center"/>
        <w:rPr>
          <w:lang w:bidi="ar-SA"/>
        </w:rPr>
      </w:pPr>
    </w:p>
    <w:p w14:paraId="0999CEB0" w14:textId="77777777" w:rsidR="008B1598" w:rsidRDefault="008B1598" w:rsidP="008B1598">
      <w:pPr>
        <w:ind w:firstLine="0"/>
        <w:jc w:val="center"/>
        <w:rPr>
          <w:b/>
        </w:rPr>
      </w:pPr>
      <w:r w:rsidRPr="0088735E">
        <w:rPr>
          <w:b/>
          <w:i/>
          <w:color w:val="0000FF"/>
        </w:rPr>
        <w:t>“Coopéra</w:t>
      </w:r>
      <w:r>
        <w:rPr>
          <w:b/>
          <w:i/>
          <w:color w:val="0000FF"/>
        </w:rPr>
        <w:t>tives et socialisme au Québec :</w:t>
      </w:r>
      <w:r>
        <w:rPr>
          <w:b/>
          <w:i/>
          <w:color w:val="0000FF"/>
        </w:rPr>
        <w:br/>
        <w:t>p</w:t>
      </w:r>
      <w:r w:rsidRPr="0088735E">
        <w:rPr>
          <w:b/>
          <w:i/>
          <w:color w:val="0000FF"/>
        </w:rPr>
        <w:t>erspectives pour l’an 2000.”</w:t>
      </w:r>
    </w:p>
    <w:p w14:paraId="6C9AFEB1" w14:textId="77777777" w:rsidR="008B1598" w:rsidRPr="00C054BF" w:rsidRDefault="008B1598" w:rsidP="008B1598">
      <w:pPr>
        <w:ind w:firstLine="0"/>
        <w:jc w:val="center"/>
        <w:rPr>
          <w:lang w:bidi="ar-SA"/>
        </w:rPr>
      </w:pPr>
    </w:p>
    <w:p w14:paraId="1129B474" w14:textId="77777777" w:rsidR="008B1598" w:rsidRPr="00C054BF" w:rsidRDefault="00461485" w:rsidP="008B1598">
      <w:pPr>
        <w:ind w:firstLine="0"/>
        <w:jc w:val="center"/>
        <w:rPr>
          <w:lang w:bidi="ar-SA"/>
        </w:rPr>
      </w:pPr>
      <w:r>
        <w:rPr>
          <w:noProof/>
          <w:lang w:bidi="ar-SA"/>
        </w:rPr>
        <w:drawing>
          <wp:inline distT="0" distB="0" distL="0" distR="0" wp14:anchorId="53F70E9F" wp14:editId="47F8D595">
            <wp:extent cx="3238500" cy="51943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5194300"/>
                    </a:xfrm>
                    <a:prstGeom prst="rect">
                      <a:avLst/>
                    </a:prstGeom>
                    <a:noFill/>
                    <a:ln w="12700" cmpd="sng">
                      <a:solidFill>
                        <a:srgbClr val="000000"/>
                      </a:solidFill>
                      <a:miter lim="800000"/>
                      <a:headEnd/>
                      <a:tailEnd/>
                    </a:ln>
                    <a:effectLst/>
                  </pic:spPr>
                </pic:pic>
              </a:graphicData>
            </a:graphic>
          </wp:inline>
        </w:drawing>
      </w:r>
    </w:p>
    <w:p w14:paraId="07FC8C34" w14:textId="77777777" w:rsidR="008B1598" w:rsidRPr="00C054BF" w:rsidRDefault="008B1598" w:rsidP="008B1598">
      <w:pPr>
        <w:pStyle w:val="Titlest20"/>
        <w:rPr>
          <w:sz w:val="48"/>
          <w:lang w:bidi="ar-SA"/>
        </w:rPr>
      </w:pPr>
    </w:p>
    <w:p w14:paraId="7E9B53FE" w14:textId="77777777" w:rsidR="008B1598" w:rsidRDefault="008B1598" w:rsidP="008B1598">
      <w:pPr>
        <w:jc w:val="both"/>
      </w:pPr>
      <w:r>
        <w:t xml:space="preserve">In revue </w:t>
      </w:r>
      <w:r>
        <w:rPr>
          <w:b/>
          <w:i/>
        </w:rPr>
        <w:t>Interventions économiques</w:t>
      </w:r>
      <w:r>
        <w:rPr>
          <w:i/>
        </w:rPr>
        <w:t xml:space="preserve"> en économie politique,</w:t>
      </w:r>
      <w:r>
        <w:t xml:space="preserve"> no 6, H</w:t>
      </w:r>
      <w:r>
        <w:t>i</w:t>
      </w:r>
      <w:r>
        <w:t>ver 1981, pp. 193-209. Numéro intitulé : “Le capital québécois.”</w:t>
      </w:r>
    </w:p>
    <w:p w14:paraId="27F244D1" w14:textId="77777777" w:rsidR="008B1598" w:rsidRPr="00E07116" w:rsidRDefault="008B1598" w:rsidP="008B1598">
      <w:pPr>
        <w:jc w:val="both"/>
      </w:pPr>
      <w:r>
        <w:br w:type="page"/>
      </w:r>
    </w:p>
    <w:p w14:paraId="1446BE0D" w14:textId="77777777" w:rsidR="008B1598" w:rsidRPr="00E07116" w:rsidRDefault="008B1598" w:rsidP="008B1598">
      <w:pPr>
        <w:spacing w:before="120" w:after="120"/>
        <w:jc w:val="both"/>
      </w:pPr>
    </w:p>
    <w:p w14:paraId="78F5AE12" w14:textId="77777777" w:rsidR="008B1598" w:rsidRPr="00E07116" w:rsidRDefault="008B1598" w:rsidP="008B1598">
      <w:pPr>
        <w:jc w:val="both"/>
      </w:pPr>
    </w:p>
    <w:p w14:paraId="0423CEF8" w14:textId="77777777" w:rsidR="008B1598" w:rsidRPr="00E07116" w:rsidRDefault="008B1598" w:rsidP="008B1598">
      <w:pPr>
        <w:jc w:val="both"/>
      </w:pPr>
    </w:p>
    <w:p w14:paraId="6CC7BF42" w14:textId="77777777" w:rsidR="008B1598" w:rsidRPr="00E07116" w:rsidRDefault="008B1598" w:rsidP="008B1598">
      <w:pPr>
        <w:jc w:val="both"/>
      </w:pPr>
    </w:p>
    <w:p w14:paraId="46012589" w14:textId="77777777" w:rsidR="008B1598" w:rsidRPr="00E07116" w:rsidRDefault="008B1598" w:rsidP="008B159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509DB9A" w14:textId="77777777" w:rsidR="008B1598" w:rsidRPr="00E07116" w:rsidRDefault="008B1598" w:rsidP="008B1598">
      <w:pPr>
        <w:pStyle w:val="NormalWeb"/>
        <w:spacing w:before="2" w:after="2"/>
        <w:jc w:val="both"/>
        <w:rPr>
          <w:rFonts w:ascii="Times New Roman" w:hAnsi="Times New Roman"/>
          <w:sz w:val="28"/>
        </w:rPr>
      </w:pPr>
    </w:p>
    <w:p w14:paraId="563A6CD3" w14:textId="77777777" w:rsidR="008B1598" w:rsidRPr="00E07116" w:rsidRDefault="008B1598" w:rsidP="008B159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A6DB83E" w14:textId="77777777" w:rsidR="008B1598" w:rsidRPr="00E07116" w:rsidRDefault="008B1598" w:rsidP="008B1598">
      <w:pPr>
        <w:jc w:val="both"/>
        <w:rPr>
          <w:szCs w:val="19"/>
        </w:rPr>
      </w:pPr>
    </w:p>
    <w:p w14:paraId="7E41D0FA" w14:textId="77777777" w:rsidR="008B1598" w:rsidRPr="00E07116" w:rsidRDefault="008B1598" w:rsidP="008B1598">
      <w:pPr>
        <w:jc w:val="both"/>
        <w:rPr>
          <w:szCs w:val="19"/>
        </w:rPr>
      </w:pPr>
    </w:p>
    <w:p w14:paraId="3DFAF856" w14:textId="77777777" w:rsidR="008B1598" w:rsidRDefault="008B1598" w:rsidP="008B1598">
      <w:pPr>
        <w:pStyle w:val="p"/>
      </w:pPr>
      <w:r w:rsidRPr="00E07116">
        <w:br w:type="page"/>
      </w:r>
      <w:r>
        <w:lastRenderedPageBreak/>
        <w:t>[193]</w:t>
      </w:r>
    </w:p>
    <w:p w14:paraId="6015DC46" w14:textId="77777777" w:rsidR="008B1598" w:rsidRDefault="008B1598" w:rsidP="008B1598">
      <w:pPr>
        <w:jc w:val="both"/>
      </w:pPr>
    </w:p>
    <w:p w14:paraId="41B04BE3" w14:textId="77777777" w:rsidR="008B1598" w:rsidRDefault="008B1598" w:rsidP="008B1598">
      <w:pPr>
        <w:jc w:val="both"/>
      </w:pPr>
    </w:p>
    <w:p w14:paraId="235C10DE" w14:textId="77777777" w:rsidR="008B1598" w:rsidRPr="00E07116" w:rsidRDefault="008B1598" w:rsidP="008B1598">
      <w:pPr>
        <w:jc w:val="both"/>
      </w:pPr>
    </w:p>
    <w:p w14:paraId="1DFFE07A" w14:textId="77777777" w:rsidR="008B1598" w:rsidRDefault="008B1598" w:rsidP="008B1598">
      <w:pPr>
        <w:spacing w:after="120"/>
        <w:ind w:firstLine="0"/>
        <w:jc w:val="center"/>
        <w:rPr>
          <w:sz w:val="24"/>
        </w:rPr>
      </w:pPr>
      <w:bookmarkStart w:id="0" w:name="Interv_no_6_Debat_texte_2"/>
      <w:r>
        <w:rPr>
          <w:b/>
          <w:sz w:val="24"/>
        </w:rPr>
        <w:t>Interventions</w:t>
      </w:r>
      <w:r>
        <w:rPr>
          <w:b/>
          <w:sz w:val="24"/>
        </w:rPr>
        <w:br/>
      </w:r>
      <w:r>
        <w:rPr>
          <w:i/>
          <w:sz w:val="24"/>
        </w:rPr>
        <w:t>critiques en économie politique</w:t>
      </w:r>
    </w:p>
    <w:p w14:paraId="7C537B43" w14:textId="77777777" w:rsidR="008B1598" w:rsidRPr="005F3CF4" w:rsidRDefault="008B1598" w:rsidP="008B1598">
      <w:pPr>
        <w:spacing w:after="120"/>
        <w:ind w:firstLine="0"/>
        <w:jc w:val="center"/>
        <w:rPr>
          <w:b/>
          <w:sz w:val="24"/>
        </w:rPr>
      </w:pPr>
      <w:r>
        <w:rPr>
          <w:b/>
          <w:sz w:val="24"/>
        </w:rPr>
        <w:t>No 7</w:t>
      </w:r>
      <w:r>
        <w:rPr>
          <w:b/>
          <w:sz w:val="24"/>
        </w:rPr>
        <w:br/>
        <w:t>DÉBAT : LES COOPÉRATIVES</w:t>
      </w:r>
    </w:p>
    <w:p w14:paraId="29ACBC77" w14:textId="77777777" w:rsidR="008B1598" w:rsidRPr="00890E45" w:rsidRDefault="008B1598" w:rsidP="008B1598">
      <w:pPr>
        <w:pStyle w:val="planchenb"/>
        <w:rPr>
          <w:color w:val="auto"/>
          <w:sz w:val="44"/>
        </w:rPr>
      </w:pPr>
      <w:r w:rsidRPr="00890E45">
        <w:rPr>
          <w:color w:val="auto"/>
          <w:sz w:val="44"/>
        </w:rPr>
        <w:t>“</w:t>
      </w:r>
      <w:r>
        <w:rPr>
          <w:color w:val="auto"/>
          <w:sz w:val="44"/>
        </w:rPr>
        <w:t>Coopératives</w:t>
      </w:r>
      <w:r>
        <w:rPr>
          <w:color w:val="auto"/>
          <w:sz w:val="44"/>
        </w:rPr>
        <w:br/>
        <w:t>et socialisme au Québec :</w:t>
      </w:r>
      <w:r>
        <w:rPr>
          <w:color w:val="auto"/>
          <w:sz w:val="44"/>
        </w:rPr>
        <w:br/>
        <w:t>perspectives pour l’an 2000.</w:t>
      </w:r>
      <w:r w:rsidRPr="00890E45">
        <w:rPr>
          <w:color w:val="auto"/>
          <w:sz w:val="44"/>
        </w:rPr>
        <w:t>”</w:t>
      </w:r>
      <w:r>
        <w:rPr>
          <w:color w:val="auto"/>
          <w:sz w:val="44"/>
        </w:rPr>
        <w:t> </w:t>
      </w:r>
      <w:r>
        <w:rPr>
          <w:rStyle w:val="Appelnotedebasdep"/>
        </w:rPr>
        <w:footnoteReference w:customMarkFollows="1" w:id="1"/>
        <w:t>*</w:t>
      </w:r>
    </w:p>
    <w:bookmarkEnd w:id="0"/>
    <w:p w14:paraId="62C6F646" w14:textId="77777777" w:rsidR="008B1598" w:rsidRDefault="008B1598" w:rsidP="008B1598">
      <w:pPr>
        <w:jc w:val="both"/>
      </w:pPr>
    </w:p>
    <w:p w14:paraId="05E2BB7E" w14:textId="77777777" w:rsidR="008B1598" w:rsidRPr="00E07116" w:rsidRDefault="008B1598" w:rsidP="008B1598">
      <w:pPr>
        <w:jc w:val="both"/>
      </w:pPr>
    </w:p>
    <w:p w14:paraId="663F7F01" w14:textId="77777777" w:rsidR="008B1598" w:rsidRPr="00E07116" w:rsidRDefault="008B1598" w:rsidP="008B1598">
      <w:pPr>
        <w:pStyle w:val="suite"/>
      </w:pPr>
      <w:r>
        <w:t>Benoît Lévesque</w:t>
      </w:r>
    </w:p>
    <w:p w14:paraId="2CF825FA" w14:textId="77777777" w:rsidR="008B1598" w:rsidRPr="00E07116" w:rsidRDefault="008B1598" w:rsidP="008B1598">
      <w:pPr>
        <w:jc w:val="both"/>
      </w:pPr>
    </w:p>
    <w:p w14:paraId="46D5AEC7" w14:textId="77777777" w:rsidR="008B1598" w:rsidRPr="00E07116" w:rsidRDefault="008B1598" w:rsidP="008B1598">
      <w:pPr>
        <w:jc w:val="both"/>
      </w:pPr>
    </w:p>
    <w:p w14:paraId="0E9EE2A9" w14:textId="77777777" w:rsidR="008B1598" w:rsidRDefault="008B1598" w:rsidP="008B1598">
      <w:pPr>
        <w:spacing w:before="120" w:after="120"/>
        <w:jc w:val="both"/>
        <w:rPr>
          <w:lang w:eastAsia="fr-FR" w:bidi="fr-FR"/>
        </w:rPr>
      </w:pPr>
      <w:r w:rsidRPr="00787DEF">
        <w:rPr>
          <w:lang w:eastAsia="fr-FR" w:bidi="fr-FR"/>
        </w:rPr>
        <w:t>Quels rapports coopératives et socialisme entretiendront-ils d’ici l’an 2000</w:t>
      </w:r>
      <w:r w:rsidRPr="00787DEF">
        <w:t> ?</w:t>
      </w:r>
      <w:r w:rsidRPr="00787DEF">
        <w:rPr>
          <w:lang w:eastAsia="fr-FR" w:bidi="fr-FR"/>
        </w:rPr>
        <w:t xml:space="preserve"> Je n’ai pas l’intention de me lancer dans des prophéties et des visions d’avenir à la manière des futurologues. Avant de s’interroger sur l’avenir, il m’apparaît indispensable d’essayer de lire correctement le présent et le passé récent. Ainsi, comment entr</w:t>
      </w:r>
      <w:r w:rsidRPr="00787DEF">
        <w:rPr>
          <w:lang w:eastAsia="fr-FR" w:bidi="fr-FR"/>
        </w:rPr>
        <w:t>e</w:t>
      </w:r>
      <w:r w:rsidRPr="00787DEF">
        <w:rPr>
          <w:lang w:eastAsia="fr-FR" w:bidi="fr-FR"/>
        </w:rPr>
        <w:t>voir l’évolution des rapports entre le socialisme et les coopératives d’ici l’an 2000, si nous sommes incapables de comprendre l’état actuel de ces ra</w:t>
      </w:r>
      <w:r w:rsidRPr="00787DEF">
        <w:rPr>
          <w:lang w:eastAsia="fr-FR" w:bidi="fr-FR"/>
        </w:rPr>
        <w:t>p</w:t>
      </w:r>
      <w:r w:rsidRPr="00787DEF">
        <w:rPr>
          <w:lang w:eastAsia="fr-FR" w:bidi="fr-FR"/>
        </w:rPr>
        <w:t>ports.</w:t>
      </w:r>
    </w:p>
    <w:p w14:paraId="006A231F" w14:textId="77777777" w:rsidR="008B1598" w:rsidRPr="00955F29" w:rsidRDefault="008B1598" w:rsidP="008B1598">
      <w:pPr>
        <w:spacing w:before="120" w:after="120"/>
        <w:ind w:firstLine="0"/>
        <w:jc w:val="both"/>
        <w:rPr>
          <w:iCs/>
          <w:szCs w:val="28"/>
        </w:rPr>
      </w:pPr>
      <w:r w:rsidRPr="00955F29">
        <w:rPr>
          <w:iCs/>
          <w:szCs w:val="28"/>
        </w:rPr>
        <w:t>[194</w:t>
      </w:r>
      <w:r>
        <w:rPr>
          <w:iCs/>
          <w:szCs w:val="28"/>
        </w:rPr>
        <w:t>]</w:t>
      </w:r>
    </w:p>
    <w:p w14:paraId="02D218CF" w14:textId="77777777" w:rsidR="008B1598" w:rsidRPr="00787DEF" w:rsidRDefault="008B1598" w:rsidP="008B1598">
      <w:pPr>
        <w:spacing w:before="120" w:after="120"/>
        <w:jc w:val="both"/>
      </w:pPr>
      <w:r w:rsidRPr="00787DEF">
        <w:rPr>
          <w:lang w:eastAsia="fr-FR" w:bidi="fr-FR"/>
        </w:rPr>
        <w:t>Mon exposé sera divisé en trois parties. Une première, sur la façon dont les relations entre coopérative et socialisme ont été définies dans le passé, soit à travers la théorie de la troisième voie</w:t>
      </w:r>
      <w:r>
        <w:rPr>
          <w:lang w:eastAsia="fr-FR" w:bidi="fr-FR"/>
        </w:rPr>
        <w:t> </w:t>
      </w:r>
      <w:r>
        <w:rPr>
          <w:rStyle w:val="Appelnotedebasdep"/>
          <w:lang w:eastAsia="fr-FR" w:bidi="fr-FR"/>
        </w:rPr>
        <w:footnoteReference w:id="2"/>
      </w:r>
      <w:r w:rsidRPr="00787DEF">
        <w:rPr>
          <w:lang w:eastAsia="fr-FR" w:bidi="fr-FR"/>
        </w:rPr>
        <w:t>. Une deuxi</w:t>
      </w:r>
      <w:r w:rsidRPr="00787DEF">
        <w:rPr>
          <w:lang w:eastAsia="fr-FR" w:bidi="fr-FR"/>
        </w:rPr>
        <w:t>è</w:t>
      </w:r>
      <w:r w:rsidRPr="00787DEF">
        <w:rPr>
          <w:lang w:eastAsia="fr-FR" w:bidi="fr-FR"/>
        </w:rPr>
        <w:t xml:space="preserve">me, </w:t>
      </w:r>
      <w:r w:rsidRPr="00787DEF">
        <w:rPr>
          <w:lang w:eastAsia="fr-FR" w:bidi="fr-FR"/>
        </w:rPr>
        <w:lastRenderedPageBreak/>
        <w:t>sur les forces agissantes pour le socialisme dans le Québec d’aujourd’hui</w:t>
      </w:r>
      <w:r>
        <w:rPr>
          <w:lang w:eastAsia="fr-FR" w:bidi="fr-FR"/>
        </w:rPr>
        <w:t> </w:t>
      </w:r>
      <w:r>
        <w:rPr>
          <w:rStyle w:val="Appelnotedebasdep"/>
          <w:lang w:eastAsia="fr-FR" w:bidi="fr-FR"/>
        </w:rPr>
        <w:footnoteReference w:id="3"/>
      </w:r>
      <w:r w:rsidRPr="00787DEF">
        <w:rPr>
          <w:lang w:eastAsia="fr-FR" w:bidi="fr-FR"/>
        </w:rPr>
        <w:t>. Une troisième, sur l’évolution prévisible des coopér</w:t>
      </w:r>
      <w:r w:rsidRPr="00787DEF">
        <w:rPr>
          <w:lang w:eastAsia="fr-FR" w:bidi="fr-FR"/>
        </w:rPr>
        <w:t>a</w:t>
      </w:r>
      <w:r w:rsidRPr="00787DEF">
        <w:rPr>
          <w:lang w:eastAsia="fr-FR" w:bidi="fr-FR"/>
        </w:rPr>
        <w:t>tives au regard du socialisme et du capitali</w:t>
      </w:r>
      <w:r w:rsidRPr="00787DEF">
        <w:rPr>
          <w:lang w:eastAsia="fr-FR" w:bidi="fr-FR"/>
        </w:rPr>
        <w:t>s</w:t>
      </w:r>
      <w:r w:rsidRPr="00787DEF">
        <w:rPr>
          <w:lang w:eastAsia="fr-FR" w:bidi="fr-FR"/>
        </w:rPr>
        <w:t>me</w:t>
      </w:r>
      <w:r>
        <w:rPr>
          <w:lang w:eastAsia="fr-FR" w:bidi="fr-FR"/>
        </w:rPr>
        <w:t> </w:t>
      </w:r>
      <w:r>
        <w:rPr>
          <w:rStyle w:val="Appelnotedebasdep"/>
          <w:lang w:eastAsia="fr-FR" w:bidi="fr-FR"/>
        </w:rPr>
        <w:footnoteReference w:id="4"/>
      </w:r>
      <w:r w:rsidRPr="00787DEF">
        <w:rPr>
          <w:lang w:eastAsia="fr-FR" w:bidi="fr-FR"/>
        </w:rPr>
        <w:t>. En conclusion, il nous restera à dégager quelques perspectives pour l’avenir.</w:t>
      </w:r>
    </w:p>
    <w:p w14:paraId="510E67AF" w14:textId="77777777" w:rsidR="008B1598" w:rsidRDefault="008B1598" w:rsidP="008B1598">
      <w:pPr>
        <w:spacing w:before="120" w:after="120"/>
        <w:jc w:val="both"/>
        <w:rPr>
          <w:lang w:eastAsia="fr-FR" w:bidi="fr-FR"/>
        </w:rPr>
      </w:pPr>
      <w:r w:rsidRPr="00787DEF">
        <w:rPr>
          <w:lang w:eastAsia="fr-FR" w:bidi="fr-FR"/>
        </w:rPr>
        <w:t>Le point de vue que j’entends proposer est sans doute moins celui d’un croyant inconditio</w:t>
      </w:r>
      <w:r w:rsidRPr="00787DEF">
        <w:rPr>
          <w:lang w:eastAsia="fr-FR" w:bidi="fr-FR"/>
        </w:rPr>
        <w:t>n</w:t>
      </w:r>
      <w:r w:rsidRPr="00787DEF">
        <w:rPr>
          <w:lang w:eastAsia="fr-FR" w:bidi="fr-FR"/>
        </w:rPr>
        <w:t>nel des coopératives que celui d’un militant pour qui les coopératives peuvent être, à certaines conditions, une formule intéressante. Dans cette visée, la question des relations entre le socialisme et les coopératives se réduit pratiquement à savoir co</w:t>
      </w:r>
      <w:r w:rsidRPr="00787DEF">
        <w:rPr>
          <w:lang w:eastAsia="fr-FR" w:bidi="fr-FR"/>
        </w:rPr>
        <w:t>m</w:t>
      </w:r>
      <w:r w:rsidRPr="00787DEF">
        <w:rPr>
          <w:lang w:eastAsia="fr-FR" w:bidi="fr-FR"/>
        </w:rPr>
        <w:t>ment dans une conjoncture donnée les coop</w:t>
      </w:r>
      <w:r w:rsidRPr="00787DEF">
        <w:rPr>
          <w:lang w:eastAsia="fr-FR" w:bidi="fr-FR"/>
        </w:rPr>
        <w:t>é</w:t>
      </w:r>
      <w:r w:rsidRPr="00787DEF">
        <w:rPr>
          <w:lang w:eastAsia="fr-FR" w:bidi="fr-FR"/>
        </w:rPr>
        <w:t>ratives sont ou ne sont pas des instruments favorisant la transition au socialisme. S’il est a</w:t>
      </w:r>
      <w:r w:rsidRPr="00787DEF">
        <w:rPr>
          <w:lang w:eastAsia="fr-FR" w:bidi="fr-FR"/>
        </w:rPr>
        <w:t>c</w:t>
      </w:r>
      <w:r w:rsidRPr="00787DEF">
        <w:rPr>
          <w:lang w:eastAsia="fr-FR" w:bidi="fr-FR"/>
        </w:rPr>
        <w:t>quis que la multiplication des coopératives comme telle ne conduit pas au socialisme</w:t>
      </w:r>
      <w:r>
        <w:rPr>
          <w:lang w:eastAsia="fr-FR" w:bidi="fr-FR"/>
        </w:rPr>
        <w:t> </w:t>
      </w:r>
      <w:r>
        <w:rPr>
          <w:rStyle w:val="Appelnotedebasdep"/>
          <w:lang w:eastAsia="fr-FR" w:bidi="fr-FR"/>
        </w:rPr>
        <w:footnoteReference w:id="5"/>
      </w:r>
      <w:r w:rsidRPr="00282A9D">
        <w:rPr>
          <w:lang w:eastAsia="fr-FR" w:bidi="fr-FR"/>
        </w:rPr>
        <w:t>,</w:t>
      </w:r>
      <w:r w:rsidRPr="00787DEF">
        <w:rPr>
          <w:lang w:eastAsia="fr-FR" w:bidi="fr-FR"/>
        </w:rPr>
        <w:t xml:space="preserve"> l’examen des relations entre les coopératives et le s</w:t>
      </w:r>
      <w:r w:rsidRPr="00787DEF">
        <w:rPr>
          <w:lang w:eastAsia="fr-FR" w:bidi="fr-FR"/>
        </w:rPr>
        <w:t>o</w:t>
      </w:r>
      <w:r w:rsidRPr="00787DEF">
        <w:rPr>
          <w:lang w:eastAsia="fr-FR" w:bidi="fr-FR"/>
        </w:rPr>
        <w:t>cialisme au Québec exige qu’on les situe au regard de la dynamique du mouvement ouvrier et populaire. Ce faisant, il est bien possible que quelques uns d’entre vous soient choqués par certains de mes propos. Je m’en excuse à l’avance. Je vous avouerai cepe</w:t>
      </w:r>
      <w:r w:rsidRPr="00787DEF">
        <w:rPr>
          <w:lang w:eastAsia="fr-FR" w:bidi="fr-FR"/>
        </w:rPr>
        <w:t>n</w:t>
      </w:r>
      <w:r w:rsidRPr="00787DEF">
        <w:rPr>
          <w:lang w:eastAsia="fr-FR" w:bidi="fr-FR"/>
        </w:rPr>
        <w:t>dant qu’il s’agit de ma part d’une première tent</w:t>
      </w:r>
      <w:r w:rsidRPr="00787DEF">
        <w:rPr>
          <w:lang w:eastAsia="fr-FR" w:bidi="fr-FR"/>
        </w:rPr>
        <w:t>a</w:t>
      </w:r>
      <w:r w:rsidRPr="00787DEF">
        <w:rPr>
          <w:lang w:eastAsia="fr-FR" w:bidi="fr-FR"/>
        </w:rPr>
        <w:t>tive d’interprétation des coopératives qui ne vise rien d’autre que d’ouvrir un débat sur une que</w:t>
      </w:r>
      <w:r w:rsidRPr="00787DEF">
        <w:rPr>
          <w:lang w:eastAsia="fr-FR" w:bidi="fr-FR"/>
        </w:rPr>
        <w:t>s</w:t>
      </w:r>
      <w:r w:rsidRPr="00787DEF">
        <w:rPr>
          <w:lang w:eastAsia="fr-FR" w:bidi="fr-FR"/>
        </w:rPr>
        <w:t>tion qui n’est apparemment plus à l’ordre du jour des coopératives.</w:t>
      </w:r>
    </w:p>
    <w:p w14:paraId="30AC898A" w14:textId="77777777" w:rsidR="008B1598" w:rsidRPr="00787DEF" w:rsidRDefault="008B1598" w:rsidP="008B1598">
      <w:pPr>
        <w:spacing w:before="120" w:after="120"/>
        <w:jc w:val="both"/>
      </w:pPr>
    </w:p>
    <w:p w14:paraId="66254002" w14:textId="77777777" w:rsidR="008B1598" w:rsidRPr="00282A9D" w:rsidRDefault="008B1598" w:rsidP="008B1598">
      <w:pPr>
        <w:pStyle w:val="a"/>
      </w:pPr>
      <w:r w:rsidRPr="00282A9D">
        <w:t>La coopérative, une troisième voie</w:t>
      </w:r>
      <w:r>
        <w:br/>
      </w:r>
      <w:r w:rsidRPr="00282A9D">
        <w:t>en dehors du capitalisme et du socialisme ?</w:t>
      </w:r>
    </w:p>
    <w:p w14:paraId="3E157481" w14:textId="77777777" w:rsidR="008B1598" w:rsidRDefault="008B1598" w:rsidP="008B1598">
      <w:pPr>
        <w:spacing w:before="120" w:after="120"/>
        <w:jc w:val="both"/>
        <w:rPr>
          <w:lang w:eastAsia="fr-FR" w:bidi="fr-FR"/>
        </w:rPr>
      </w:pPr>
    </w:p>
    <w:p w14:paraId="5823424B" w14:textId="77777777" w:rsidR="008B1598" w:rsidRPr="00787DEF" w:rsidRDefault="008B1598" w:rsidP="008B1598">
      <w:pPr>
        <w:spacing w:before="120" w:after="120"/>
        <w:jc w:val="both"/>
      </w:pPr>
      <w:r w:rsidRPr="00787DEF">
        <w:rPr>
          <w:lang w:eastAsia="fr-FR" w:bidi="fr-FR"/>
        </w:rPr>
        <w:t>Au Québec, les rapports entre coopératives et socialisme ont hist</w:t>
      </w:r>
      <w:r w:rsidRPr="00787DEF">
        <w:rPr>
          <w:lang w:eastAsia="fr-FR" w:bidi="fr-FR"/>
        </w:rPr>
        <w:t>o</w:t>
      </w:r>
      <w:r w:rsidRPr="00787DEF">
        <w:rPr>
          <w:lang w:eastAsia="fr-FR" w:bidi="fr-FR"/>
        </w:rPr>
        <w:t>riquement été posés en terme de troisième voie. Selon les idéologues traditio</w:t>
      </w:r>
      <w:r w:rsidRPr="00787DEF">
        <w:rPr>
          <w:lang w:eastAsia="fr-FR" w:bidi="fr-FR"/>
        </w:rPr>
        <w:t>n</w:t>
      </w:r>
      <w:r w:rsidRPr="00787DEF">
        <w:rPr>
          <w:lang w:eastAsia="fr-FR" w:bidi="fr-FR"/>
        </w:rPr>
        <w:t>nels de la coopération, les coopératives peuvent constituer un système économique original susceptible d’éviter aussi bien un “cap</w:t>
      </w:r>
      <w:r w:rsidRPr="00787DEF">
        <w:rPr>
          <w:lang w:eastAsia="fr-FR" w:bidi="fr-FR"/>
        </w:rPr>
        <w:t>i</w:t>
      </w:r>
      <w:r w:rsidRPr="00787DEF">
        <w:rPr>
          <w:lang w:eastAsia="fr-FR" w:bidi="fr-FR"/>
        </w:rPr>
        <w:t xml:space="preserve">talisme sans </w:t>
      </w:r>
      <w:r>
        <w:rPr>
          <w:lang w:eastAsia="fr-FR" w:bidi="fr-FR"/>
        </w:rPr>
        <w:t>cœur</w:t>
      </w:r>
      <w:r w:rsidRPr="00787DEF">
        <w:rPr>
          <w:lang w:eastAsia="fr-FR" w:bidi="fr-FR"/>
        </w:rPr>
        <w:t>” qu’un “communisme sans Dieu”. Puisque cette question a été assez bien étudiée, nous nous contenterons</w:t>
      </w:r>
      <w:r>
        <w:t xml:space="preserve"> [195] </w:t>
      </w:r>
      <w:r w:rsidRPr="00787DEF">
        <w:rPr>
          <w:lang w:eastAsia="fr-FR" w:bidi="fr-FR"/>
        </w:rPr>
        <w:t xml:space="preserve">de </w:t>
      </w:r>
      <w:r w:rsidRPr="00787DEF">
        <w:rPr>
          <w:lang w:eastAsia="fr-FR" w:bidi="fr-FR"/>
        </w:rPr>
        <w:lastRenderedPageBreak/>
        <w:t>montrer comment cette “théorie” a en quelque sorte empêchée les coopérateurs de se questionner sur les coopératives comme in</w:t>
      </w:r>
      <w:r w:rsidRPr="00787DEF">
        <w:rPr>
          <w:lang w:eastAsia="fr-FR" w:bidi="fr-FR"/>
        </w:rPr>
        <w:t>s</w:t>
      </w:r>
      <w:r w:rsidRPr="00787DEF">
        <w:rPr>
          <w:lang w:eastAsia="fr-FR" w:bidi="fr-FR"/>
        </w:rPr>
        <w:t>trument de transition au socialisme et comment, par ailleurs, elle a relativ</w:t>
      </w:r>
      <w:r w:rsidRPr="00787DEF">
        <w:rPr>
          <w:lang w:eastAsia="fr-FR" w:bidi="fr-FR"/>
        </w:rPr>
        <w:t>e</w:t>
      </w:r>
      <w:r w:rsidRPr="00787DEF">
        <w:rPr>
          <w:lang w:eastAsia="fr-FR" w:bidi="fr-FR"/>
        </w:rPr>
        <w:t>ment bien traduit la position des petits producteurs (fermiers, p</w:t>
      </w:r>
      <w:r w:rsidRPr="00787DEF">
        <w:rPr>
          <w:lang w:eastAsia="fr-FR" w:bidi="fr-FR"/>
        </w:rPr>
        <w:t>ê</w:t>
      </w:r>
      <w:r w:rsidRPr="00787DEF">
        <w:rPr>
          <w:lang w:eastAsia="fr-FR" w:bidi="fr-FR"/>
        </w:rPr>
        <w:t>cheurs) menacés par le développement du capitalisme, particulièr</w:t>
      </w:r>
      <w:r w:rsidRPr="00787DEF">
        <w:rPr>
          <w:lang w:eastAsia="fr-FR" w:bidi="fr-FR"/>
        </w:rPr>
        <w:t>e</w:t>
      </w:r>
      <w:r w:rsidRPr="00787DEF">
        <w:rPr>
          <w:lang w:eastAsia="fr-FR" w:bidi="fr-FR"/>
        </w:rPr>
        <w:t>ment dans les années 30 à 50.</w:t>
      </w:r>
    </w:p>
    <w:p w14:paraId="5BB31162" w14:textId="77777777" w:rsidR="008B1598" w:rsidRPr="00787DEF" w:rsidRDefault="008B1598" w:rsidP="008B1598">
      <w:pPr>
        <w:spacing w:before="120" w:after="120"/>
        <w:jc w:val="both"/>
      </w:pPr>
      <w:r w:rsidRPr="00787DEF">
        <w:rPr>
          <w:lang w:eastAsia="fr-FR" w:bidi="fr-FR"/>
        </w:rPr>
        <w:t>Pour les idéologues de la troisième voie, “l’opposition contre le socialisme sera totale” alors que l’opposition au capitalisme ne visera que les abus</w:t>
      </w:r>
      <w:r w:rsidRPr="00787DEF">
        <w:t> :</w:t>
      </w:r>
      <w:r w:rsidRPr="00787DEF">
        <w:rPr>
          <w:lang w:eastAsia="fr-FR" w:bidi="fr-FR"/>
        </w:rPr>
        <w:t xml:space="preserve"> quand les tenants du coopératisme prônent leur formule, écrit Robert Jasmin, c’est même directement ou ouvertement en opp</w:t>
      </w:r>
      <w:r w:rsidRPr="00787DEF">
        <w:rPr>
          <w:lang w:eastAsia="fr-FR" w:bidi="fr-FR"/>
        </w:rPr>
        <w:t>o</w:t>
      </w:r>
      <w:r w:rsidRPr="00787DEF">
        <w:rPr>
          <w:lang w:eastAsia="fr-FR" w:bidi="fr-FR"/>
        </w:rPr>
        <w:t>sition au socialisme</w:t>
      </w:r>
      <w:r w:rsidRPr="00787DEF">
        <w:t> :</w:t>
      </w:r>
      <w:r w:rsidRPr="00787DEF">
        <w:rPr>
          <w:lang w:eastAsia="fr-FR" w:bidi="fr-FR"/>
        </w:rPr>
        <w:t xml:space="preserve"> parlant même de la “menace socialiste”</w:t>
      </w:r>
      <w:r>
        <w:rPr>
          <w:lang w:eastAsia="fr-FR" w:bidi="fr-FR"/>
        </w:rPr>
        <w:t> </w:t>
      </w:r>
      <w:r>
        <w:rPr>
          <w:rStyle w:val="Appelnotedebasdep"/>
          <w:lang w:eastAsia="fr-FR" w:bidi="fr-FR"/>
        </w:rPr>
        <w:footnoteReference w:id="6"/>
      </w:r>
      <w:r w:rsidRPr="00787DEF">
        <w:rPr>
          <w:lang w:eastAsia="fr-FR" w:bidi="fr-FR"/>
        </w:rPr>
        <w:t>. L’opposition au capitalisme n’implique pas la volonté de sa dispar</w:t>
      </w:r>
      <w:r w:rsidRPr="00787DEF">
        <w:rPr>
          <w:lang w:eastAsia="fr-FR" w:bidi="fr-FR"/>
        </w:rPr>
        <w:t>i</w:t>
      </w:r>
      <w:r w:rsidRPr="00787DEF">
        <w:rPr>
          <w:lang w:eastAsia="fr-FR" w:bidi="fr-FR"/>
        </w:rPr>
        <w:t>tion</w:t>
      </w:r>
      <w:r w:rsidRPr="00787DEF">
        <w:t> :</w:t>
      </w:r>
      <w:r w:rsidRPr="00787DEF">
        <w:rPr>
          <w:lang w:eastAsia="fr-FR" w:bidi="fr-FR"/>
        </w:rPr>
        <w:t xml:space="preserve"> à la différence de la France, par exemple, les initiateurs des co</w:t>
      </w:r>
      <w:r w:rsidRPr="00787DEF">
        <w:rPr>
          <w:lang w:eastAsia="fr-FR" w:bidi="fr-FR"/>
        </w:rPr>
        <w:t>o</w:t>
      </w:r>
      <w:r w:rsidRPr="00787DEF">
        <w:rPr>
          <w:lang w:eastAsia="fr-FR" w:bidi="fr-FR"/>
        </w:rPr>
        <w:t>pératives au Québec ne seront jamais les promoteurs d'une “républ</w:t>
      </w:r>
      <w:r w:rsidRPr="00787DEF">
        <w:rPr>
          <w:lang w:eastAsia="fr-FR" w:bidi="fr-FR"/>
        </w:rPr>
        <w:t>i</w:t>
      </w:r>
      <w:r w:rsidRPr="00787DEF">
        <w:rPr>
          <w:lang w:eastAsia="fr-FR" w:bidi="fr-FR"/>
        </w:rPr>
        <w:t>que coopérative”. Il existera toujours une profonde réticence à la g</w:t>
      </w:r>
      <w:r w:rsidRPr="00787DEF">
        <w:rPr>
          <w:lang w:eastAsia="fr-FR" w:bidi="fr-FR"/>
        </w:rPr>
        <w:t>é</w:t>
      </w:r>
      <w:r w:rsidRPr="00787DEF">
        <w:rPr>
          <w:lang w:eastAsia="fr-FR" w:bidi="fr-FR"/>
        </w:rPr>
        <w:t>néralisation des coopératives (comme cela existe d’ailleurs a</w:t>
      </w:r>
      <w:r w:rsidRPr="00787DEF">
        <w:rPr>
          <w:lang w:eastAsia="fr-FR" w:bidi="fr-FR"/>
        </w:rPr>
        <w:t>u</w:t>
      </w:r>
      <w:r w:rsidRPr="00787DEF">
        <w:rPr>
          <w:lang w:eastAsia="fr-FR" w:bidi="fr-FR"/>
        </w:rPr>
        <w:t>jourd’hui)</w:t>
      </w:r>
      <w:r w:rsidRPr="00787DEF">
        <w:t> :</w:t>
      </w:r>
      <w:r w:rsidRPr="00787DEF">
        <w:rPr>
          <w:lang w:eastAsia="fr-FR" w:bidi="fr-FR"/>
        </w:rPr>
        <w:t xml:space="preserve"> il ne fallait pas que la coopération prenne trop de place dans l’économie</w:t>
      </w:r>
      <w:r>
        <w:rPr>
          <w:lang w:eastAsia="fr-FR" w:bidi="fr-FR"/>
        </w:rPr>
        <w:t> </w:t>
      </w:r>
      <w:r>
        <w:rPr>
          <w:rStyle w:val="Appelnotedebasdep"/>
          <w:lang w:eastAsia="fr-FR" w:bidi="fr-FR"/>
        </w:rPr>
        <w:footnoteReference w:id="7"/>
      </w:r>
      <w:r w:rsidRPr="00787DEF">
        <w:rPr>
          <w:lang w:eastAsia="fr-FR" w:bidi="fr-FR"/>
        </w:rPr>
        <w:t>. En ce sens, la “théorie” de la troisième voie fut pl</w:t>
      </w:r>
      <w:r w:rsidRPr="00787DEF">
        <w:rPr>
          <w:lang w:eastAsia="fr-FR" w:bidi="fr-FR"/>
        </w:rPr>
        <w:t>u</w:t>
      </w:r>
      <w:r w:rsidRPr="00787DEF">
        <w:rPr>
          <w:lang w:eastAsia="fr-FR" w:bidi="fr-FR"/>
        </w:rPr>
        <w:t>tôt un mythe qu’autre chose.</w:t>
      </w:r>
    </w:p>
    <w:p w14:paraId="7FAECA25" w14:textId="77777777" w:rsidR="008B1598" w:rsidRPr="00787DEF" w:rsidRDefault="008B1598" w:rsidP="008B1598">
      <w:pPr>
        <w:spacing w:before="120" w:after="120"/>
        <w:jc w:val="both"/>
      </w:pPr>
      <w:r w:rsidRPr="00787DEF">
        <w:rPr>
          <w:lang w:eastAsia="fr-FR" w:bidi="fr-FR"/>
        </w:rPr>
        <w:t>La plupart des penseurs coopératifs ne croient plus aujourd’hui à la troisième voie. Selon Roch Bastien, il est bien évident que le passage de l’entreprise coopérative à ce qu’on pourrait appeler un système coopératif global, n’est pas “une simple question de sommation” d’entreprises coopératives</w:t>
      </w:r>
      <w:r w:rsidRPr="00787DEF">
        <w:rPr>
          <w:vertAlign w:val="superscript"/>
          <w:lang w:eastAsia="fr-FR" w:bidi="fr-FR"/>
        </w:rPr>
        <w:t>4</w:t>
      </w:r>
      <w:r w:rsidRPr="00787DEF">
        <w:rPr>
          <w:lang w:eastAsia="fr-FR" w:bidi="fr-FR"/>
        </w:rPr>
        <w:t>. Dans une courte note de recherche, Mario Dumais a très bien montré comment les tenants de la troisième voie situaient “sur un m</w:t>
      </w:r>
      <w:r w:rsidRPr="00787DEF">
        <w:rPr>
          <w:lang w:eastAsia="fr-FR" w:bidi="fr-FR"/>
        </w:rPr>
        <w:t>ê</w:t>
      </w:r>
      <w:r w:rsidRPr="00787DEF">
        <w:rPr>
          <w:lang w:eastAsia="fr-FR" w:bidi="fr-FR"/>
        </w:rPr>
        <w:t>me plan des réalités qui sont de genres différents”. Le capitalisme et le socialisme sont des modes de production alors que la coopérative est “une modalité juridique d’organisation de l’entreprise” et qu’elle peut exister aussi bien dans une société de pr</w:t>
      </w:r>
      <w:r w:rsidRPr="00787DEF">
        <w:rPr>
          <w:lang w:eastAsia="fr-FR" w:bidi="fr-FR"/>
        </w:rPr>
        <w:t>o</w:t>
      </w:r>
      <w:r w:rsidRPr="00787DEF">
        <w:rPr>
          <w:lang w:eastAsia="fr-FR" w:bidi="fr-FR"/>
        </w:rPr>
        <w:t>duction capitaliste que socialiste</w:t>
      </w:r>
      <w:r>
        <w:rPr>
          <w:lang w:eastAsia="fr-FR" w:bidi="fr-FR"/>
        </w:rPr>
        <w:t> </w:t>
      </w:r>
      <w:r>
        <w:rPr>
          <w:rStyle w:val="Appelnotedebasdep"/>
          <w:lang w:eastAsia="fr-FR" w:bidi="fr-FR"/>
        </w:rPr>
        <w:footnoteReference w:id="8"/>
      </w:r>
      <w:r w:rsidRPr="00787DEF">
        <w:rPr>
          <w:lang w:eastAsia="fr-FR" w:bidi="fr-FR"/>
        </w:rPr>
        <w:t>.</w:t>
      </w:r>
    </w:p>
    <w:p w14:paraId="6F8DDCB5" w14:textId="77777777" w:rsidR="008B1598" w:rsidRPr="00787DEF" w:rsidRDefault="008B1598" w:rsidP="008B1598">
      <w:pPr>
        <w:spacing w:before="120" w:after="120"/>
        <w:jc w:val="both"/>
      </w:pPr>
      <w:r w:rsidRPr="00787DEF">
        <w:rPr>
          <w:lang w:eastAsia="fr-FR" w:bidi="fr-FR"/>
        </w:rPr>
        <w:lastRenderedPageBreak/>
        <w:t>Cela dit, il faut tout de même faire un pas de plus et se demander pourquoi cette “théorie” a connu le succès que l’on sait</w:t>
      </w:r>
      <w:r w:rsidRPr="00787DEF">
        <w:t> ?</w:t>
      </w:r>
      <w:r w:rsidRPr="00787DEF">
        <w:rPr>
          <w:lang w:eastAsia="fr-FR" w:bidi="fr-FR"/>
        </w:rPr>
        <w:t xml:space="preserve"> Cette idé</w:t>
      </w:r>
      <w:r w:rsidRPr="00787DEF">
        <w:rPr>
          <w:lang w:eastAsia="fr-FR" w:bidi="fr-FR"/>
        </w:rPr>
        <w:t>o</w:t>
      </w:r>
      <w:r w:rsidRPr="00787DEF">
        <w:rPr>
          <w:lang w:eastAsia="fr-FR" w:bidi="fr-FR"/>
        </w:rPr>
        <w:t>logie évite de poser les problèmes concrets des coop</w:t>
      </w:r>
      <w:r w:rsidRPr="00787DEF">
        <w:rPr>
          <w:lang w:eastAsia="fr-FR" w:bidi="fr-FR"/>
        </w:rPr>
        <w:t>é</w:t>
      </w:r>
      <w:r w:rsidRPr="00787DEF">
        <w:rPr>
          <w:lang w:eastAsia="fr-FR" w:bidi="fr-FR"/>
        </w:rPr>
        <w:t>ratives comme instruments de transition au socialisme pour ne considérer que les r</w:t>
      </w:r>
      <w:r w:rsidRPr="00787DEF">
        <w:rPr>
          <w:lang w:eastAsia="fr-FR" w:bidi="fr-FR"/>
        </w:rPr>
        <w:t>e</w:t>
      </w:r>
      <w:r w:rsidRPr="00787DEF">
        <w:rPr>
          <w:lang w:eastAsia="fr-FR" w:bidi="fr-FR"/>
        </w:rPr>
        <w:t>lations abstraites (celui de l’idéal coopératif et du rêve socialiste). Mais pouvait-il</w:t>
      </w:r>
      <w:r>
        <w:t xml:space="preserve"> [196] </w:t>
      </w:r>
      <w:r w:rsidRPr="00787DEF">
        <w:rPr>
          <w:lang w:eastAsia="fr-FR" w:bidi="fr-FR"/>
        </w:rPr>
        <w:t>en être autrement à une époque où le socialisme, c’était d’abord une réalité étrangère</w:t>
      </w:r>
      <w:r w:rsidRPr="00787DEF">
        <w:t> :</w:t>
      </w:r>
      <w:r w:rsidRPr="00787DEF">
        <w:rPr>
          <w:lang w:eastAsia="fr-FR" w:bidi="fr-FR"/>
        </w:rPr>
        <w:t xml:space="preserve"> le CCF du Canada anglais ou, pire encore, le “communisme” de Staline. Ce socialisme représentait des dangers qu’il fallait à tout prix éviter. Par ailleurs, si cette idéol</w:t>
      </w:r>
      <w:r w:rsidRPr="00787DEF">
        <w:rPr>
          <w:lang w:eastAsia="fr-FR" w:bidi="fr-FR"/>
        </w:rPr>
        <w:t>o</w:t>
      </w:r>
      <w:r w:rsidRPr="00787DEF">
        <w:rPr>
          <w:lang w:eastAsia="fr-FR" w:bidi="fr-FR"/>
        </w:rPr>
        <w:t>gie s’impose, c’est qu’elle traduisait relativement bien la situation des petits produ</w:t>
      </w:r>
      <w:r w:rsidRPr="00787DEF">
        <w:rPr>
          <w:lang w:eastAsia="fr-FR" w:bidi="fr-FR"/>
        </w:rPr>
        <w:t>c</w:t>
      </w:r>
      <w:r w:rsidRPr="00787DEF">
        <w:rPr>
          <w:lang w:eastAsia="fr-FR" w:bidi="fr-FR"/>
        </w:rPr>
        <w:t>teurs, agriculteurs, pêcheurs, etc. menacés de disparition par le développement du capitalisme. Cela exige quelques explic</w:t>
      </w:r>
      <w:r w:rsidRPr="00787DEF">
        <w:rPr>
          <w:lang w:eastAsia="fr-FR" w:bidi="fr-FR"/>
        </w:rPr>
        <w:t>a</w:t>
      </w:r>
      <w:r w:rsidRPr="00787DEF">
        <w:rPr>
          <w:lang w:eastAsia="fr-FR" w:bidi="fr-FR"/>
        </w:rPr>
        <w:t>tions.</w:t>
      </w:r>
    </w:p>
    <w:p w14:paraId="305901EB" w14:textId="77777777" w:rsidR="008B1598" w:rsidRPr="00787DEF" w:rsidRDefault="008B1598" w:rsidP="008B1598">
      <w:pPr>
        <w:spacing w:before="120" w:after="120"/>
        <w:jc w:val="both"/>
      </w:pPr>
      <w:r w:rsidRPr="00787DEF">
        <w:rPr>
          <w:lang w:eastAsia="fr-FR" w:bidi="fr-FR"/>
        </w:rPr>
        <w:t>Comme on le sait, le développement du capitalisme a signifié d</w:t>
      </w:r>
      <w:r w:rsidRPr="00787DEF">
        <w:rPr>
          <w:lang w:eastAsia="fr-FR" w:bidi="fr-FR"/>
        </w:rPr>
        <w:t>é</w:t>
      </w:r>
      <w:r w:rsidRPr="00787DEF">
        <w:rPr>
          <w:lang w:eastAsia="fr-FR" w:bidi="fr-FR"/>
        </w:rPr>
        <w:t>sarticulation (dissolution-conservation) des modes de production</w:t>
      </w:r>
      <w:r>
        <w:rPr>
          <w:lang w:eastAsia="fr-FR" w:bidi="fr-FR"/>
        </w:rPr>
        <w:t>s</w:t>
      </w:r>
      <w:r w:rsidRPr="00787DEF">
        <w:rPr>
          <w:lang w:eastAsia="fr-FR" w:bidi="fr-FR"/>
        </w:rPr>
        <w:t xml:space="preserve"> a</w:t>
      </w:r>
      <w:r w:rsidRPr="00787DEF">
        <w:rPr>
          <w:lang w:eastAsia="fr-FR" w:bidi="fr-FR"/>
        </w:rPr>
        <w:t>n</w:t>
      </w:r>
      <w:r w:rsidRPr="00787DEF">
        <w:rPr>
          <w:lang w:eastAsia="fr-FR" w:bidi="fr-FR"/>
        </w:rPr>
        <w:t>térieurs au mode de production capitaliste (MPC). Selon Alain L</w:t>
      </w:r>
      <w:r w:rsidRPr="00787DEF">
        <w:rPr>
          <w:lang w:eastAsia="fr-FR" w:bidi="fr-FR"/>
        </w:rPr>
        <w:t>i</w:t>
      </w:r>
      <w:r w:rsidRPr="00787DEF">
        <w:rPr>
          <w:lang w:eastAsia="fr-FR" w:bidi="fr-FR"/>
        </w:rPr>
        <w:t>pietz, cela se fait en trois phases</w:t>
      </w:r>
      <w:r w:rsidRPr="00787DEF">
        <w:t> :</w:t>
      </w:r>
      <w:r w:rsidRPr="00787DEF">
        <w:rPr>
          <w:lang w:eastAsia="fr-FR" w:bidi="fr-FR"/>
        </w:rPr>
        <w:t xml:space="preserve"> une première qu’il appelle </w:t>
      </w:r>
      <w:r w:rsidRPr="00ED6696">
        <w:rPr>
          <w:b/>
          <w:bCs/>
          <w:szCs w:val="28"/>
        </w:rPr>
        <w:t>articul</w:t>
      </w:r>
      <w:r w:rsidRPr="00ED6696">
        <w:rPr>
          <w:b/>
          <w:bCs/>
          <w:szCs w:val="28"/>
        </w:rPr>
        <w:t>a</w:t>
      </w:r>
      <w:r w:rsidRPr="00ED6696">
        <w:rPr>
          <w:b/>
          <w:bCs/>
          <w:szCs w:val="28"/>
        </w:rPr>
        <w:t xml:space="preserve">tion externe, </w:t>
      </w:r>
      <w:r w:rsidRPr="00787DEF">
        <w:rPr>
          <w:lang w:eastAsia="fr-FR" w:bidi="fr-FR"/>
        </w:rPr>
        <w:t>phase au cours de laquelle le MPC arrive à “rompre l’autosubsistance et le circuit fermé de l’artisanat et de l’agriculture”</w:t>
      </w:r>
      <w:r w:rsidRPr="00787DEF">
        <w:t> ;</w:t>
      </w:r>
      <w:r w:rsidRPr="00787DEF">
        <w:rPr>
          <w:lang w:eastAsia="fr-FR" w:bidi="fr-FR"/>
        </w:rPr>
        <w:t xml:space="preserve"> une seconde, </w:t>
      </w:r>
      <w:r w:rsidRPr="00ED6696">
        <w:rPr>
          <w:b/>
          <w:bCs/>
          <w:szCs w:val="28"/>
        </w:rPr>
        <w:t>l’intégration,</w:t>
      </w:r>
      <w:r w:rsidRPr="00787DEF">
        <w:t xml:space="preserve"> </w:t>
      </w:r>
      <w:r w:rsidRPr="00787DEF">
        <w:rPr>
          <w:lang w:eastAsia="fr-FR" w:bidi="fr-FR"/>
        </w:rPr>
        <w:t>phase au cours de laquelle le MPC prat</w:t>
      </w:r>
      <w:r w:rsidRPr="00787DEF">
        <w:rPr>
          <w:lang w:eastAsia="fr-FR" w:bidi="fr-FR"/>
        </w:rPr>
        <w:t>i</w:t>
      </w:r>
      <w:r w:rsidRPr="00787DEF">
        <w:rPr>
          <w:lang w:eastAsia="fr-FR" w:bidi="fr-FR"/>
        </w:rPr>
        <w:t>que l’échange marchand avec les branches où il ne domine pas et “pratique l’approfondissement capitaliste dans les branches qu’il o</w:t>
      </w:r>
      <w:r w:rsidRPr="00787DEF">
        <w:rPr>
          <w:lang w:eastAsia="fr-FR" w:bidi="fr-FR"/>
        </w:rPr>
        <w:t>r</w:t>
      </w:r>
      <w:r w:rsidRPr="00787DEF">
        <w:rPr>
          <w:lang w:eastAsia="fr-FR" w:bidi="fr-FR"/>
        </w:rPr>
        <w:t>ganise”</w:t>
      </w:r>
      <w:r w:rsidRPr="00787DEF">
        <w:t> ;</w:t>
      </w:r>
      <w:r w:rsidRPr="00787DEF">
        <w:rPr>
          <w:lang w:eastAsia="fr-FR" w:bidi="fr-FR"/>
        </w:rPr>
        <w:t xml:space="preserve"> enfin, une troisième, la </w:t>
      </w:r>
      <w:r w:rsidRPr="00787DEF">
        <w:t xml:space="preserve">domination, </w:t>
      </w:r>
      <w:r w:rsidRPr="00787DEF">
        <w:rPr>
          <w:lang w:eastAsia="fr-FR" w:bidi="fr-FR"/>
        </w:rPr>
        <w:t>phase au cours de l</w:t>
      </w:r>
      <w:r w:rsidRPr="00787DEF">
        <w:rPr>
          <w:lang w:eastAsia="fr-FR" w:bidi="fr-FR"/>
        </w:rPr>
        <w:t>a</w:t>
      </w:r>
      <w:r w:rsidRPr="00787DEF">
        <w:rPr>
          <w:lang w:eastAsia="fr-FR" w:bidi="fr-FR"/>
        </w:rPr>
        <w:t>quelle le MPC pénètre et se soumet toute les branches</w:t>
      </w:r>
      <w:r>
        <w:rPr>
          <w:lang w:eastAsia="fr-FR" w:bidi="fr-FR"/>
        </w:rPr>
        <w:t> </w:t>
      </w:r>
      <w:r>
        <w:rPr>
          <w:rStyle w:val="Appelnotedebasdep"/>
          <w:lang w:eastAsia="fr-FR" w:bidi="fr-FR"/>
        </w:rPr>
        <w:footnoteReference w:id="9"/>
      </w:r>
      <w:r w:rsidRPr="00B35025">
        <w:rPr>
          <w:lang w:eastAsia="fr-FR" w:bidi="fr-FR"/>
        </w:rPr>
        <w:t>.</w:t>
      </w:r>
      <w:r w:rsidRPr="00787DEF">
        <w:rPr>
          <w:lang w:eastAsia="fr-FR" w:bidi="fr-FR"/>
        </w:rPr>
        <w:t xml:space="preserve"> On peut se demander si les trois vagues de création des coopératives, celle du d</w:t>
      </w:r>
      <w:r w:rsidRPr="00787DEF">
        <w:rPr>
          <w:lang w:eastAsia="fr-FR" w:bidi="fr-FR"/>
        </w:rPr>
        <w:t>é</w:t>
      </w:r>
      <w:r w:rsidRPr="00787DEF">
        <w:rPr>
          <w:lang w:eastAsia="fr-FR" w:bidi="fr-FR"/>
        </w:rPr>
        <w:t>but du siècle, celle des années 30 et celle des années 60, ne répondent pas à l’une ou l’autre de ces trois phases.</w:t>
      </w:r>
    </w:p>
    <w:p w14:paraId="61AB5914" w14:textId="77777777" w:rsidR="008B1598" w:rsidRPr="00787DEF" w:rsidRDefault="008B1598" w:rsidP="008B1598">
      <w:pPr>
        <w:spacing w:before="120" w:after="120"/>
        <w:jc w:val="both"/>
      </w:pPr>
      <w:r w:rsidRPr="00787DEF">
        <w:rPr>
          <w:lang w:eastAsia="fr-FR" w:bidi="fr-FR"/>
        </w:rPr>
        <w:t>Dans chacune de ces phases, on observe des résistances. De plus, d’une phase à l’autre, la résistance se précise dans le sens de la r</w:t>
      </w:r>
      <w:r w:rsidRPr="00787DEF">
        <w:rPr>
          <w:lang w:eastAsia="fr-FR" w:bidi="fr-FR"/>
        </w:rPr>
        <w:t>e</w:t>
      </w:r>
      <w:r w:rsidRPr="00787DEF">
        <w:rPr>
          <w:lang w:eastAsia="fr-FR" w:bidi="fr-FR"/>
        </w:rPr>
        <w:t>cherche d’une alternative socialiste. Ainsi, de “la phase</w:t>
      </w:r>
      <w:r>
        <w:rPr>
          <w:lang w:eastAsia="fr-FR" w:bidi="fr-FR"/>
        </w:rPr>
        <w:t> </w:t>
      </w:r>
      <w:r w:rsidRPr="00787DEF">
        <w:rPr>
          <w:lang w:eastAsia="fr-FR" w:bidi="fr-FR"/>
        </w:rPr>
        <w:t>1 (articulation externe) à la phase 3 (domination des rapports capitalistes), on passe d’une résistance de classe basée sur le refus du MPC au nom d’un a</w:t>
      </w:r>
      <w:r w:rsidRPr="00787DEF">
        <w:rPr>
          <w:lang w:eastAsia="fr-FR" w:bidi="fr-FR"/>
        </w:rPr>
        <w:t>u</w:t>
      </w:r>
      <w:r w:rsidRPr="00787DEF">
        <w:rPr>
          <w:lang w:eastAsia="fr-FR" w:bidi="fr-FR"/>
        </w:rPr>
        <w:t>tre mode de produire à une résistance de classe basée sur le rejet du capitalisme au nom de la transition au socialisme”</w:t>
      </w:r>
      <w:r>
        <w:rPr>
          <w:rStyle w:val="Appelnotedebasdep"/>
          <w:lang w:eastAsia="fr-FR" w:bidi="fr-FR"/>
        </w:rPr>
        <w:footnoteReference w:id="10"/>
      </w:r>
      <w:r w:rsidRPr="00787DEF">
        <w:rPr>
          <w:lang w:eastAsia="fr-FR" w:bidi="fr-FR"/>
        </w:rPr>
        <w:t>. Dans cette per</w:t>
      </w:r>
      <w:r w:rsidRPr="00787DEF">
        <w:rPr>
          <w:lang w:eastAsia="fr-FR" w:bidi="fr-FR"/>
        </w:rPr>
        <w:t>s</w:t>
      </w:r>
      <w:r w:rsidRPr="00787DEF">
        <w:rPr>
          <w:lang w:eastAsia="fr-FR" w:bidi="fr-FR"/>
        </w:rPr>
        <w:lastRenderedPageBreak/>
        <w:t>pective, une lecture le moindrement attentive de l’histoire des coop</w:t>
      </w:r>
      <w:r w:rsidRPr="00787DEF">
        <w:rPr>
          <w:lang w:eastAsia="fr-FR" w:bidi="fr-FR"/>
        </w:rPr>
        <w:t>é</w:t>
      </w:r>
      <w:r w:rsidRPr="00787DEF">
        <w:rPr>
          <w:lang w:eastAsia="fr-FR" w:bidi="fr-FR"/>
        </w:rPr>
        <w:t>ratives au Québec devrait montrer que celles-ci ont général</w:t>
      </w:r>
      <w:r w:rsidRPr="00787DEF">
        <w:rPr>
          <w:lang w:eastAsia="fr-FR" w:bidi="fr-FR"/>
        </w:rPr>
        <w:t>e</w:t>
      </w:r>
      <w:r w:rsidRPr="00787DEF">
        <w:rPr>
          <w:lang w:eastAsia="fr-FR" w:bidi="fr-FR"/>
        </w:rPr>
        <w:t>ment été créées en résistance au capitalisme en vue de préserver un mode de production précapitaliste. Chose certaine, il se</w:t>
      </w:r>
      <w:r w:rsidRPr="00787DEF">
        <w:rPr>
          <w:lang w:eastAsia="fr-FR" w:bidi="fr-FR"/>
        </w:rPr>
        <w:t>m</w:t>
      </w:r>
      <w:r w:rsidRPr="00787DEF">
        <w:rPr>
          <w:lang w:eastAsia="fr-FR" w:bidi="fr-FR"/>
        </w:rPr>
        <w:t>ble bien que ce soit le cas des premières vagues de coopératives agricoles et de coopératives de pêcheurs</w:t>
      </w:r>
      <w:r>
        <w:rPr>
          <w:lang w:eastAsia="fr-FR" w:bidi="fr-FR"/>
        </w:rPr>
        <w:t> </w:t>
      </w:r>
      <w:r>
        <w:rPr>
          <w:rStyle w:val="Appelnotedebasdep"/>
          <w:lang w:eastAsia="fr-FR" w:bidi="fr-FR"/>
        </w:rPr>
        <w:footnoteReference w:id="11"/>
      </w:r>
      <w:r w:rsidRPr="00787DEF">
        <w:rPr>
          <w:lang w:eastAsia="fr-FR" w:bidi="fr-FR"/>
        </w:rPr>
        <w:t>. C’est ce qui expliquerait en partie que</w:t>
      </w:r>
      <w:r>
        <w:t xml:space="preserve"> [197] </w:t>
      </w:r>
      <w:r w:rsidRPr="00787DEF">
        <w:rPr>
          <w:lang w:eastAsia="fr-FR" w:bidi="fr-FR"/>
        </w:rPr>
        <w:t>les coop</w:t>
      </w:r>
      <w:r w:rsidRPr="00787DEF">
        <w:rPr>
          <w:lang w:eastAsia="fr-FR" w:bidi="fr-FR"/>
        </w:rPr>
        <w:t>é</w:t>
      </w:r>
      <w:r w:rsidRPr="00787DEF">
        <w:rPr>
          <w:lang w:eastAsia="fr-FR" w:bidi="fr-FR"/>
        </w:rPr>
        <w:t>ratives se sont développées principalement dans des secteurs trad</w:t>
      </w:r>
      <w:r w:rsidRPr="00787DEF">
        <w:rPr>
          <w:lang w:eastAsia="fr-FR" w:bidi="fr-FR"/>
        </w:rPr>
        <w:t>i</w:t>
      </w:r>
      <w:r w:rsidRPr="00787DEF">
        <w:rPr>
          <w:lang w:eastAsia="fr-FR" w:bidi="fr-FR"/>
        </w:rPr>
        <w:t>tionnels, à faible productivité et faible intensité de capital</w:t>
      </w:r>
      <w:r>
        <w:rPr>
          <w:lang w:eastAsia="fr-FR" w:bidi="fr-FR"/>
        </w:rPr>
        <w:t> </w:t>
      </w:r>
      <w:r>
        <w:rPr>
          <w:rStyle w:val="Appelnotedebasdep"/>
          <w:lang w:eastAsia="fr-FR" w:bidi="fr-FR"/>
        </w:rPr>
        <w:footnoteReference w:id="12"/>
      </w:r>
      <w:r w:rsidRPr="00787DEF">
        <w:rPr>
          <w:lang w:eastAsia="fr-FR" w:bidi="fr-FR"/>
        </w:rPr>
        <w:t>.</w:t>
      </w:r>
    </w:p>
    <w:p w14:paraId="058543C3" w14:textId="77777777" w:rsidR="008B1598" w:rsidRDefault="008B1598" w:rsidP="008B1598">
      <w:pPr>
        <w:spacing w:before="120" w:after="120"/>
        <w:jc w:val="both"/>
        <w:rPr>
          <w:lang w:eastAsia="fr-FR" w:bidi="fr-FR"/>
        </w:rPr>
      </w:pPr>
      <w:r w:rsidRPr="00787DEF">
        <w:rPr>
          <w:lang w:eastAsia="fr-FR" w:bidi="fr-FR"/>
        </w:rPr>
        <w:t>Dans ce contexte, la “théorie” de la troisième voie rend assez bien compte de la situation des petits producteurs indépendants qui ref</w:t>
      </w:r>
      <w:r w:rsidRPr="00787DEF">
        <w:rPr>
          <w:lang w:eastAsia="fr-FR" w:bidi="fr-FR"/>
        </w:rPr>
        <w:t>u</w:t>
      </w:r>
      <w:r w:rsidRPr="00787DEF">
        <w:rPr>
          <w:lang w:eastAsia="fr-FR" w:bidi="fr-FR"/>
        </w:rPr>
        <w:t>saient le MPC par attachement à un mode de produire qui était aussi une manière de vivre. Autrement dit, compte tenu de leur position de classe, ces petits producteurs recherchaient sans doute moins une a</w:t>
      </w:r>
      <w:r w:rsidRPr="00787DEF">
        <w:rPr>
          <w:lang w:eastAsia="fr-FR" w:bidi="fr-FR"/>
        </w:rPr>
        <w:t>l</w:t>
      </w:r>
      <w:r w:rsidRPr="00787DEF">
        <w:rPr>
          <w:lang w:eastAsia="fr-FR" w:bidi="fr-FR"/>
        </w:rPr>
        <w:t>ternative socialiste que la conservation de leur petite production. La “théorie” de la troisième voie exprimait ce refus du capitalisme (les “abus du capitalisme”) mais pas plus.</w:t>
      </w:r>
    </w:p>
    <w:p w14:paraId="64854E1A" w14:textId="77777777" w:rsidR="008B1598" w:rsidRPr="00787DEF" w:rsidRDefault="008B1598" w:rsidP="008B1598">
      <w:pPr>
        <w:spacing w:before="120" w:after="120"/>
        <w:jc w:val="both"/>
      </w:pPr>
    </w:p>
    <w:p w14:paraId="69123979" w14:textId="77777777" w:rsidR="008B1598" w:rsidRPr="001A754D" w:rsidRDefault="008B1598" w:rsidP="008B1598">
      <w:pPr>
        <w:pStyle w:val="a"/>
        <w:rPr>
          <w:i w:val="0"/>
        </w:rPr>
      </w:pPr>
      <w:r w:rsidRPr="008571A1">
        <w:t>Le socialisme au Québec</w:t>
      </w:r>
      <w:r>
        <w:t> </w:t>
      </w:r>
      <w:r w:rsidRPr="001A754D">
        <w:rPr>
          <w:rStyle w:val="Appelnotedebasdep"/>
          <w:i w:val="0"/>
        </w:rPr>
        <w:footnoteReference w:id="13"/>
      </w:r>
    </w:p>
    <w:p w14:paraId="7B33C4B9" w14:textId="77777777" w:rsidR="008B1598" w:rsidRDefault="008B1598" w:rsidP="008B1598">
      <w:pPr>
        <w:spacing w:before="120" w:after="120"/>
        <w:jc w:val="both"/>
        <w:rPr>
          <w:lang w:eastAsia="fr-FR" w:bidi="fr-FR"/>
        </w:rPr>
      </w:pPr>
    </w:p>
    <w:p w14:paraId="0C0EF162" w14:textId="77777777" w:rsidR="008B1598" w:rsidRPr="00787DEF" w:rsidRDefault="008B1598" w:rsidP="008B1598">
      <w:pPr>
        <w:spacing w:before="120" w:after="120"/>
        <w:jc w:val="both"/>
      </w:pPr>
      <w:r w:rsidRPr="00787DEF">
        <w:rPr>
          <w:lang w:eastAsia="fr-FR" w:bidi="fr-FR"/>
        </w:rPr>
        <w:t>Depuis la fin des années 60, la résistance au capitalisme s’est faite de plus en plus au nom de l’alternative socialiste. L’histoire récente du mouvement ouvrier et populaire le montre clairement. Au niveau sy</w:t>
      </w:r>
      <w:r w:rsidRPr="00787DEF">
        <w:rPr>
          <w:lang w:eastAsia="fr-FR" w:bidi="fr-FR"/>
        </w:rPr>
        <w:t>n</w:t>
      </w:r>
      <w:r w:rsidRPr="00787DEF">
        <w:rPr>
          <w:lang w:eastAsia="fr-FR" w:bidi="fr-FR"/>
        </w:rPr>
        <w:t>dical, cela est particulièrement m</w:t>
      </w:r>
      <w:r w:rsidRPr="00787DEF">
        <w:rPr>
          <w:lang w:eastAsia="fr-FR" w:bidi="fr-FR"/>
        </w:rPr>
        <w:t>a</w:t>
      </w:r>
      <w:r w:rsidRPr="00787DEF">
        <w:rPr>
          <w:lang w:eastAsia="fr-FR" w:bidi="fr-FR"/>
        </w:rPr>
        <w:t xml:space="preserve">nifeste dans ce qu’on a appelé le “syndicalisme de combat” ou encore le syndicalisme de classe. Pour </w:t>
      </w:r>
      <w:r w:rsidRPr="00787DEF">
        <w:rPr>
          <w:lang w:eastAsia="fr-FR" w:bidi="fr-FR"/>
        </w:rPr>
        <w:lastRenderedPageBreak/>
        <w:t>les militants de la gauche syndicale, cette forme de syndicalisme a constitué “une école i</w:t>
      </w:r>
      <w:r w:rsidRPr="00787DEF">
        <w:rPr>
          <w:lang w:eastAsia="fr-FR" w:bidi="fr-FR"/>
        </w:rPr>
        <w:t>r</w:t>
      </w:r>
      <w:r w:rsidRPr="00787DEF">
        <w:rPr>
          <w:lang w:eastAsia="fr-FR" w:bidi="fr-FR"/>
        </w:rPr>
        <w:t>remplaçable pour découvrir l’antagonisme entre leurs intérêts de classe et ceux des patrons et e</w:t>
      </w:r>
      <w:r w:rsidRPr="00787DEF">
        <w:rPr>
          <w:lang w:eastAsia="fr-FR" w:bidi="fr-FR"/>
        </w:rPr>
        <w:t>n</w:t>
      </w:r>
      <w:r w:rsidRPr="00787DEF">
        <w:rPr>
          <w:lang w:eastAsia="fr-FR" w:bidi="fr-FR"/>
        </w:rPr>
        <w:t>trevoir la nécessité de l’alternative socialiste</w:t>
      </w:r>
      <w:r>
        <w:rPr>
          <w:lang w:eastAsia="fr-FR" w:bidi="fr-FR"/>
        </w:rPr>
        <w:t> </w:t>
      </w:r>
      <w:r>
        <w:rPr>
          <w:rStyle w:val="Appelnotedebasdep"/>
          <w:lang w:eastAsia="fr-FR" w:bidi="fr-FR"/>
        </w:rPr>
        <w:footnoteReference w:id="14"/>
      </w:r>
      <w:r w:rsidRPr="00787DEF">
        <w:rPr>
          <w:lang w:eastAsia="fr-FR" w:bidi="fr-FR"/>
        </w:rPr>
        <w:t>”. Je limiterai ici mes commentaires au mouv</w:t>
      </w:r>
      <w:r w:rsidRPr="00787DEF">
        <w:rPr>
          <w:lang w:eastAsia="fr-FR" w:bidi="fr-FR"/>
        </w:rPr>
        <w:t>e</w:t>
      </w:r>
      <w:r w:rsidRPr="00787DEF">
        <w:rPr>
          <w:lang w:eastAsia="fr-FR" w:bidi="fr-FR"/>
        </w:rPr>
        <w:t>ment populaire.</w:t>
      </w:r>
    </w:p>
    <w:p w14:paraId="344EFFF7" w14:textId="77777777" w:rsidR="008B1598" w:rsidRPr="00787DEF" w:rsidRDefault="008B1598" w:rsidP="008B1598">
      <w:pPr>
        <w:spacing w:before="120" w:after="120"/>
        <w:jc w:val="both"/>
      </w:pPr>
      <w:r w:rsidRPr="00787DEF">
        <w:rPr>
          <w:lang w:eastAsia="fr-FR" w:bidi="fr-FR"/>
        </w:rPr>
        <w:t>La constitution d’un “deuxième front de lutte”, au niveau des conditions de vie et de la consommation, ne s’est évidemment pas fa</w:t>
      </w:r>
      <w:r w:rsidRPr="00787DEF">
        <w:rPr>
          <w:lang w:eastAsia="fr-FR" w:bidi="fr-FR"/>
        </w:rPr>
        <w:t>i</w:t>
      </w:r>
      <w:r w:rsidRPr="00787DEF">
        <w:rPr>
          <w:lang w:eastAsia="fr-FR" w:bidi="fr-FR"/>
        </w:rPr>
        <w:t>te</w:t>
      </w:r>
      <w:r>
        <w:rPr>
          <w:lang w:eastAsia="fr-FR" w:bidi="fr-FR"/>
        </w:rPr>
        <w:t xml:space="preserve"> </w:t>
      </w:r>
      <w:r w:rsidRPr="00787DEF">
        <w:rPr>
          <w:lang w:eastAsia="fr-FR" w:bidi="fr-FR"/>
        </w:rPr>
        <w:t xml:space="preserve">sans l’aide du mouvement syndical. </w:t>
      </w:r>
      <w:r>
        <w:rPr>
          <w:lang w:eastAsia="fr-FR" w:bidi="fr-FR"/>
        </w:rPr>
        <w:t>À</w:t>
      </w:r>
      <w:r w:rsidRPr="00787DEF">
        <w:rPr>
          <w:lang w:eastAsia="fr-FR" w:bidi="fr-FR"/>
        </w:rPr>
        <w:t xml:space="preserve"> la fin des années</w:t>
      </w:r>
      <w:r>
        <w:rPr>
          <w:lang w:eastAsia="fr-FR" w:bidi="fr-FR"/>
        </w:rPr>
        <w:t> </w:t>
      </w:r>
      <w:r w:rsidRPr="00787DEF">
        <w:rPr>
          <w:lang w:eastAsia="fr-FR" w:bidi="fr-FR"/>
        </w:rPr>
        <w:t>60, les pr</w:t>
      </w:r>
      <w:r w:rsidRPr="00787DEF">
        <w:rPr>
          <w:lang w:eastAsia="fr-FR" w:bidi="fr-FR"/>
        </w:rPr>
        <w:t>o</w:t>
      </w:r>
      <w:r w:rsidRPr="00787DEF">
        <w:rPr>
          <w:lang w:eastAsia="fr-FR" w:bidi="fr-FR"/>
        </w:rPr>
        <w:t>blèmes du chômage puis de l’inflation ont exigé en quelque sorte que la lutte contre le capitalisme soit menée non seulement sur les lieux de la production (salaire, conditions de travail) mais aussi au niveau des conditions de vie.</w:t>
      </w:r>
    </w:p>
    <w:p w14:paraId="55BE6585" w14:textId="77777777" w:rsidR="008B1598" w:rsidRPr="00787DEF" w:rsidRDefault="008B1598" w:rsidP="008B1598">
      <w:pPr>
        <w:spacing w:before="120" w:after="120"/>
        <w:jc w:val="both"/>
      </w:pPr>
      <w:r w:rsidRPr="00787DEF">
        <w:rPr>
          <w:lang w:eastAsia="fr-FR" w:bidi="fr-FR"/>
        </w:rPr>
        <w:t>La formation de ce large front de lutte corre</w:t>
      </w:r>
      <w:r w:rsidRPr="00787DEF">
        <w:rPr>
          <w:lang w:eastAsia="fr-FR" w:bidi="fr-FR"/>
        </w:rPr>
        <w:t>s</w:t>
      </w:r>
      <w:r w:rsidRPr="00787DEF">
        <w:rPr>
          <w:lang w:eastAsia="fr-FR" w:bidi="fr-FR"/>
        </w:rPr>
        <w:t>pond en quelque sorte à la phase</w:t>
      </w:r>
      <w:r>
        <w:rPr>
          <w:lang w:eastAsia="fr-FR" w:bidi="fr-FR"/>
        </w:rPr>
        <w:t> </w:t>
      </w:r>
      <w:r w:rsidRPr="00787DEF">
        <w:rPr>
          <w:lang w:eastAsia="fr-FR" w:bidi="fr-FR"/>
        </w:rPr>
        <w:t>3 de Lipietz au cours de laquelle le capitalisme se soumet toutes les branches de la production,</w:t>
      </w:r>
      <w:r>
        <w:t xml:space="preserve"> [198] </w:t>
      </w:r>
      <w:r w:rsidRPr="00787DEF">
        <w:rPr>
          <w:lang w:eastAsia="fr-FR" w:bidi="fr-FR"/>
        </w:rPr>
        <w:t>celle au cours de laquelle le “règne de la marchandise” s’impose sur des réalités aussi diverses que l'habitat, le transport, le loisir, la cult</w:t>
      </w:r>
      <w:r w:rsidRPr="00787DEF">
        <w:rPr>
          <w:lang w:eastAsia="fr-FR" w:bidi="fr-FR"/>
        </w:rPr>
        <w:t>u</w:t>
      </w:r>
      <w:r w:rsidRPr="00787DEF">
        <w:rPr>
          <w:lang w:eastAsia="fr-FR" w:bidi="fr-FR"/>
        </w:rPr>
        <w:t>re, les communications, l’organisation de l’espace</w:t>
      </w:r>
      <w:r>
        <w:rPr>
          <w:lang w:eastAsia="fr-FR" w:bidi="fr-FR"/>
        </w:rPr>
        <w:t> </w:t>
      </w:r>
      <w:r>
        <w:rPr>
          <w:rStyle w:val="Appelnotedebasdep"/>
          <w:lang w:eastAsia="fr-FR" w:bidi="fr-FR"/>
        </w:rPr>
        <w:footnoteReference w:id="15"/>
      </w:r>
      <w:r w:rsidRPr="00787DEF">
        <w:rPr>
          <w:lang w:eastAsia="fr-FR" w:bidi="fr-FR"/>
        </w:rPr>
        <w:t>, etc... Cet élargi</w:t>
      </w:r>
      <w:r w:rsidRPr="00787DEF">
        <w:rPr>
          <w:lang w:eastAsia="fr-FR" w:bidi="fr-FR"/>
        </w:rPr>
        <w:t>s</w:t>
      </w:r>
      <w:r w:rsidRPr="00787DEF">
        <w:rPr>
          <w:lang w:eastAsia="fr-FR" w:bidi="fr-FR"/>
        </w:rPr>
        <w:t>sement du capital s’accompagne d’un élargissement de l’</w:t>
      </w:r>
      <w:r w:rsidRPr="00787DEF">
        <w:t>État</w:t>
      </w:r>
      <w:r w:rsidRPr="00787DEF">
        <w:rPr>
          <w:lang w:eastAsia="fr-FR" w:bidi="fr-FR"/>
        </w:rPr>
        <w:t xml:space="preserve"> qui prend en charge de nouvelles fonctions sociales et qui intervient de plus en plus dans l’économie</w:t>
      </w:r>
      <w:r>
        <w:rPr>
          <w:lang w:eastAsia="fr-FR" w:bidi="fr-FR"/>
        </w:rPr>
        <w:t> </w:t>
      </w:r>
      <w:r>
        <w:rPr>
          <w:rStyle w:val="Appelnotedebasdep"/>
          <w:lang w:eastAsia="fr-FR" w:bidi="fr-FR"/>
        </w:rPr>
        <w:footnoteReference w:id="16"/>
      </w:r>
      <w:r w:rsidRPr="00705F63">
        <w:rPr>
          <w:lang w:eastAsia="fr-FR" w:bidi="fr-FR"/>
        </w:rPr>
        <w:t>.</w:t>
      </w:r>
      <w:r w:rsidRPr="00787DEF">
        <w:rPr>
          <w:lang w:eastAsia="fr-FR" w:bidi="fr-FR"/>
        </w:rPr>
        <w:t xml:space="preserve"> C’est aussi ce qu’on a appelé la “société de consomm</w:t>
      </w:r>
      <w:r w:rsidRPr="00787DEF">
        <w:rPr>
          <w:lang w:eastAsia="fr-FR" w:bidi="fr-FR"/>
        </w:rPr>
        <w:t>a</w:t>
      </w:r>
      <w:r w:rsidRPr="00787DEF">
        <w:rPr>
          <w:lang w:eastAsia="fr-FR" w:bidi="fr-FR"/>
        </w:rPr>
        <w:t>tion”.</w:t>
      </w:r>
    </w:p>
    <w:p w14:paraId="04498167" w14:textId="77777777" w:rsidR="008B1598" w:rsidRPr="00787DEF" w:rsidRDefault="008B1598" w:rsidP="008B1598">
      <w:pPr>
        <w:spacing w:before="120" w:after="120"/>
        <w:jc w:val="both"/>
      </w:pPr>
      <w:r w:rsidRPr="00787DEF">
        <w:rPr>
          <w:lang w:eastAsia="fr-FR" w:bidi="fr-FR"/>
        </w:rPr>
        <w:t>Le capital et la logique du profit atteignent ainsi tous les recoins de la vie quotidienne, ce qui n’ira pas sans susciter des résistances dans les quartiers populaires des grandes villes et dans l’arrière-pays des régions périphériques</w:t>
      </w:r>
      <w:r w:rsidRPr="00787DEF">
        <w:t> :</w:t>
      </w:r>
      <w:r w:rsidRPr="00787DEF">
        <w:rPr>
          <w:lang w:eastAsia="fr-FR" w:bidi="fr-FR"/>
        </w:rPr>
        <w:t xml:space="preserve"> résistance à des décisions de l’</w:t>
      </w:r>
      <w:r w:rsidRPr="00787DEF">
        <w:t>État</w:t>
      </w:r>
      <w:r w:rsidRPr="00787DEF">
        <w:rPr>
          <w:lang w:eastAsia="fr-FR" w:bidi="fr-FR"/>
        </w:rPr>
        <w:t xml:space="preserve"> comme ce</w:t>
      </w:r>
      <w:r w:rsidRPr="00787DEF">
        <w:rPr>
          <w:lang w:eastAsia="fr-FR" w:bidi="fr-FR"/>
        </w:rPr>
        <w:t>l</w:t>
      </w:r>
      <w:r w:rsidRPr="00787DEF">
        <w:rPr>
          <w:lang w:eastAsia="fr-FR" w:bidi="fr-FR"/>
        </w:rPr>
        <w:t>le du prolongement de l’autoroute est-ouest à Montréal ou à la ferm</w:t>
      </w:r>
      <w:r w:rsidRPr="00787DEF">
        <w:rPr>
          <w:lang w:eastAsia="fr-FR" w:bidi="fr-FR"/>
        </w:rPr>
        <w:t>e</w:t>
      </w:r>
      <w:r>
        <w:rPr>
          <w:lang w:eastAsia="fr-FR" w:bidi="fr-FR"/>
        </w:rPr>
        <w:t>ture des paroisses en Gaspésie </w:t>
      </w:r>
      <w:r>
        <w:rPr>
          <w:rStyle w:val="Appelnotedebasdep"/>
          <w:lang w:eastAsia="fr-FR" w:bidi="fr-FR"/>
        </w:rPr>
        <w:footnoteReference w:id="17"/>
      </w:r>
      <w:r>
        <w:rPr>
          <w:lang w:eastAsia="fr-FR" w:bidi="fr-FR"/>
        </w:rPr>
        <w:t>.</w:t>
      </w:r>
      <w:r w:rsidRPr="00787DEF">
        <w:rPr>
          <w:lang w:eastAsia="fr-FR" w:bidi="fr-FR"/>
        </w:rPr>
        <w:t xml:space="preserve"> Cet élargissement du capital suscite également des mobilisations populaires pour affronter des pr</w:t>
      </w:r>
      <w:r w:rsidRPr="00787DEF">
        <w:rPr>
          <w:lang w:eastAsia="fr-FR" w:bidi="fr-FR"/>
        </w:rPr>
        <w:t>o</w:t>
      </w:r>
      <w:r w:rsidRPr="00787DEF">
        <w:rPr>
          <w:lang w:eastAsia="fr-FR" w:bidi="fr-FR"/>
        </w:rPr>
        <w:t>blèmes concrets comme le logement, l’endettement, etc... Mobilisa</w:t>
      </w:r>
      <w:r w:rsidRPr="00787DEF">
        <w:rPr>
          <w:lang w:eastAsia="fr-FR" w:bidi="fr-FR"/>
        </w:rPr>
        <w:lastRenderedPageBreak/>
        <w:t>tion encore de la part des couches populaires pour trouver “des sol</w:t>
      </w:r>
      <w:r w:rsidRPr="00787DEF">
        <w:rPr>
          <w:lang w:eastAsia="fr-FR" w:bidi="fr-FR"/>
        </w:rPr>
        <w:t>u</w:t>
      </w:r>
      <w:r w:rsidRPr="00787DEF">
        <w:rPr>
          <w:lang w:eastAsia="fr-FR" w:bidi="fr-FR"/>
        </w:rPr>
        <w:t>tions à portée de bras à des problèmes négligés par les pouvoirs en place comme les garderies”</w:t>
      </w:r>
      <w:r>
        <w:rPr>
          <w:lang w:eastAsia="fr-FR" w:bidi="fr-FR"/>
        </w:rPr>
        <w:t> </w:t>
      </w:r>
      <w:r>
        <w:rPr>
          <w:rStyle w:val="Appelnotedebasdep"/>
          <w:lang w:eastAsia="fr-FR" w:bidi="fr-FR"/>
        </w:rPr>
        <w:footnoteReference w:id="18"/>
      </w:r>
      <w:r w:rsidRPr="00787DEF">
        <w:rPr>
          <w:lang w:eastAsia="fr-FR" w:bidi="fr-FR"/>
        </w:rPr>
        <w:t>.</w:t>
      </w:r>
    </w:p>
    <w:p w14:paraId="12F5F6FB" w14:textId="77777777" w:rsidR="008B1598" w:rsidRPr="00787DEF" w:rsidRDefault="008B1598" w:rsidP="008B1598">
      <w:pPr>
        <w:spacing w:before="120" w:after="120"/>
        <w:jc w:val="both"/>
      </w:pPr>
      <w:r w:rsidRPr="00787DEF">
        <w:rPr>
          <w:lang w:eastAsia="fr-FR" w:bidi="fr-FR"/>
        </w:rPr>
        <w:t>C’est ainsi qu’apparaissent à partir de 1967 ces organisations de masse qu’on appelle généralement “groupes populaire” et qui const</w:t>
      </w:r>
      <w:r w:rsidRPr="00787DEF">
        <w:rPr>
          <w:lang w:eastAsia="fr-FR" w:bidi="fr-FR"/>
        </w:rPr>
        <w:t>i</w:t>
      </w:r>
      <w:r w:rsidRPr="00787DEF">
        <w:rPr>
          <w:lang w:eastAsia="fr-FR" w:bidi="fr-FR"/>
        </w:rPr>
        <w:t>tuent dans bien des cas, ce qu’on appellerait en France, des Coopér</w:t>
      </w:r>
      <w:r w:rsidRPr="00787DEF">
        <w:rPr>
          <w:lang w:eastAsia="fr-FR" w:bidi="fr-FR"/>
        </w:rPr>
        <w:t>a</w:t>
      </w:r>
      <w:r w:rsidRPr="00787DEF">
        <w:rPr>
          <w:lang w:eastAsia="fr-FR" w:bidi="fr-FR"/>
        </w:rPr>
        <w:t>tives non conventionnelles</w:t>
      </w:r>
      <w:r w:rsidRPr="00787DEF">
        <w:t> :</w:t>
      </w:r>
      <w:r w:rsidRPr="00787DEF">
        <w:rPr>
          <w:lang w:eastAsia="fr-FR" w:bidi="fr-FR"/>
        </w:rPr>
        <w:t xml:space="preserve"> ACEF, C</w:t>
      </w:r>
      <w:r w:rsidRPr="00787DEF">
        <w:rPr>
          <w:lang w:eastAsia="fr-FR" w:bidi="fr-FR"/>
        </w:rPr>
        <w:t>o</w:t>
      </w:r>
      <w:r w:rsidRPr="00787DEF">
        <w:rPr>
          <w:lang w:eastAsia="fr-FR" w:bidi="fr-FR"/>
        </w:rPr>
        <w:t>mités de citoyens, cliniques populaires, garderies populaires, comptoirs alimentaires, maisons des femmes, etc...</w:t>
      </w:r>
    </w:p>
    <w:p w14:paraId="0110B542" w14:textId="77777777" w:rsidR="008B1598" w:rsidRPr="00787DEF" w:rsidRDefault="008B1598" w:rsidP="008B1598">
      <w:pPr>
        <w:spacing w:before="120" w:after="120"/>
        <w:jc w:val="both"/>
      </w:pPr>
      <w:r w:rsidRPr="00787DEF">
        <w:rPr>
          <w:lang w:eastAsia="fr-FR" w:bidi="fr-FR"/>
        </w:rPr>
        <w:t>Dans la plupart des cas, la résistance au capit</w:t>
      </w:r>
      <w:r w:rsidRPr="00787DEF">
        <w:rPr>
          <w:lang w:eastAsia="fr-FR" w:bidi="fr-FR"/>
        </w:rPr>
        <w:t>a</w:t>
      </w:r>
      <w:r w:rsidRPr="00787DEF">
        <w:rPr>
          <w:lang w:eastAsia="fr-FR" w:bidi="fr-FR"/>
        </w:rPr>
        <w:t>lisme se fait au nom du socialisme et non pas en vue de préserver un mode de production antérieur. Après s’être progressivement radicalisés à partir de 1970, les “groupes populaires” traverseront, entre 1974 et 1978, une crise qui sera amplifiée par l’action des groupes marxistes léninistes (ML). Cependant, depuis une année ou deux, les groupes populaires et les organisations de masse des divers fronts de lutte (v.g. femmes, co</w:t>
      </w:r>
      <w:r w:rsidRPr="00787DEF">
        <w:rPr>
          <w:lang w:eastAsia="fr-FR" w:bidi="fr-FR"/>
        </w:rPr>
        <w:t>m</w:t>
      </w:r>
      <w:r w:rsidRPr="00787DEF">
        <w:rPr>
          <w:lang w:eastAsia="fr-FR" w:bidi="fr-FR"/>
        </w:rPr>
        <w:t>munication, écologie, etc...) connaissent un second souffle qui se m</w:t>
      </w:r>
      <w:r w:rsidRPr="00787DEF">
        <w:rPr>
          <w:lang w:eastAsia="fr-FR" w:bidi="fr-FR"/>
        </w:rPr>
        <w:t>a</w:t>
      </w:r>
      <w:r w:rsidRPr="00787DEF">
        <w:rPr>
          <w:lang w:eastAsia="fr-FR" w:bidi="fr-FR"/>
        </w:rPr>
        <w:t>nifeste par des reprises (v.g. les ACEF), par une vitalité nouvelle au niveau des régions, par</w:t>
      </w:r>
      <w:r>
        <w:t xml:space="preserve"> [199] </w:t>
      </w:r>
      <w:r w:rsidRPr="00787DEF">
        <w:rPr>
          <w:lang w:eastAsia="fr-FR" w:bidi="fr-FR"/>
        </w:rPr>
        <w:t>une redécouverte des objectifs spécif</w:t>
      </w:r>
      <w:r w:rsidRPr="00787DEF">
        <w:rPr>
          <w:lang w:eastAsia="fr-FR" w:bidi="fr-FR"/>
        </w:rPr>
        <w:t>i</w:t>
      </w:r>
      <w:r w:rsidRPr="00787DEF">
        <w:rPr>
          <w:lang w:eastAsia="fr-FR" w:bidi="fr-FR"/>
        </w:rPr>
        <w:t>ques de ces organisations, par des efforts réels de sortir de l’isolement</w:t>
      </w:r>
      <w:r w:rsidRPr="00787DEF">
        <w:t> :</w:t>
      </w:r>
      <w:r w:rsidRPr="00787DEF">
        <w:rPr>
          <w:lang w:eastAsia="fr-FR" w:bidi="fr-FR"/>
        </w:rPr>
        <w:t xml:space="preserve"> création de moyens de communication autonomes, mises sur pied de regroupements sect</w:t>
      </w:r>
      <w:r w:rsidRPr="00787DEF">
        <w:rPr>
          <w:lang w:eastAsia="fr-FR" w:bidi="fr-FR"/>
        </w:rPr>
        <w:t>o</w:t>
      </w:r>
      <w:r w:rsidRPr="00787DEF">
        <w:rPr>
          <w:lang w:eastAsia="fr-FR" w:bidi="fr-FR"/>
        </w:rPr>
        <w:t>riels et intersectoriels, tentatives de jonctions ponctuelles avec les syndicats (v.g. le groupe Maîtresse d’école et CEQ, le Sommet pop</w:t>
      </w:r>
      <w:r w:rsidRPr="00787DEF">
        <w:rPr>
          <w:lang w:eastAsia="fr-FR" w:bidi="fr-FR"/>
        </w:rPr>
        <w:t>u</w:t>
      </w:r>
      <w:r w:rsidRPr="00787DEF">
        <w:rPr>
          <w:lang w:eastAsia="fr-FR" w:bidi="fr-FR"/>
        </w:rPr>
        <w:t>laire organisé par le Conseil central de Montréal).</w:t>
      </w:r>
      <w:r>
        <w:rPr>
          <w:lang w:eastAsia="fr-FR" w:bidi="fr-FR"/>
        </w:rPr>
        <w:t> </w:t>
      </w:r>
      <w:r>
        <w:rPr>
          <w:rStyle w:val="Appelnotedebasdep"/>
          <w:lang w:eastAsia="fr-FR" w:bidi="fr-FR"/>
        </w:rPr>
        <w:footnoteReference w:id="19"/>
      </w:r>
      <w:r w:rsidRPr="00C41BA3">
        <w:rPr>
          <w:lang w:eastAsia="fr-FR" w:bidi="fr-FR"/>
        </w:rPr>
        <w:t>.</w:t>
      </w:r>
    </w:p>
    <w:p w14:paraId="79064FAF" w14:textId="77777777" w:rsidR="008B1598" w:rsidRPr="00787DEF" w:rsidRDefault="008B1598" w:rsidP="008B1598">
      <w:pPr>
        <w:spacing w:before="120" w:after="120"/>
        <w:jc w:val="both"/>
      </w:pPr>
      <w:r>
        <w:rPr>
          <w:lang w:eastAsia="fr-FR" w:bidi="fr-FR"/>
        </w:rPr>
        <w:t>À</w:t>
      </w:r>
      <w:r w:rsidRPr="00787DEF">
        <w:rPr>
          <w:lang w:eastAsia="fr-FR" w:bidi="fr-FR"/>
        </w:rPr>
        <w:t xml:space="preserve"> titre d’exemple du renouveau des groupes populaires, je vous présenterai le Regroupement des organismes communautaires et cu</w:t>
      </w:r>
      <w:r w:rsidRPr="00787DEF">
        <w:rPr>
          <w:lang w:eastAsia="fr-FR" w:bidi="fr-FR"/>
        </w:rPr>
        <w:t>l</w:t>
      </w:r>
      <w:r w:rsidRPr="00787DEF">
        <w:rPr>
          <w:lang w:eastAsia="fr-FR" w:bidi="fr-FR"/>
        </w:rPr>
        <w:t>turels de Rimouski (ROCCR). Comme introduction, je me servirai de l’utopie que Gérald Fortin présenta en janvier dernier lors du co</w:t>
      </w:r>
      <w:r w:rsidRPr="00787DEF">
        <w:rPr>
          <w:lang w:eastAsia="fr-FR" w:bidi="fr-FR"/>
        </w:rPr>
        <w:t>l</w:t>
      </w:r>
      <w:r w:rsidRPr="00787DEF">
        <w:rPr>
          <w:lang w:eastAsia="fr-FR" w:bidi="fr-FR"/>
        </w:rPr>
        <w:t>loque des universitaires sur l’entreprise coopérative (colloque que le CIRIEC avait boycotté). Il faudrait créer, dit Fortin qui s’adressait a</w:t>
      </w:r>
      <w:r w:rsidRPr="00787DEF">
        <w:rPr>
          <w:lang w:eastAsia="fr-FR" w:bidi="fr-FR"/>
        </w:rPr>
        <w:t>p</w:t>
      </w:r>
      <w:r w:rsidRPr="00787DEF">
        <w:rPr>
          <w:lang w:eastAsia="fr-FR" w:bidi="fr-FR"/>
        </w:rPr>
        <w:t>paremment en priorité au Mo</w:t>
      </w:r>
      <w:r w:rsidRPr="00787DEF">
        <w:rPr>
          <w:lang w:eastAsia="fr-FR" w:bidi="fr-FR"/>
        </w:rPr>
        <w:t>u</w:t>
      </w:r>
      <w:r w:rsidRPr="00787DEF">
        <w:rPr>
          <w:lang w:eastAsia="fr-FR" w:bidi="fr-FR"/>
        </w:rPr>
        <w:t>vement Desjardins, il faudrait créer “des centres coopératifs</w:t>
      </w:r>
      <w:r>
        <w:rPr>
          <w:lang w:eastAsia="fr-FR" w:bidi="fr-FR"/>
        </w:rPr>
        <w:t>”</w:t>
      </w:r>
      <w:r w:rsidRPr="00787DEF">
        <w:rPr>
          <w:lang w:eastAsia="fr-FR" w:bidi="fr-FR"/>
        </w:rPr>
        <w:t xml:space="preserve"> des sortes de centres d’achat bien que le mot d’achat ne soit pas bon. Ces centres coopératifs seraient des “b</w:t>
      </w:r>
      <w:r w:rsidRPr="00787DEF">
        <w:rPr>
          <w:lang w:eastAsia="fr-FR" w:bidi="fr-FR"/>
        </w:rPr>
        <w:t>â</w:t>
      </w:r>
      <w:r w:rsidRPr="00787DEF">
        <w:rPr>
          <w:lang w:eastAsia="fr-FR" w:bidi="fr-FR"/>
        </w:rPr>
        <w:t>tisses multifonctionnelles où on retrouverait tout ce qui peut être co</w:t>
      </w:r>
      <w:r w:rsidRPr="00787DEF">
        <w:rPr>
          <w:lang w:eastAsia="fr-FR" w:bidi="fr-FR"/>
        </w:rPr>
        <w:t>o</w:t>
      </w:r>
      <w:r w:rsidRPr="00787DEF">
        <w:rPr>
          <w:lang w:eastAsia="fr-FR" w:bidi="fr-FR"/>
        </w:rPr>
        <w:t>pératif au niveau local</w:t>
      </w:r>
      <w:r>
        <w:rPr>
          <w:lang w:eastAsia="fr-FR" w:bidi="fr-FR"/>
        </w:rPr>
        <w:t>”</w:t>
      </w:r>
      <w:r w:rsidRPr="00787DEF">
        <w:rPr>
          <w:lang w:eastAsia="fr-FR" w:bidi="fr-FR"/>
        </w:rPr>
        <w:t xml:space="preserve">. </w:t>
      </w:r>
      <w:r>
        <w:rPr>
          <w:lang w:eastAsia="fr-FR" w:bidi="fr-FR"/>
        </w:rPr>
        <w:t>À</w:t>
      </w:r>
      <w:r w:rsidRPr="00787DEF">
        <w:rPr>
          <w:lang w:eastAsia="fr-FR" w:bidi="fr-FR"/>
        </w:rPr>
        <w:t xml:space="preserve"> cet effet, les Caisses Populaires devraient vendre leurs locaux actuels à la BN et construire des “immeubles polyfon</w:t>
      </w:r>
      <w:r w:rsidRPr="00787DEF">
        <w:rPr>
          <w:lang w:eastAsia="fr-FR" w:bidi="fr-FR"/>
        </w:rPr>
        <w:t>c</w:t>
      </w:r>
      <w:r w:rsidRPr="00787DEF">
        <w:rPr>
          <w:lang w:eastAsia="fr-FR" w:bidi="fr-FR"/>
        </w:rPr>
        <w:t>tionnels où on retrouverait des caisses, des garderies coopérat</w:t>
      </w:r>
      <w:r w:rsidRPr="00787DEF">
        <w:rPr>
          <w:lang w:eastAsia="fr-FR" w:bidi="fr-FR"/>
        </w:rPr>
        <w:t>i</w:t>
      </w:r>
      <w:r w:rsidRPr="00787DEF">
        <w:rPr>
          <w:lang w:eastAsia="fr-FR" w:bidi="fr-FR"/>
        </w:rPr>
        <w:t>ves, des cafés coopératifs, une taverne coopérative — pourquoi pas —, des garages co</w:t>
      </w:r>
      <w:r w:rsidRPr="00787DEF">
        <w:rPr>
          <w:lang w:eastAsia="fr-FR" w:bidi="fr-FR"/>
        </w:rPr>
        <w:t>o</w:t>
      </w:r>
      <w:r w:rsidRPr="00787DEF">
        <w:rPr>
          <w:lang w:eastAsia="fr-FR" w:bidi="fr-FR"/>
        </w:rPr>
        <w:t>pératifs, des comptoirs coopérati</w:t>
      </w:r>
      <w:r>
        <w:rPr>
          <w:lang w:eastAsia="fr-FR" w:bidi="fr-FR"/>
        </w:rPr>
        <w:t xml:space="preserve">fs, des groupes d’artisans qui </w:t>
      </w:r>
      <w:r w:rsidRPr="00787DEF">
        <w:rPr>
          <w:lang w:eastAsia="fr-FR" w:bidi="fr-FR"/>
        </w:rPr>
        <w:t>sont groupés en autogestion ou en coopérative...”</w:t>
      </w:r>
      <w:r>
        <w:rPr>
          <w:lang w:eastAsia="fr-FR" w:bidi="fr-FR"/>
        </w:rPr>
        <w:t> </w:t>
      </w:r>
      <w:r>
        <w:rPr>
          <w:rStyle w:val="Appelnotedebasdep"/>
          <w:lang w:eastAsia="fr-FR" w:bidi="fr-FR"/>
        </w:rPr>
        <w:footnoteReference w:id="20"/>
      </w:r>
      <w:r w:rsidRPr="00C41BA3">
        <w:rPr>
          <w:lang w:eastAsia="fr-FR" w:bidi="fr-FR"/>
        </w:rPr>
        <w:t>.</w:t>
      </w:r>
    </w:p>
    <w:p w14:paraId="022BDAF3" w14:textId="77777777" w:rsidR="008B1598" w:rsidRPr="00787DEF" w:rsidRDefault="008B1598" w:rsidP="008B1598">
      <w:pPr>
        <w:spacing w:before="120" w:after="120"/>
        <w:jc w:val="both"/>
      </w:pPr>
      <w:r w:rsidRPr="00787DEF">
        <w:rPr>
          <w:lang w:eastAsia="fr-FR" w:bidi="fr-FR"/>
        </w:rPr>
        <w:t>Ce que Fortin imaginait, il y a quelques mois, existe bel et bien à quelques exemplaires au Québec. Les plus connus sont la Maison communautaire de Jonquière et le Centre du ROCC à R</w:t>
      </w:r>
      <w:r w:rsidRPr="00787DEF">
        <w:rPr>
          <w:lang w:eastAsia="fr-FR" w:bidi="fr-FR"/>
        </w:rPr>
        <w:t>i</w:t>
      </w:r>
      <w:r w:rsidRPr="00787DEF">
        <w:rPr>
          <w:lang w:eastAsia="fr-FR" w:bidi="fr-FR"/>
        </w:rPr>
        <w:t xml:space="preserve">mouski. Dans un cas comme dans l’autre, les Caisses populaires n’y ont pas joué le rôle moteur que Fortin y voyait. </w:t>
      </w:r>
      <w:r>
        <w:rPr>
          <w:lang w:eastAsia="fr-FR" w:bidi="fr-FR"/>
        </w:rPr>
        <w:t>À</w:t>
      </w:r>
      <w:r w:rsidRPr="00787DEF">
        <w:rPr>
          <w:lang w:eastAsia="fr-FR" w:bidi="fr-FR"/>
        </w:rPr>
        <w:t xml:space="preserve"> Rimouski, le ROCC existe depuis l’automne 1978, soit au moment où une quinzaine d’organismes pop</w:t>
      </w:r>
      <w:r w:rsidRPr="00787DEF">
        <w:rPr>
          <w:lang w:eastAsia="fr-FR" w:bidi="fr-FR"/>
        </w:rPr>
        <w:t>u</w:t>
      </w:r>
      <w:r w:rsidRPr="00787DEF">
        <w:rPr>
          <w:lang w:eastAsia="fr-FR" w:bidi="fr-FR"/>
        </w:rPr>
        <w:t>laires ont décidé de briser leur isolement et se donner des services communs. Avec beaucoup d’astuce, le ROCCR a réussi à acheter une ancienne école qui abritait l’Institut de Marine de Rimouski. En même temps, le ROCCR a mobilisé ses membres et o</w:t>
      </w:r>
      <w:r w:rsidRPr="00787DEF">
        <w:rPr>
          <w:lang w:eastAsia="fr-FR" w:bidi="fr-FR"/>
        </w:rPr>
        <w:t>b</w:t>
      </w:r>
      <w:r w:rsidRPr="00787DEF">
        <w:rPr>
          <w:lang w:eastAsia="fr-FR" w:bidi="fr-FR"/>
        </w:rPr>
        <w:t>tenu le soutien des syndicats locaux pour faire pression sur l’administration</w:t>
      </w:r>
      <w:r>
        <w:rPr>
          <w:lang w:eastAsia="fr-FR" w:bidi="fr-FR"/>
        </w:rPr>
        <w:t xml:space="preserve"> </w:t>
      </w:r>
      <w:r>
        <w:t xml:space="preserve">[200] </w:t>
      </w:r>
      <w:r w:rsidRPr="00787DEF">
        <w:rPr>
          <w:lang w:eastAsia="fr-FR" w:bidi="fr-FR"/>
        </w:rPr>
        <w:t>mun</w:t>
      </w:r>
      <w:r w:rsidRPr="00787DEF">
        <w:rPr>
          <w:lang w:eastAsia="fr-FR" w:bidi="fr-FR"/>
        </w:rPr>
        <w:t>i</w:t>
      </w:r>
      <w:r w:rsidRPr="00787DEF">
        <w:rPr>
          <w:lang w:eastAsia="fr-FR" w:bidi="fr-FR"/>
        </w:rPr>
        <w:t>cipale afin qu’elle produise un plan de développement cult</w:t>
      </w:r>
      <w:r w:rsidRPr="00787DEF">
        <w:rPr>
          <w:lang w:eastAsia="fr-FR" w:bidi="fr-FR"/>
        </w:rPr>
        <w:t>u</w:t>
      </w:r>
      <w:r w:rsidRPr="00787DEF">
        <w:rPr>
          <w:lang w:eastAsia="fr-FR" w:bidi="fr-FR"/>
        </w:rPr>
        <w:t>rel pour la ville.</w:t>
      </w:r>
    </w:p>
    <w:p w14:paraId="677B4A5B" w14:textId="77777777" w:rsidR="008B1598" w:rsidRPr="00787DEF" w:rsidRDefault="008B1598" w:rsidP="008B1598">
      <w:pPr>
        <w:spacing w:before="120" w:after="120"/>
        <w:jc w:val="both"/>
      </w:pPr>
      <w:r w:rsidRPr="00787DEF">
        <w:rPr>
          <w:lang w:eastAsia="fr-FR" w:bidi="fr-FR"/>
        </w:rPr>
        <w:t>Sans l’aide de la ville, le Centre du ROCCR est depuis un an bien aménagé et il abrite des groupes aussi divers qu’un café communa</w:t>
      </w:r>
      <w:r w:rsidRPr="00787DEF">
        <w:rPr>
          <w:lang w:eastAsia="fr-FR" w:bidi="fr-FR"/>
        </w:rPr>
        <w:t>u</w:t>
      </w:r>
      <w:r w:rsidRPr="00787DEF">
        <w:rPr>
          <w:lang w:eastAsia="fr-FR" w:bidi="fr-FR"/>
        </w:rPr>
        <w:t>taire dont les repas s’inspirant de l’alimentation nat</w:t>
      </w:r>
      <w:r w:rsidRPr="00787DEF">
        <w:rPr>
          <w:lang w:eastAsia="fr-FR" w:bidi="fr-FR"/>
        </w:rPr>
        <w:t>u</w:t>
      </w:r>
      <w:r w:rsidRPr="00787DEF">
        <w:rPr>
          <w:lang w:eastAsia="fr-FR" w:bidi="fr-FR"/>
        </w:rPr>
        <w:t>relle sont à prix modique, une coopérative d’aliments naturels (ALINA), une garderie populaire et une pouponnière qui donnent priorité aux enfants de p</w:t>
      </w:r>
      <w:r w:rsidRPr="00787DEF">
        <w:rPr>
          <w:lang w:eastAsia="fr-FR" w:bidi="fr-FR"/>
        </w:rPr>
        <w:t>a</w:t>
      </w:r>
      <w:r w:rsidRPr="00787DEF">
        <w:rPr>
          <w:lang w:eastAsia="fr-FR" w:bidi="fr-FR"/>
        </w:rPr>
        <w:t>rents à faible revenu et de familles monoparentales, (dans les locaux annexes loués à l’UQ, on retrouve un groupe de chercheurs univers</w:t>
      </w:r>
      <w:r w:rsidRPr="00787DEF">
        <w:rPr>
          <w:lang w:eastAsia="fr-FR" w:bidi="fr-FR"/>
        </w:rPr>
        <w:t>i</w:t>
      </w:r>
      <w:r w:rsidRPr="00787DEF">
        <w:rPr>
          <w:lang w:eastAsia="fr-FR" w:bidi="fr-FR"/>
        </w:rPr>
        <w:t>taires et des étudiants à la maîtrise de deuxième cycle), une associ</w:t>
      </w:r>
      <w:r w:rsidRPr="00787DEF">
        <w:rPr>
          <w:lang w:eastAsia="fr-FR" w:bidi="fr-FR"/>
        </w:rPr>
        <w:t>a</w:t>
      </w:r>
      <w:r w:rsidRPr="00787DEF">
        <w:rPr>
          <w:lang w:eastAsia="fr-FR" w:bidi="fr-FR"/>
        </w:rPr>
        <w:t>tion de planning des naissances qui n’entr</w:t>
      </w:r>
      <w:r>
        <w:rPr>
          <w:lang w:eastAsia="fr-FR" w:bidi="fr-FR"/>
        </w:rPr>
        <w:t>e pas en conc</w:t>
      </w:r>
      <w:r w:rsidRPr="00787DEF">
        <w:rPr>
          <w:lang w:eastAsia="fr-FR" w:bidi="fr-FR"/>
        </w:rPr>
        <w:t>urrence avec la garderie (</w:t>
      </w:r>
      <w:r w:rsidRPr="00787DEF">
        <w:t>!</w:t>
      </w:r>
      <w:r w:rsidRPr="00787DEF">
        <w:rPr>
          <w:lang w:eastAsia="fr-FR" w:bidi="fr-FR"/>
        </w:rPr>
        <w:t>), une école populaire de musique qui pratique une pédag</w:t>
      </w:r>
      <w:r w:rsidRPr="00787DEF">
        <w:rPr>
          <w:lang w:eastAsia="fr-FR" w:bidi="fr-FR"/>
        </w:rPr>
        <w:t>o</w:t>
      </w:r>
      <w:r w:rsidRPr="00787DEF">
        <w:rPr>
          <w:lang w:eastAsia="fr-FR" w:bidi="fr-FR"/>
        </w:rPr>
        <w:t>gie progressiste, trois troupes de théâtre dont l’une s’adresse en prior</w:t>
      </w:r>
      <w:r w:rsidRPr="00787DEF">
        <w:rPr>
          <w:lang w:eastAsia="fr-FR" w:bidi="fr-FR"/>
        </w:rPr>
        <w:t>i</w:t>
      </w:r>
      <w:r w:rsidRPr="00787DEF">
        <w:rPr>
          <w:lang w:eastAsia="fr-FR" w:bidi="fr-FR"/>
        </w:rPr>
        <w:t>té aux enfants et les deux autres au milieu rural avec un répertoire e</w:t>
      </w:r>
      <w:r w:rsidRPr="00787DEF">
        <w:rPr>
          <w:lang w:eastAsia="fr-FR" w:bidi="fr-FR"/>
        </w:rPr>
        <w:t>n</w:t>
      </w:r>
      <w:r w:rsidRPr="00787DEF">
        <w:rPr>
          <w:lang w:eastAsia="fr-FR" w:bidi="fr-FR"/>
        </w:rPr>
        <w:t>gagé, un collectif de production cinématographique (AMEURO), une radio communautaire qui détient un permis du CRTC et qui donne priorité à tous ceux qui n’ont pas accès aux m</w:t>
      </w:r>
      <w:r w:rsidRPr="00787DEF">
        <w:rPr>
          <w:lang w:eastAsia="fr-FR" w:bidi="fr-FR"/>
        </w:rPr>
        <w:t>é</w:t>
      </w:r>
      <w:r w:rsidRPr="00787DEF">
        <w:rPr>
          <w:lang w:eastAsia="fr-FR" w:bidi="fr-FR"/>
        </w:rPr>
        <w:t>dias traditionnels, un collectif d’artistes graveurs et peintres (la Grande Ourse), deux libra</w:t>
      </w:r>
      <w:r w:rsidRPr="00787DEF">
        <w:rPr>
          <w:lang w:eastAsia="fr-FR" w:bidi="fr-FR"/>
        </w:rPr>
        <w:t>i</w:t>
      </w:r>
      <w:r w:rsidRPr="00787DEF">
        <w:rPr>
          <w:lang w:eastAsia="fr-FR" w:bidi="fr-FR"/>
        </w:rPr>
        <w:t>ries dont l’une se spécialise dans les livres pr</w:t>
      </w:r>
      <w:r w:rsidRPr="00787DEF">
        <w:rPr>
          <w:lang w:eastAsia="fr-FR" w:bidi="fr-FR"/>
        </w:rPr>
        <w:t>o</w:t>
      </w:r>
      <w:r w:rsidRPr="00787DEF">
        <w:rPr>
          <w:lang w:eastAsia="fr-FR" w:bidi="fr-FR"/>
        </w:rPr>
        <w:t>gressistes et l’autre dans les livres de seconde main, une Maison des femmes, une association d’handicapés (Les Assoiffés de vivre), les Habit</w:t>
      </w:r>
      <w:r w:rsidRPr="00787DEF">
        <w:rPr>
          <w:lang w:eastAsia="fr-FR" w:bidi="fr-FR"/>
        </w:rPr>
        <w:t>a</w:t>
      </w:r>
      <w:r w:rsidRPr="00787DEF">
        <w:rPr>
          <w:lang w:eastAsia="fr-FR" w:bidi="fr-FR"/>
        </w:rPr>
        <w:t>tions populaires de l’Est, etc...</w:t>
      </w:r>
    </w:p>
    <w:p w14:paraId="7FE07A18" w14:textId="77777777" w:rsidR="008B1598" w:rsidRPr="00787DEF" w:rsidRDefault="008B1598" w:rsidP="008B1598">
      <w:pPr>
        <w:spacing w:before="120" w:after="120"/>
        <w:jc w:val="both"/>
      </w:pPr>
      <w:r w:rsidRPr="00787DEF">
        <w:rPr>
          <w:lang w:eastAsia="fr-FR" w:bidi="fr-FR"/>
        </w:rPr>
        <w:t>Je n’insisterai pas sur ce qu’on appelle l’impact économique d’un tel regroupement en terme d’emplois créés, etc. Je rappellerai que la plupart de ces groupes constituent ce qu’on peut appeler des “coopér</w:t>
      </w:r>
      <w:r w:rsidRPr="00787DEF">
        <w:rPr>
          <w:lang w:eastAsia="fr-FR" w:bidi="fr-FR"/>
        </w:rPr>
        <w:t>a</w:t>
      </w:r>
      <w:r w:rsidRPr="00787DEF">
        <w:rPr>
          <w:lang w:eastAsia="fr-FR" w:bidi="fr-FR"/>
        </w:rPr>
        <w:t>tives non conventionnelles</w:t>
      </w:r>
      <w:r>
        <w:rPr>
          <w:lang w:eastAsia="fr-FR" w:bidi="fr-FR"/>
        </w:rPr>
        <w:t>”</w:t>
      </w:r>
      <w:r w:rsidRPr="00787DEF">
        <w:rPr>
          <w:lang w:eastAsia="fr-FR" w:bidi="fr-FR"/>
        </w:rPr>
        <w:t>. Cependant, pour une bonne partie de ces groupes, le terme coopérative a beaucoup moins d’attrait que le terme autogestion qui a l’avantage de signifier non seulement entreprise co</w:t>
      </w:r>
      <w:r w:rsidRPr="00787DEF">
        <w:rPr>
          <w:lang w:eastAsia="fr-FR" w:bidi="fr-FR"/>
        </w:rPr>
        <w:t>l</w:t>
      </w:r>
      <w:r w:rsidRPr="00787DEF">
        <w:rPr>
          <w:lang w:eastAsia="fr-FR" w:bidi="fr-FR"/>
        </w:rPr>
        <w:t>lective mais entreprise collective à la recherche d’une alternative s</w:t>
      </w:r>
      <w:r w:rsidRPr="00787DEF">
        <w:rPr>
          <w:lang w:eastAsia="fr-FR" w:bidi="fr-FR"/>
        </w:rPr>
        <w:t>o</w:t>
      </w:r>
      <w:r w:rsidRPr="00787DEF">
        <w:rPr>
          <w:lang w:eastAsia="fr-FR" w:bidi="fr-FR"/>
        </w:rPr>
        <w:t>cialiste.</w:t>
      </w:r>
    </w:p>
    <w:p w14:paraId="61B8F748" w14:textId="77777777" w:rsidR="008B1598" w:rsidRPr="00787DEF" w:rsidRDefault="008B1598" w:rsidP="008B1598">
      <w:pPr>
        <w:spacing w:before="120" w:after="120"/>
        <w:jc w:val="both"/>
      </w:pPr>
      <w:r w:rsidRPr="00787DEF">
        <w:rPr>
          <w:lang w:eastAsia="fr-FR" w:bidi="fr-FR"/>
        </w:rPr>
        <w:t>Tous les militants de ces groupes populaires ne se définissent pas explicitement comme sociali</w:t>
      </w:r>
      <w:r w:rsidRPr="00787DEF">
        <w:rPr>
          <w:lang w:eastAsia="fr-FR" w:bidi="fr-FR"/>
        </w:rPr>
        <w:t>s</w:t>
      </w:r>
      <w:r w:rsidRPr="00787DEF">
        <w:rPr>
          <w:lang w:eastAsia="fr-FR" w:bidi="fr-FR"/>
        </w:rPr>
        <w:t>tes mais la plupart mènent des luttes qui sont en rupture au moins partielle avec le capitalisme et, pour un bon nombre, la résistance au capitalisme se fait au nom d’une transition au socialisme.</w:t>
      </w:r>
      <w:r>
        <w:rPr>
          <w:lang w:eastAsia="fr-FR" w:bidi="fr-FR"/>
        </w:rPr>
        <w:t xml:space="preserve"> </w:t>
      </w:r>
      <w:r>
        <w:t xml:space="preserve">[201] </w:t>
      </w:r>
      <w:r w:rsidRPr="00787DEF">
        <w:rPr>
          <w:lang w:eastAsia="fr-FR" w:bidi="fr-FR"/>
        </w:rPr>
        <w:t>Dans cette recherche d’une alternative socialiste, on tente déjà d’expérimenter une autre façon de se nourrir, une autre f</w:t>
      </w:r>
      <w:r w:rsidRPr="00787DEF">
        <w:rPr>
          <w:lang w:eastAsia="fr-FR" w:bidi="fr-FR"/>
        </w:rPr>
        <w:t>a</w:t>
      </w:r>
      <w:r w:rsidRPr="00787DEF">
        <w:rPr>
          <w:lang w:eastAsia="fr-FR" w:bidi="fr-FR"/>
        </w:rPr>
        <w:t>çon de s’éduquer, une autre façon de se gouverner, une autre façon de vivre les relations hommes-femmes, etc... Cette recherche suppose tant au niveau local que national des regroupements entre groupes et des lia</w:t>
      </w:r>
      <w:r w:rsidRPr="00787DEF">
        <w:rPr>
          <w:lang w:eastAsia="fr-FR" w:bidi="fr-FR"/>
        </w:rPr>
        <w:t>i</w:t>
      </w:r>
      <w:r w:rsidRPr="00787DEF">
        <w:rPr>
          <w:lang w:eastAsia="fr-FR" w:bidi="fr-FR"/>
        </w:rPr>
        <w:t>sons avec les syndicats. De fait, le ROCCR a établi de façon ponctuelle des contacts avec les sy</w:t>
      </w:r>
      <w:r w:rsidRPr="00787DEF">
        <w:rPr>
          <w:lang w:eastAsia="fr-FR" w:bidi="fr-FR"/>
        </w:rPr>
        <w:t>n</w:t>
      </w:r>
      <w:r w:rsidRPr="00787DEF">
        <w:rPr>
          <w:lang w:eastAsia="fr-FR" w:bidi="fr-FR"/>
        </w:rPr>
        <w:t>dicats locaux et la plupart des groupes du ROCCR sont aussi en contact avec des groupes analogues et des r</w:t>
      </w:r>
      <w:r w:rsidRPr="00787DEF">
        <w:rPr>
          <w:lang w:eastAsia="fr-FR" w:bidi="fr-FR"/>
        </w:rPr>
        <w:t>e</w:t>
      </w:r>
      <w:r w:rsidRPr="00787DEF">
        <w:rPr>
          <w:lang w:eastAsia="fr-FR" w:bidi="fr-FR"/>
        </w:rPr>
        <w:t>groupements au niveau national comme le regroupement des gard</w:t>
      </w:r>
      <w:r w:rsidRPr="00787DEF">
        <w:rPr>
          <w:lang w:eastAsia="fr-FR" w:bidi="fr-FR"/>
        </w:rPr>
        <w:t>e</w:t>
      </w:r>
      <w:r w:rsidRPr="00787DEF">
        <w:rPr>
          <w:lang w:eastAsia="fr-FR" w:bidi="fr-FR"/>
        </w:rPr>
        <w:t>ries, regroupement des radios, etc... Enfin, un nombre croissant de ces militants savent que les luttes qu’ils mènent ne pourront être menées à terme sans la formation d’un parti politique révolutionnaire.</w:t>
      </w:r>
    </w:p>
    <w:p w14:paraId="0FF37C12" w14:textId="77777777" w:rsidR="008B1598" w:rsidRDefault="008B1598" w:rsidP="008B1598">
      <w:pPr>
        <w:spacing w:before="120" w:after="120"/>
        <w:jc w:val="both"/>
        <w:rPr>
          <w:lang w:eastAsia="fr-FR" w:bidi="fr-FR"/>
        </w:rPr>
      </w:pPr>
      <w:r w:rsidRPr="00787DEF">
        <w:rPr>
          <w:lang w:eastAsia="fr-FR" w:bidi="fr-FR"/>
        </w:rPr>
        <w:t>Dans les années à venir, nous verrons sans doute naître une organ</w:t>
      </w:r>
      <w:r w:rsidRPr="00787DEF">
        <w:rPr>
          <w:lang w:eastAsia="fr-FR" w:bidi="fr-FR"/>
        </w:rPr>
        <w:t>i</w:t>
      </w:r>
      <w:r w:rsidRPr="00787DEF">
        <w:rPr>
          <w:lang w:eastAsia="fr-FR" w:bidi="fr-FR"/>
        </w:rPr>
        <w:t>sation politique capable de prendre en charge les acquis des luttes m</w:t>
      </w:r>
      <w:r w:rsidRPr="00787DEF">
        <w:rPr>
          <w:lang w:eastAsia="fr-FR" w:bidi="fr-FR"/>
        </w:rPr>
        <w:t>e</w:t>
      </w:r>
      <w:r w:rsidRPr="00787DEF">
        <w:rPr>
          <w:lang w:eastAsia="fr-FR" w:bidi="fr-FR"/>
        </w:rPr>
        <w:t>nées par le mouvement ouvrier et populaire. Les leçons qu’on peut aujourd’hui tirer des gaffes ML nous permettent d’espérer qu’un tel parti révolutionna</w:t>
      </w:r>
      <w:r w:rsidRPr="00787DEF">
        <w:rPr>
          <w:lang w:eastAsia="fr-FR" w:bidi="fr-FR"/>
        </w:rPr>
        <w:t>i</w:t>
      </w:r>
      <w:r w:rsidRPr="00787DEF">
        <w:rPr>
          <w:lang w:eastAsia="fr-FR" w:bidi="fr-FR"/>
        </w:rPr>
        <w:t>re saura respecter l’autonomie des syndicats et des groupes populaires. Par ailleurs, l’absence des coopératives traditio</w:t>
      </w:r>
      <w:r w:rsidRPr="00787DEF">
        <w:rPr>
          <w:lang w:eastAsia="fr-FR" w:bidi="fr-FR"/>
        </w:rPr>
        <w:t>n</w:t>
      </w:r>
      <w:r w:rsidRPr="00787DEF">
        <w:rPr>
          <w:lang w:eastAsia="fr-FR" w:bidi="fr-FR"/>
        </w:rPr>
        <w:t>nelles de ce mouvement de résistance au capitalisme au nom de la transition socialiste nous invite à nous interroger sur l’évolution r</w:t>
      </w:r>
      <w:r w:rsidRPr="00787DEF">
        <w:rPr>
          <w:lang w:eastAsia="fr-FR" w:bidi="fr-FR"/>
        </w:rPr>
        <w:t>é</w:t>
      </w:r>
      <w:r w:rsidRPr="00787DEF">
        <w:rPr>
          <w:lang w:eastAsia="fr-FR" w:bidi="fr-FR"/>
        </w:rPr>
        <w:t>cente de ces coopératives.</w:t>
      </w:r>
    </w:p>
    <w:p w14:paraId="0AEB7C22" w14:textId="77777777" w:rsidR="008B1598" w:rsidRPr="00787DEF" w:rsidRDefault="008B1598" w:rsidP="008B1598">
      <w:pPr>
        <w:spacing w:before="120" w:after="120"/>
        <w:jc w:val="both"/>
      </w:pPr>
    </w:p>
    <w:p w14:paraId="0705E3AB" w14:textId="77777777" w:rsidR="008B1598" w:rsidRPr="008F3D4E" w:rsidRDefault="008B1598" w:rsidP="008B1598">
      <w:pPr>
        <w:pStyle w:val="a"/>
      </w:pPr>
      <w:r w:rsidRPr="008F3D4E">
        <w:t>Évolution récente des coopératives</w:t>
      </w:r>
    </w:p>
    <w:p w14:paraId="07FBDD42" w14:textId="77777777" w:rsidR="008B1598" w:rsidRDefault="008B1598" w:rsidP="008B1598">
      <w:pPr>
        <w:spacing w:before="120" w:after="120"/>
        <w:jc w:val="both"/>
        <w:rPr>
          <w:lang w:eastAsia="fr-FR" w:bidi="fr-FR"/>
        </w:rPr>
      </w:pPr>
    </w:p>
    <w:p w14:paraId="6463E10D" w14:textId="77777777" w:rsidR="008B1598" w:rsidRPr="00787DEF" w:rsidRDefault="008B1598" w:rsidP="008B1598">
      <w:pPr>
        <w:spacing w:before="120" w:after="120"/>
        <w:jc w:val="both"/>
      </w:pPr>
      <w:r w:rsidRPr="00787DEF">
        <w:rPr>
          <w:lang w:eastAsia="fr-FR" w:bidi="fr-FR"/>
        </w:rPr>
        <w:t>L’analyse de l’évolution récente des coopératives au regard du s</w:t>
      </w:r>
      <w:r w:rsidRPr="00787DEF">
        <w:rPr>
          <w:lang w:eastAsia="fr-FR" w:bidi="fr-FR"/>
        </w:rPr>
        <w:t>o</w:t>
      </w:r>
      <w:r w:rsidRPr="00787DEF">
        <w:rPr>
          <w:lang w:eastAsia="fr-FR" w:bidi="fr-FR"/>
        </w:rPr>
        <w:t>cialisme peut être faite à partir de l’examen des relations des coopér</w:t>
      </w:r>
      <w:r w:rsidRPr="00787DEF">
        <w:rPr>
          <w:lang w:eastAsia="fr-FR" w:bidi="fr-FR"/>
        </w:rPr>
        <w:t>a</w:t>
      </w:r>
      <w:r w:rsidRPr="00787DEF">
        <w:rPr>
          <w:lang w:eastAsia="fr-FR" w:bidi="fr-FR"/>
        </w:rPr>
        <w:t>tives avec le mouvement ouvrier et populaire, d’une part, et avec la bourgeoisie québécoise dans ses efforts pour constituer une sorte de capitalisme autochtone, d’autre part.</w:t>
      </w:r>
    </w:p>
    <w:p w14:paraId="66BD92C7" w14:textId="77777777" w:rsidR="008B1598" w:rsidRPr="00787DEF" w:rsidRDefault="008B1598" w:rsidP="008B1598">
      <w:pPr>
        <w:spacing w:before="120" w:after="120"/>
        <w:jc w:val="both"/>
      </w:pPr>
      <w:r w:rsidRPr="00787DEF">
        <w:rPr>
          <w:lang w:eastAsia="fr-FR" w:bidi="fr-FR"/>
        </w:rPr>
        <w:t xml:space="preserve">— les coopératives et le mouvement ouvrier et populaire En raison même de l’absence d’un parti véritablement socialiste, l’examen des relations des coopératives avec le socialisme se réduit à l’analyse des rapports des coopératives avec le mouvement ouvrier et populaire. </w:t>
      </w:r>
      <w:r>
        <w:rPr>
          <w:lang w:eastAsia="fr-FR" w:bidi="fr-FR"/>
        </w:rPr>
        <w:t>À</w:t>
      </w:r>
      <w:r w:rsidRPr="00787DEF">
        <w:rPr>
          <w:lang w:eastAsia="fr-FR" w:bidi="fr-FR"/>
        </w:rPr>
        <w:t xml:space="preserve"> cet égard, il</w:t>
      </w:r>
      <w:r>
        <w:t xml:space="preserve"> [202] </w:t>
      </w:r>
      <w:r w:rsidRPr="00787DEF">
        <w:rPr>
          <w:lang w:eastAsia="fr-FR" w:bidi="fr-FR"/>
        </w:rPr>
        <w:t>semble bien qu’il y eût diverses tentatives de ra</w:t>
      </w:r>
      <w:r w:rsidRPr="00787DEF">
        <w:rPr>
          <w:lang w:eastAsia="fr-FR" w:bidi="fr-FR"/>
        </w:rPr>
        <w:t>p</w:t>
      </w:r>
      <w:r w:rsidRPr="00787DEF">
        <w:rPr>
          <w:lang w:eastAsia="fr-FR" w:bidi="fr-FR"/>
        </w:rPr>
        <w:t>prochement entre les coopératives et le mouvement ouvrier et popula</w:t>
      </w:r>
      <w:r w:rsidRPr="00787DEF">
        <w:rPr>
          <w:lang w:eastAsia="fr-FR" w:bidi="fr-FR"/>
        </w:rPr>
        <w:t>i</w:t>
      </w:r>
      <w:r w:rsidRPr="00787DEF">
        <w:rPr>
          <w:lang w:eastAsia="fr-FR" w:bidi="fr-FR"/>
        </w:rPr>
        <w:t>re à partir du milieu des années</w:t>
      </w:r>
      <w:r>
        <w:rPr>
          <w:lang w:eastAsia="fr-FR" w:bidi="fr-FR"/>
        </w:rPr>
        <w:t> </w:t>
      </w:r>
      <w:r w:rsidRPr="00787DEF">
        <w:rPr>
          <w:lang w:eastAsia="fr-FR" w:bidi="fr-FR"/>
        </w:rPr>
        <w:t>60. Sans entrer dans les détails, rel</w:t>
      </w:r>
      <w:r w:rsidRPr="00787DEF">
        <w:rPr>
          <w:lang w:eastAsia="fr-FR" w:bidi="fr-FR"/>
        </w:rPr>
        <w:t>e</w:t>
      </w:r>
      <w:r w:rsidRPr="00787DEF">
        <w:rPr>
          <w:lang w:eastAsia="fr-FR" w:bidi="fr-FR"/>
        </w:rPr>
        <w:t>vons que des coopér</w:t>
      </w:r>
      <w:r w:rsidRPr="00787DEF">
        <w:rPr>
          <w:lang w:eastAsia="fr-FR" w:bidi="fr-FR"/>
        </w:rPr>
        <w:t>a</w:t>
      </w:r>
      <w:r w:rsidRPr="00787DEF">
        <w:rPr>
          <w:lang w:eastAsia="fr-FR" w:bidi="fr-FR"/>
        </w:rPr>
        <w:t>tives comme le mouvement Desjardins et des centrales syndicales comme la CSN ont participé (d’une façon très différente dans ce</w:t>
      </w:r>
      <w:r w:rsidRPr="00787DEF">
        <w:rPr>
          <w:lang w:eastAsia="fr-FR" w:bidi="fr-FR"/>
        </w:rPr>
        <w:t>r</w:t>
      </w:r>
      <w:r w:rsidRPr="00787DEF">
        <w:rPr>
          <w:lang w:eastAsia="fr-FR" w:bidi="fr-FR"/>
        </w:rPr>
        <w:t>tains cas) au lancement de Québec-Presse, des Caisses d’économie des tr</w:t>
      </w:r>
      <w:r w:rsidRPr="00787DEF">
        <w:rPr>
          <w:lang w:eastAsia="fr-FR" w:bidi="fr-FR"/>
        </w:rPr>
        <w:t>a</w:t>
      </w:r>
      <w:r w:rsidRPr="00787DEF">
        <w:rPr>
          <w:lang w:eastAsia="fr-FR" w:bidi="fr-FR"/>
        </w:rPr>
        <w:t>vailleurs, de certaines scops, etc...</w:t>
      </w:r>
    </w:p>
    <w:p w14:paraId="11B4BB15" w14:textId="77777777" w:rsidR="008B1598" w:rsidRPr="00787DEF" w:rsidRDefault="008B1598" w:rsidP="008B1598">
      <w:pPr>
        <w:spacing w:before="120" w:after="120"/>
        <w:jc w:val="both"/>
      </w:pPr>
      <w:r w:rsidRPr="00787DEF">
        <w:rPr>
          <w:lang w:eastAsia="fr-FR" w:bidi="fr-FR"/>
        </w:rPr>
        <w:t>Cependant, au fur et à mesure où le syndicalisme affirmait assez “nettement une ligne polit</w:t>
      </w:r>
      <w:r w:rsidRPr="00787DEF">
        <w:rPr>
          <w:lang w:eastAsia="fr-FR" w:bidi="fr-FR"/>
        </w:rPr>
        <w:t>i</w:t>
      </w:r>
      <w:r w:rsidRPr="00787DEF">
        <w:rPr>
          <w:lang w:eastAsia="fr-FR" w:bidi="fr-FR"/>
        </w:rPr>
        <w:t>que qui s’oriente vers le socialisme</w:t>
      </w:r>
      <w:r>
        <w:rPr>
          <w:lang w:eastAsia="fr-FR" w:bidi="fr-FR"/>
        </w:rPr>
        <w:t>” </w:t>
      </w:r>
      <w:r>
        <w:rPr>
          <w:rStyle w:val="Appelnotedebasdep"/>
          <w:lang w:eastAsia="fr-FR" w:bidi="fr-FR"/>
        </w:rPr>
        <w:footnoteReference w:id="21"/>
      </w:r>
      <w:r w:rsidRPr="00787DEF">
        <w:rPr>
          <w:lang w:eastAsia="fr-FR" w:bidi="fr-FR"/>
        </w:rPr>
        <w:t xml:space="preserve"> et, au fur et à mesure où la plupart des groupes populaires se radical</w:t>
      </w:r>
      <w:r w:rsidRPr="00787DEF">
        <w:rPr>
          <w:lang w:eastAsia="fr-FR" w:bidi="fr-FR"/>
        </w:rPr>
        <w:t>i</w:t>
      </w:r>
      <w:r w:rsidRPr="00787DEF">
        <w:rPr>
          <w:lang w:eastAsia="fr-FR" w:bidi="fr-FR"/>
        </w:rPr>
        <w:t>saient, les coopératives prenaient pour leur part des allures de plus en plus conformes à celles des entreprises capitalistes dans leurs relations avec les travailleurs (v.g. la Fédérée). Or, comme c’est vers la même époque que le mouvement syndical commença à s’interroger série</w:t>
      </w:r>
      <w:r w:rsidRPr="00787DEF">
        <w:rPr>
          <w:lang w:eastAsia="fr-FR" w:bidi="fr-FR"/>
        </w:rPr>
        <w:t>u</w:t>
      </w:r>
      <w:r w:rsidRPr="00787DEF">
        <w:rPr>
          <w:lang w:eastAsia="fr-FR" w:bidi="fr-FR"/>
        </w:rPr>
        <w:t>sement sur les coopératives comme lieu d’initiation à l’autogestion (v.g. la résolution adoptée à ce sujet par le Conseil confédéral de la CSN en 1971) et comme instrument de résistance au capitalisme au niveau de la consommation (v.g. la résolution adoptée au colloque intersyndical de mars 1974)</w:t>
      </w:r>
      <w:r>
        <w:rPr>
          <w:lang w:eastAsia="fr-FR" w:bidi="fr-FR"/>
        </w:rPr>
        <w:t xml:space="preserve"> (</w:t>
      </w:r>
      <w:r w:rsidRPr="002B1691">
        <w:rPr>
          <w:lang w:eastAsia="fr-FR" w:bidi="fr-FR"/>
        </w:rPr>
        <w:t>19</w:t>
      </w:r>
      <w:r>
        <w:rPr>
          <w:lang w:eastAsia="fr-FR" w:bidi="fr-FR"/>
        </w:rPr>
        <w:t xml:space="preserve">) </w:t>
      </w:r>
      <w:r w:rsidRPr="00787DEF">
        <w:rPr>
          <w:lang w:eastAsia="fr-FR" w:bidi="fr-FR"/>
        </w:rPr>
        <w:t>, on comprend que les centrales sy</w:t>
      </w:r>
      <w:r w:rsidRPr="00787DEF">
        <w:rPr>
          <w:lang w:eastAsia="fr-FR" w:bidi="fr-FR"/>
        </w:rPr>
        <w:t>n</w:t>
      </w:r>
      <w:r w:rsidRPr="00787DEF">
        <w:rPr>
          <w:lang w:eastAsia="fr-FR" w:bidi="fr-FR"/>
        </w:rPr>
        <w:t>dicales n’aient pas eu à mener plus loin leur questionnement sur la fo</w:t>
      </w:r>
      <w:r w:rsidRPr="00787DEF">
        <w:rPr>
          <w:lang w:eastAsia="fr-FR" w:bidi="fr-FR"/>
        </w:rPr>
        <w:t>r</w:t>
      </w:r>
      <w:r w:rsidRPr="00787DEF">
        <w:rPr>
          <w:lang w:eastAsia="fr-FR" w:bidi="fr-FR"/>
        </w:rPr>
        <w:t>mule coopérative.</w:t>
      </w:r>
    </w:p>
    <w:p w14:paraId="5D79BF7D" w14:textId="77777777" w:rsidR="008B1598" w:rsidRPr="00787DEF" w:rsidRDefault="008B1598" w:rsidP="008B1598">
      <w:pPr>
        <w:spacing w:before="120" w:after="120"/>
        <w:jc w:val="both"/>
      </w:pPr>
      <w:r w:rsidRPr="00787DEF">
        <w:rPr>
          <w:lang w:eastAsia="fr-FR" w:bidi="fr-FR"/>
        </w:rPr>
        <w:t>En effet, il apparaissait dès lors de plus en plus clairement que les entreprises coopératives</w:t>
      </w:r>
      <w:r w:rsidRPr="00787DEF">
        <w:t> :</w:t>
      </w:r>
      <w:r w:rsidRPr="00787DEF">
        <w:rPr>
          <w:lang w:eastAsia="fr-FR" w:bidi="fr-FR"/>
        </w:rPr>
        <w:t xml:space="preserve"> cai</w:t>
      </w:r>
      <w:r w:rsidRPr="00787DEF">
        <w:rPr>
          <w:lang w:eastAsia="fr-FR" w:bidi="fr-FR"/>
        </w:rPr>
        <w:t>s</w:t>
      </w:r>
      <w:r w:rsidRPr="00787DEF">
        <w:rPr>
          <w:lang w:eastAsia="fr-FR" w:bidi="fr-FR"/>
        </w:rPr>
        <w:t>ses populaires, coopératives agricoles, coopérat</w:t>
      </w:r>
      <w:r w:rsidRPr="00787DEF">
        <w:rPr>
          <w:lang w:eastAsia="fr-FR" w:bidi="fr-FR"/>
        </w:rPr>
        <w:t>i</w:t>
      </w:r>
      <w:r w:rsidRPr="00787DEF">
        <w:rPr>
          <w:lang w:eastAsia="fr-FR" w:bidi="fr-FR"/>
        </w:rPr>
        <w:t>ves des pêcheurs etc... entretenaient des relations patrons-travailleurs caractérisées par un anti-syndicalisme des plus dur</w:t>
      </w:r>
      <w:r w:rsidRPr="00787DEF">
        <w:t> :</w:t>
      </w:r>
      <w:r w:rsidRPr="00787DEF">
        <w:rPr>
          <w:lang w:eastAsia="fr-FR" w:bidi="fr-FR"/>
        </w:rPr>
        <w:t xml:space="preserve"> e</w:t>
      </w:r>
      <w:r w:rsidRPr="00787DEF">
        <w:rPr>
          <w:lang w:eastAsia="fr-FR" w:bidi="fr-FR"/>
        </w:rPr>
        <w:t>f</w:t>
      </w:r>
      <w:r w:rsidRPr="00787DEF">
        <w:rPr>
          <w:lang w:eastAsia="fr-FR" w:bidi="fr-FR"/>
        </w:rPr>
        <w:t>forts pour empêcher la syndicalisation des travailleurs, négociations difficiles et grèves longues (v.g. la Fédérée, la Coopérative agricole du Bas Saint-Laurent). Au cours des dernières années, cette tendance s’est confirmée à un point tel que certaines coopérat</w:t>
      </w:r>
      <w:r w:rsidRPr="00787DEF">
        <w:rPr>
          <w:lang w:eastAsia="fr-FR" w:bidi="fr-FR"/>
        </w:rPr>
        <w:t>i</w:t>
      </w:r>
      <w:r w:rsidRPr="00787DEF">
        <w:rPr>
          <w:lang w:eastAsia="fr-FR" w:bidi="fr-FR"/>
        </w:rPr>
        <w:t>ves se révèlent plus anti-syndicales que la plupart des entreprises capitalistes. Ainsi, l’hiver dernier, la CABSL a fermé la Laiterie Pasteur de Matane sans donner un préavis aux travailleurs comme le demande le Code du tr</w:t>
      </w:r>
      <w:r w:rsidRPr="00787DEF">
        <w:rPr>
          <w:lang w:eastAsia="fr-FR" w:bidi="fr-FR"/>
        </w:rPr>
        <w:t>a</w:t>
      </w:r>
      <w:r w:rsidRPr="00787DEF">
        <w:rPr>
          <w:lang w:eastAsia="fr-FR" w:bidi="fr-FR"/>
        </w:rPr>
        <w:t>vail. On devine l’indignation des travailleurs</w:t>
      </w:r>
      <w:r w:rsidRPr="00787DEF">
        <w:t> !</w:t>
      </w:r>
      <w:r w:rsidRPr="00787DEF">
        <w:rPr>
          <w:lang w:eastAsia="fr-FR" w:bidi="fr-FR"/>
        </w:rPr>
        <w:t xml:space="preserve"> </w:t>
      </w:r>
      <w:r>
        <w:rPr>
          <w:lang w:eastAsia="fr-FR" w:bidi="fr-FR"/>
        </w:rPr>
        <w:t>À</w:t>
      </w:r>
      <w:r w:rsidRPr="00787DEF">
        <w:rPr>
          <w:lang w:eastAsia="fr-FR" w:bidi="fr-FR"/>
        </w:rPr>
        <w:t xml:space="preserve"> cette occasion, le Ministre Bérubé affirma publiquement à la télév</w:t>
      </w:r>
      <w:r w:rsidRPr="00787DEF">
        <w:rPr>
          <w:lang w:eastAsia="fr-FR" w:bidi="fr-FR"/>
        </w:rPr>
        <w:t>i</w:t>
      </w:r>
      <w:r w:rsidRPr="00787DEF">
        <w:rPr>
          <w:lang w:eastAsia="fr-FR" w:bidi="fr-FR"/>
        </w:rPr>
        <w:t>sion que le CABSL avait fait preuve d’un co</w:t>
      </w:r>
      <w:r w:rsidRPr="00787DEF">
        <w:rPr>
          <w:lang w:eastAsia="fr-FR" w:bidi="fr-FR"/>
        </w:rPr>
        <w:t>m</w:t>
      </w:r>
      <w:r w:rsidRPr="00787DEF">
        <w:rPr>
          <w:lang w:eastAsia="fr-FR" w:bidi="fr-FR"/>
        </w:rPr>
        <w:t>portement</w:t>
      </w:r>
      <w:r>
        <w:t xml:space="preserve"> [203] </w:t>
      </w:r>
      <w:r w:rsidRPr="00787DEF">
        <w:rPr>
          <w:lang w:eastAsia="fr-FR" w:bidi="fr-FR"/>
        </w:rPr>
        <w:t>anti-travailleur pire que les multinationales (la CABSL n’est d’ailleurs pas pire que les autres coopératives). Dans ces conditions, pourquoi les travailleurs préfér</w:t>
      </w:r>
      <w:r w:rsidRPr="00787DEF">
        <w:rPr>
          <w:lang w:eastAsia="fr-FR" w:bidi="fr-FR"/>
        </w:rPr>
        <w:t>e</w:t>
      </w:r>
      <w:r w:rsidRPr="00787DEF">
        <w:rPr>
          <w:lang w:eastAsia="fr-FR" w:bidi="fr-FR"/>
        </w:rPr>
        <w:t>raient-ils être employés par une co</w:t>
      </w:r>
      <w:r w:rsidRPr="00787DEF">
        <w:rPr>
          <w:lang w:eastAsia="fr-FR" w:bidi="fr-FR"/>
        </w:rPr>
        <w:t>o</w:t>
      </w:r>
      <w:r w:rsidRPr="00787DEF">
        <w:rPr>
          <w:lang w:eastAsia="fr-FR" w:bidi="fr-FR"/>
        </w:rPr>
        <w:t>pérative</w:t>
      </w:r>
      <w:r w:rsidRPr="00787DEF">
        <w:t> ?</w:t>
      </w:r>
    </w:p>
    <w:p w14:paraId="22B3F45B" w14:textId="77777777" w:rsidR="008B1598" w:rsidRPr="00787DEF" w:rsidRDefault="008B1598" w:rsidP="008B1598">
      <w:pPr>
        <w:spacing w:before="120" w:after="120"/>
        <w:jc w:val="both"/>
      </w:pPr>
      <w:r w:rsidRPr="00787DEF">
        <w:rPr>
          <w:lang w:eastAsia="fr-FR" w:bidi="fr-FR"/>
        </w:rPr>
        <w:t>D’ores et déjà, on peut dire que le “mouvement coopératif’ est éclaté entre deux catégories de coopératives. D’une part, des coopér</w:t>
      </w:r>
      <w:r w:rsidRPr="00787DEF">
        <w:rPr>
          <w:lang w:eastAsia="fr-FR" w:bidi="fr-FR"/>
        </w:rPr>
        <w:t>a</w:t>
      </w:r>
      <w:r w:rsidRPr="00787DEF">
        <w:rPr>
          <w:lang w:eastAsia="fr-FR" w:bidi="fr-FR"/>
        </w:rPr>
        <w:t xml:space="preserve">tives dont la logique et les préoccupations est </w:t>
      </w:r>
      <w:r w:rsidRPr="007975E5">
        <w:rPr>
          <w:b/>
          <w:bCs/>
          <w:szCs w:val="28"/>
        </w:rPr>
        <w:t>l’accumulation du c</w:t>
      </w:r>
      <w:r w:rsidRPr="007975E5">
        <w:rPr>
          <w:b/>
          <w:bCs/>
          <w:szCs w:val="28"/>
        </w:rPr>
        <w:t>a</w:t>
      </w:r>
      <w:r w:rsidRPr="007975E5">
        <w:rPr>
          <w:b/>
          <w:bCs/>
          <w:szCs w:val="28"/>
        </w:rPr>
        <w:t>pital</w:t>
      </w:r>
      <w:r w:rsidRPr="00787DEF">
        <w:t xml:space="preserve"> </w:t>
      </w:r>
      <w:r w:rsidRPr="00787DEF">
        <w:rPr>
          <w:lang w:eastAsia="fr-FR" w:bidi="fr-FR"/>
        </w:rPr>
        <w:t>comme le font les entreprises capitalistes. De l’autre, des coop</w:t>
      </w:r>
      <w:r w:rsidRPr="00787DEF">
        <w:rPr>
          <w:lang w:eastAsia="fr-FR" w:bidi="fr-FR"/>
        </w:rPr>
        <w:t>é</w:t>
      </w:r>
      <w:r w:rsidRPr="00787DEF">
        <w:rPr>
          <w:lang w:eastAsia="fr-FR" w:bidi="fr-FR"/>
        </w:rPr>
        <w:t>ratives ouvrières de production</w:t>
      </w:r>
      <w:r>
        <w:rPr>
          <w:lang w:eastAsia="fr-FR" w:bidi="fr-FR"/>
        </w:rPr>
        <w:t> </w:t>
      </w:r>
      <w:r>
        <w:rPr>
          <w:rStyle w:val="Appelnotedebasdep"/>
          <w:lang w:eastAsia="fr-FR" w:bidi="fr-FR"/>
        </w:rPr>
        <w:footnoteReference w:id="22"/>
      </w:r>
      <w:r w:rsidRPr="00787DEF">
        <w:rPr>
          <w:lang w:eastAsia="fr-FR" w:bidi="fr-FR"/>
        </w:rPr>
        <w:t xml:space="preserve"> dont les moyens de production appa</w:t>
      </w:r>
      <w:r w:rsidRPr="00787DEF">
        <w:rPr>
          <w:lang w:eastAsia="fr-FR" w:bidi="fr-FR"/>
        </w:rPr>
        <w:t>r</w:t>
      </w:r>
      <w:r w:rsidRPr="00787DEF">
        <w:rPr>
          <w:lang w:eastAsia="fr-FR" w:bidi="fr-FR"/>
        </w:rPr>
        <w:t>tiennent aux travailleurs et des coopératives non conventionnelles dont la logique n’est pas l’accumulation du capital mais bien pl</w:t>
      </w:r>
      <w:r w:rsidRPr="00787DEF">
        <w:rPr>
          <w:lang w:eastAsia="fr-FR" w:bidi="fr-FR"/>
        </w:rPr>
        <w:t>u</w:t>
      </w:r>
      <w:r w:rsidRPr="00787DEF">
        <w:rPr>
          <w:lang w:eastAsia="fr-FR" w:bidi="fr-FR"/>
        </w:rPr>
        <w:t>tôt la résistance au capitalisme. Comme le montre bien une enquête de Pie</w:t>
      </w:r>
      <w:r w:rsidRPr="00787DEF">
        <w:rPr>
          <w:lang w:eastAsia="fr-FR" w:bidi="fr-FR"/>
        </w:rPr>
        <w:t>r</w:t>
      </w:r>
      <w:r w:rsidRPr="00787DEF">
        <w:rPr>
          <w:lang w:eastAsia="fr-FR" w:bidi="fr-FR"/>
        </w:rPr>
        <w:t>re Fournier</w:t>
      </w:r>
      <w:r>
        <w:rPr>
          <w:lang w:eastAsia="fr-FR" w:bidi="fr-FR"/>
        </w:rPr>
        <w:t> </w:t>
      </w:r>
      <w:r>
        <w:rPr>
          <w:rStyle w:val="Appelnotedebasdep"/>
          <w:lang w:eastAsia="fr-FR" w:bidi="fr-FR"/>
        </w:rPr>
        <w:footnoteReference w:id="23"/>
      </w:r>
      <w:r w:rsidRPr="007975E5">
        <w:rPr>
          <w:lang w:eastAsia="fr-FR" w:bidi="fr-FR"/>
        </w:rPr>
        <w:t>,</w:t>
      </w:r>
      <w:r w:rsidRPr="00787DEF">
        <w:rPr>
          <w:lang w:eastAsia="fr-FR" w:bidi="fr-FR"/>
        </w:rPr>
        <w:t xml:space="preserve"> le patronat a rapidement entrevu comment les scops entraient en contradiction avec le capitalisme. Ceci dit, il est bien ce</w:t>
      </w:r>
      <w:r w:rsidRPr="00787DEF">
        <w:rPr>
          <w:lang w:eastAsia="fr-FR" w:bidi="fr-FR"/>
        </w:rPr>
        <w:t>r</w:t>
      </w:r>
      <w:r w:rsidRPr="00787DEF">
        <w:rPr>
          <w:lang w:eastAsia="fr-FR" w:bidi="fr-FR"/>
        </w:rPr>
        <w:t>tain que les scoops et les coopératives non conventionnelles ne pe</w:t>
      </w:r>
      <w:r w:rsidRPr="00787DEF">
        <w:rPr>
          <w:lang w:eastAsia="fr-FR" w:bidi="fr-FR"/>
        </w:rPr>
        <w:t>u</w:t>
      </w:r>
      <w:r w:rsidRPr="00787DEF">
        <w:rPr>
          <w:lang w:eastAsia="fr-FR" w:bidi="fr-FR"/>
        </w:rPr>
        <w:t>vent réaliser d’elles-mêmes la transition au socialisme</w:t>
      </w:r>
      <w:r>
        <w:rPr>
          <w:lang w:eastAsia="fr-FR" w:bidi="fr-FR"/>
        </w:rPr>
        <w:t> </w:t>
      </w:r>
      <w:r>
        <w:rPr>
          <w:rStyle w:val="Appelnotedebasdep"/>
          <w:lang w:eastAsia="fr-FR" w:bidi="fr-FR"/>
        </w:rPr>
        <w:footnoteReference w:id="24"/>
      </w:r>
      <w:r w:rsidRPr="00787DEF">
        <w:rPr>
          <w:vertAlign w:val="superscript"/>
          <w:lang w:eastAsia="fr-FR" w:bidi="fr-FR"/>
        </w:rPr>
        <w:t xml:space="preserve"> </w:t>
      </w:r>
      <w:r w:rsidRPr="00787DEF">
        <w:rPr>
          <w:lang w:eastAsia="fr-FR" w:bidi="fr-FR"/>
        </w:rPr>
        <w:t>mais elles n’en demeurent pas moins des lieux où l’on peut découvrir la nécess</w:t>
      </w:r>
      <w:r w:rsidRPr="00787DEF">
        <w:rPr>
          <w:lang w:eastAsia="fr-FR" w:bidi="fr-FR"/>
        </w:rPr>
        <w:t>i</w:t>
      </w:r>
      <w:r w:rsidRPr="00787DEF">
        <w:rPr>
          <w:lang w:eastAsia="fr-FR" w:bidi="fr-FR"/>
        </w:rPr>
        <w:t>té du socialisme et développer des pratiques qui permettent d’entrevoir ce que pourrait être l’alternative socialiste. A côté de cela, les coopérat</w:t>
      </w:r>
      <w:r w:rsidRPr="00787DEF">
        <w:rPr>
          <w:lang w:eastAsia="fr-FR" w:bidi="fr-FR"/>
        </w:rPr>
        <w:t>i</w:t>
      </w:r>
      <w:r w:rsidRPr="00787DEF">
        <w:rPr>
          <w:lang w:eastAsia="fr-FR" w:bidi="fr-FR"/>
        </w:rPr>
        <w:t>ves traditionnelles apparaissent plutôt comme des lieux d’exploitation des travailleurs. Comment ne pas voir que dans l’accumulation de capital réalisée par les coopér</w:t>
      </w:r>
      <w:r w:rsidRPr="00787DEF">
        <w:rPr>
          <w:lang w:eastAsia="fr-FR" w:bidi="fr-FR"/>
        </w:rPr>
        <w:t>a</w:t>
      </w:r>
      <w:r w:rsidRPr="00787DEF">
        <w:rPr>
          <w:lang w:eastAsia="fr-FR" w:bidi="fr-FR"/>
        </w:rPr>
        <w:t>tives agricoles, par exemple, la part la pl</w:t>
      </w:r>
      <w:r>
        <w:rPr>
          <w:lang w:eastAsia="fr-FR" w:bidi="fr-FR"/>
        </w:rPr>
        <w:t>us importante provient des non-</w:t>
      </w:r>
      <w:r w:rsidRPr="00787DEF">
        <w:rPr>
          <w:lang w:eastAsia="fr-FR" w:bidi="fr-FR"/>
        </w:rPr>
        <w:t>membres, c’est-à-dire des travai</w:t>
      </w:r>
      <w:r w:rsidRPr="00787DEF">
        <w:rPr>
          <w:lang w:eastAsia="fr-FR" w:bidi="fr-FR"/>
        </w:rPr>
        <w:t>l</w:t>
      </w:r>
      <w:r w:rsidRPr="00787DEF">
        <w:rPr>
          <w:lang w:eastAsia="fr-FR" w:bidi="fr-FR"/>
        </w:rPr>
        <w:t>leurs. Il s’agit là de problèmes complexes et difficiles à résoudre dans une économie de marché mais le refus des coopérat</w:t>
      </w:r>
      <w:r w:rsidRPr="00787DEF">
        <w:rPr>
          <w:lang w:eastAsia="fr-FR" w:bidi="fr-FR"/>
        </w:rPr>
        <w:t>i</w:t>
      </w:r>
      <w:r w:rsidRPr="00787DEF">
        <w:rPr>
          <w:lang w:eastAsia="fr-FR" w:bidi="fr-FR"/>
        </w:rPr>
        <w:t>ves de regarder en face ces problèmes révèle un parti-pris et un choix politique qui échappe de moins en moins aux travailleurs (que ce soit dans les co</w:t>
      </w:r>
      <w:r w:rsidRPr="00787DEF">
        <w:rPr>
          <w:lang w:eastAsia="fr-FR" w:bidi="fr-FR"/>
        </w:rPr>
        <w:t>o</w:t>
      </w:r>
      <w:r w:rsidRPr="00787DEF">
        <w:rPr>
          <w:lang w:eastAsia="fr-FR" w:bidi="fr-FR"/>
        </w:rPr>
        <w:t>pératives ou dans les entreprises capitalistes achetées par ce</w:t>
      </w:r>
      <w:r w:rsidRPr="00787DEF">
        <w:rPr>
          <w:lang w:eastAsia="fr-FR" w:bidi="fr-FR"/>
        </w:rPr>
        <w:t>l</w:t>
      </w:r>
      <w:r w:rsidRPr="00787DEF">
        <w:rPr>
          <w:lang w:eastAsia="fr-FR" w:bidi="fr-FR"/>
        </w:rPr>
        <w:t>les-ci comme Vachon).</w:t>
      </w:r>
    </w:p>
    <w:p w14:paraId="6CB207A5" w14:textId="77777777" w:rsidR="008B1598" w:rsidRPr="00787DEF" w:rsidRDefault="008B1598" w:rsidP="008B1598">
      <w:pPr>
        <w:spacing w:before="120" w:after="120"/>
        <w:jc w:val="both"/>
      </w:pPr>
      <w:r w:rsidRPr="00787DEF">
        <w:rPr>
          <w:lang w:eastAsia="fr-FR" w:bidi="fr-FR"/>
        </w:rPr>
        <w:t>De même, les relations entre les coopératives traditionnelles et les coopératives non conventionnelles (à l’intérieur desquelles nous pl</w:t>
      </w:r>
      <w:r w:rsidRPr="00787DEF">
        <w:rPr>
          <w:lang w:eastAsia="fr-FR" w:bidi="fr-FR"/>
        </w:rPr>
        <w:t>a</w:t>
      </w:r>
      <w:r w:rsidRPr="00787DEF">
        <w:rPr>
          <w:lang w:eastAsia="fr-FR" w:bidi="fr-FR"/>
        </w:rPr>
        <w:t>çons les scops au Québec) tendent de plus en plus s</w:t>
      </w:r>
      <w:r w:rsidRPr="00787DEF">
        <w:rPr>
          <w:lang w:eastAsia="fr-FR" w:bidi="fr-FR"/>
        </w:rPr>
        <w:t>i</w:t>
      </w:r>
      <w:r w:rsidRPr="00787DEF">
        <w:rPr>
          <w:lang w:eastAsia="fr-FR" w:bidi="fr-FR"/>
        </w:rPr>
        <w:t>non à l’exclusion du moins à l’indifférence réc</w:t>
      </w:r>
      <w:r w:rsidRPr="00787DEF">
        <w:rPr>
          <w:lang w:eastAsia="fr-FR" w:bidi="fr-FR"/>
        </w:rPr>
        <w:t>i</w:t>
      </w:r>
      <w:r w:rsidRPr="00787DEF">
        <w:rPr>
          <w:lang w:eastAsia="fr-FR" w:bidi="fr-FR"/>
        </w:rPr>
        <w:t>proque. Dans une enquête réalisée, il y a déjà quatre ans, pour le compte du CRD de Québec, Li</w:t>
      </w:r>
      <w:r w:rsidRPr="00787DEF">
        <w:rPr>
          <w:lang w:eastAsia="fr-FR" w:bidi="fr-FR"/>
        </w:rPr>
        <w:t>o</w:t>
      </w:r>
      <w:r w:rsidRPr="00787DEF">
        <w:rPr>
          <w:lang w:eastAsia="fr-FR" w:bidi="fr-FR"/>
        </w:rPr>
        <w:t>nel Robert arrivait à la conclusion que le mouv</w:t>
      </w:r>
      <w:r w:rsidRPr="00787DEF">
        <w:rPr>
          <w:lang w:eastAsia="fr-FR" w:bidi="fr-FR"/>
        </w:rPr>
        <w:t>e</w:t>
      </w:r>
      <w:r w:rsidRPr="00787DEF">
        <w:rPr>
          <w:lang w:eastAsia="fr-FR" w:bidi="fr-FR"/>
        </w:rPr>
        <w:t>ment coopératif était “fort</w:t>
      </w:r>
      <w:r>
        <w:t xml:space="preserve"> [204] </w:t>
      </w:r>
      <w:r w:rsidRPr="00787DEF">
        <w:rPr>
          <w:lang w:eastAsia="fr-FR" w:bidi="fr-FR"/>
        </w:rPr>
        <w:t>distant” des projets populaires de développement</w:t>
      </w:r>
      <w:r w:rsidRPr="00787DEF">
        <w:t> :</w:t>
      </w:r>
      <w:r w:rsidRPr="00787DEF">
        <w:rPr>
          <w:lang w:eastAsia="fr-FR" w:bidi="fr-FR"/>
        </w:rPr>
        <w:t xml:space="preserve"> ‘‘il est très peu i</w:t>
      </w:r>
      <w:r w:rsidRPr="00787DEF">
        <w:rPr>
          <w:lang w:eastAsia="fr-FR" w:bidi="fr-FR"/>
        </w:rPr>
        <w:t>m</w:t>
      </w:r>
      <w:r w:rsidRPr="00787DEF">
        <w:rPr>
          <w:lang w:eastAsia="fr-FR" w:bidi="fr-FR"/>
        </w:rPr>
        <w:t>pliqué, écrivait-il, et lorsqu’il s’implique, il le fait après l’</w:t>
      </w:r>
      <w:r w:rsidRPr="00787DEF">
        <w:t>État</w:t>
      </w:r>
      <w:r w:rsidRPr="00787DEF">
        <w:rPr>
          <w:lang w:eastAsia="fr-FR" w:bidi="fr-FR"/>
        </w:rPr>
        <w:t>”</w:t>
      </w:r>
      <w:r>
        <w:rPr>
          <w:lang w:eastAsia="fr-FR" w:bidi="fr-FR"/>
        </w:rPr>
        <w:t> </w:t>
      </w:r>
      <w:r>
        <w:rPr>
          <w:rStyle w:val="Appelnotedebasdep"/>
          <w:lang w:eastAsia="fr-FR" w:bidi="fr-FR"/>
        </w:rPr>
        <w:footnoteReference w:id="25"/>
      </w:r>
      <w:r w:rsidRPr="0093272D">
        <w:rPr>
          <w:lang w:eastAsia="fr-FR" w:bidi="fr-FR"/>
        </w:rPr>
        <w:t>.</w:t>
      </w:r>
    </w:p>
    <w:p w14:paraId="04DC34D0" w14:textId="77777777" w:rsidR="008B1598" w:rsidRPr="00787DEF" w:rsidRDefault="008B1598" w:rsidP="008B1598">
      <w:pPr>
        <w:spacing w:before="120" w:after="120"/>
        <w:jc w:val="both"/>
      </w:pPr>
      <w:r>
        <w:rPr>
          <w:lang w:eastAsia="fr-FR" w:bidi="fr-FR"/>
        </w:rPr>
        <w:t>À</w:t>
      </w:r>
      <w:r w:rsidRPr="00787DEF">
        <w:rPr>
          <w:lang w:eastAsia="fr-FR" w:bidi="fr-FR"/>
        </w:rPr>
        <w:t xml:space="preserve"> partir de cette situation, on peut penser que dans les années à v</w:t>
      </w:r>
      <w:r w:rsidRPr="00787DEF">
        <w:rPr>
          <w:lang w:eastAsia="fr-FR" w:bidi="fr-FR"/>
        </w:rPr>
        <w:t>e</w:t>
      </w:r>
      <w:r w:rsidRPr="00787DEF">
        <w:rPr>
          <w:lang w:eastAsia="fr-FR" w:bidi="fr-FR"/>
        </w:rPr>
        <w:t>nir le mouvement coopératif éclatera en deux courants</w:t>
      </w:r>
      <w:r w:rsidRPr="00787DEF">
        <w:t> :</w:t>
      </w:r>
      <w:r w:rsidRPr="00787DEF">
        <w:rPr>
          <w:lang w:eastAsia="fr-FR" w:bidi="fr-FR"/>
        </w:rPr>
        <w:t xml:space="preserve"> l’un regro</w:t>
      </w:r>
      <w:r w:rsidRPr="00787DEF">
        <w:rPr>
          <w:lang w:eastAsia="fr-FR" w:bidi="fr-FR"/>
        </w:rPr>
        <w:t>u</w:t>
      </w:r>
      <w:r w:rsidRPr="00787DEF">
        <w:rPr>
          <w:lang w:eastAsia="fr-FR" w:bidi="fr-FR"/>
        </w:rPr>
        <w:t>pant les coopératives orientées vers le capitalisme</w:t>
      </w:r>
      <w:r w:rsidRPr="00787DEF">
        <w:t> ;</w:t>
      </w:r>
      <w:r w:rsidRPr="00787DEF">
        <w:rPr>
          <w:lang w:eastAsia="fr-FR" w:bidi="fr-FR"/>
        </w:rPr>
        <w:t xml:space="preserve"> l’autre, les coop</w:t>
      </w:r>
      <w:r w:rsidRPr="00787DEF">
        <w:rPr>
          <w:lang w:eastAsia="fr-FR" w:bidi="fr-FR"/>
        </w:rPr>
        <w:t>é</w:t>
      </w:r>
      <w:r w:rsidRPr="00787DEF">
        <w:rPr>
          <w:lang w:eastAsia="fr-FR" w:bidi="fr-FR"/>
        </w:rPr>
        <w:t>ratives se référant à l’alternative socialiste. Jusqu’ici cet éclatement ne pouvait exister puisque les coopératives non conventionnelles n’existent au Québec que depuis peu d’années. De plus, cet éclat</w:t>
      </w:r>
      <w:r w:rsidRPr="00787DEF">
        <w:rPr>
          <w:lang w:eastAsia="fr-FR" w:bidi="fr-FR"/>
        </w:rPr>
        <w:t>e</w:t>
      </w:r>
      <w:r w:rsidRPr="00787DEF">
        <w:rPr>
          <w:lang w:eastAsia="fr-FR" w:bidi="fr-FR"/>
        </w:rPr>
        <w:t>ment qui est en gest</w:t>
      </w:r>
      <w:r w:rsidRPr="00787DEF">
        <w:rPr>
          <w:lang w:eastAsia="fr-FR" w:bidi="fr-FR"/>
        </w:rPr>
        <w:t>a</w:t>
      </w:r>
      <w:r w:rsidRPr="00787DEF">
        <w:rPr>
          <w:lang w:eastAsia="fr-FR" w:bidi="fr-FR"/>
        </w:rPr>
        <w:t>tion depuis quelques années, a été camouflé par une législation faite d’abord et avant tout en fon</w:t>
      </w:r>
      <w:r w:rsidRPr="00787DEF">
        <w:rPr>
          <w:lang w:eastAsia="fr-FR" w:bidi="fr-FR"/>
        </w:rPr>
        <w:t>c</w:t>
      </w:r>
      <w:r w:rsidRPr="00787DEF">
        <w:rPr>
          <w:lang w:eastAsia="fr-FR" w:bidi="fr-FR"/>
        </w:rPr>
        <w:t>tion des coopératives traditionnelles. Combien de coopératives non conventionnelles se sont vu r</w:t>
      </w:r>
      <w:r w:rsidRPr="00787DEF">
        <w:rPr>
          <w:lang w:eastAsia="fr-FR" w:bidi="fr-FR"/>
        </w:rPr>
        <w:t>e</w:t>
      </w:r>
      <w:r w:rsidRPr="00787DEF">
        <w:rPr>
          <w:lang w:eastAsia="fr-FR" w:bidi="fr-FR"/>
        </w:rPr>
        <w:t xml:space="preserve">fuser le </w:t>
      </w:r>
      <w:r w:rsidRPr="0093272D">
        <w:rPr>
          <w:b/>
          <w:bCs/>
          <w:szCs w:val="28"/>
        </w:rPr>
        <w:t>statut juridique</w:t>
      </w:r>
      <w:r w:rsidRPr="00787DEF">
        <w:t xml:space="preserve"> </w:t>
      </w:r>
      <w:r w:rsidRPr="00787DEF">
        <w:rPr>
          <w:lang w:eastAsia="fr-FR" w:bidi="fr-FR"/>
        </w:rPr>
        <w:t>de coopératives au cours des dernières années</w:t>
      </w:r>
      <w:r w:rsidRPr="00787DEF">
        <w:t> ?</w:t>
      </w:r>
      <w:r w:rsidRPr="00787DEF">
        <w:rPr>
          <w:lang w:eastAsia="fr-FR" w:bidi="fr-FR"/>
        </w:rPr>
        <w:t xml:space="preserve"> Enfin l’apparition prévis</w:t>
      </w:r>
      <w:r w:rsidRPr="00787DEF">
        <w:rPr>
          <w:lang w:eastAsia="fr-FR" w:bidi="fr-FR"/>
        </w:rPr>
        <w:t>i</w:t>
      </w:r>
      <w:r w:rsidRPr="00787DEF">
        <w:rPr>
          <w:lang w:eastAsia="fr-FR" w:bidi="fr-FR"/>
        </w:rPr>
        <w:t>ble d’un parti politique socialiste (autre que les groupuscules) ou d’un mouvement politique de gauche au Québec devrait renforcer ce courant des coopératives se référant à l’alternative socialiste. Il n’est pas dit cependant que le renforc</w:t>
      </w:r>
      <w:r w:rsidRPr="00787DEF">
        <w:rPr>
          <w:lang w:eastAsia="fr-FR" w:bidi="fr-FR"/>
        </w:rPr>
        <w:t>e</w:t>
      </w:r>
      <w:r w:rsidRPr="00787DEF">
        <w:rPr>
          <w:lang w:eastAsia="fr-FR" w:bidi="fr-FR"/>
        </w:rPr>
        <w:t>ment de ces “coopératives” ira de pair avec la v</w:t>
      </w:r>
      <w:r w:rsidRPr="00787DEF">
        <w:rPr>
          <w:lang w:eastAsia="fr-FR" w:bidi="fr-FR"/>
        </w:rPr>
        <w:t>a</w:t>
      </w:r>
      <w:r w:rsidRPr="00787DEF">
        <w:rPr>
          <w:lang w:eastAsia="fr-FR" w:bidi="fr-FR"/>
        </w:rPr>
        <w:t>lorisation du terme même de coopérative (à ce titre le terme d’autogestion qui est déjà lui-même hypothéqué serait cep</w:t>
      </w:r>
      <w:r>
        <w:rPr>
          <w:lang w:eastAsia="fr-FR" w:bidi="fr-FR"/>
        </w:rPr>
        <w:t>endant plus approprié). Que dev</w:t>
      </w:r>
      <w:r w:rsidRPr="00787DEF">
        <w:rPr>
          <w:lang w:eastAsia="fr-FR" w:bidi="fr-FR"/>
        </w:rPr>
        <w:t>iendront les coopératives traditionnelles</w:t>
      </w:r>
      <w:r w:rsidRPr="00787DEF">
        <w:t> ?</w:t>
      </w:r>
      <w:r w:rsidRPr="00787DEF">
        <w:rPr>
          <w:lang w:eastAsia="fr-FR" w:bidi="fr-FR"/>
        </w:rPr>
        <w:t xml:space="preserve"> C’est ce que nous verrons maintenant.</w:t>
      </w:r>
    </w:p>
    <w:p w14:paraId="0EE2CA62" w14:textId="77777777" w:rsidR="008B1598" w:rsidRDefault="008B1598" w:rsidP="008B1598">
      <w:pPr>
        <w:spacing w:before="120" w:after="120"/>
        <w:jc w:val="both"/>
        <w:rPr>
          <w:lang w:eastAsia="fr-FR" w:bidi="fr-FR"/>
        </w:rPr>
      </w:pPr>
    </w:p>
    <w:p w14:paraId="2D7ADBA2" w14:textId="77777777" w:rsidR="008B1598" w:rsidRPr="00787DEF" w:rsidRDefault="008B1598" w:rsidP="008B1598">
      <w:pPr>
        <w:spacing w:before="120" w:after="120"/>
        <w:jc w:val="both"/>
      </w:pPr>
      <w:r w:rsidRPr="00787DEF">
        <w:rPr>
          <w:lang w:eastAsia="fr-FR" w:bidi="fr-FR"/>
        </w:rPr>
        <w:t xml:space="preserve">— </w:t>
      </w:r>
      <w:r w:rsidRPr="00CB0639">
        <w:rPr>
          <w:b/>
          <w:lang w:eastAsia="fr-FR" w:bidi="fr-FR"/>
        </w:rPr>
        <w:t>coopératives et capitalisme</w:t>
      </w:r>
    </w:p>
    <w:p w14:paraId="5D489B02" w14:textId="77777777" w:rsidR="008B1598" w:rsidRDefault="008B1598" w:rsidP="008B1598">
      <w:pPr>
        <w:spacing w:before="120" w:after="120"/>
        <w:jc w:val="both"/>
        <w:rPr>
          <w:lang w:eastAsia="fr-FR" w:bidi="fr-FR"/>
        </w:rPr>
      </w:pPr>
    </w:p>
    <w:p w14:paraId="456F8EAB" w14:textId="77777777" w:rsidR="008B1598" w:rsidRPr="00787DEF" w:rsidRDefault="008B1598" w:rsidP="008B1598">
      <w:pPr>
        <w:spacing w:before="120" w:after="120"/>
        <w:jc w:val="both"/>
      </w:pPr>
      <w:r w:rsidRPr="00787DEF">
        <w:rPr>
          <w:lang w:eastAsia="fr-FR" w:bidi="fr-FR"/>
        </w:rPr>
        <w:t>Il faut remonter au moins au début de la rév</w:t>
      </w:r>
      <w:r w:rsidRPr="00787DEF">
        <w:rPr>
          <w:lang w:eastAsia="fr-FR" w:bidi="fr-FR"/>
        </w:rPr>
        <w:t>o</w:t>
      </w:r>
      <w:r w:rsidRPr="00787DEF">
        <w:rPr>
          <w:lang w:eastAsia="fr-FR" w:bidi="fr-FR"/>
        </w:rPr>
        <w:t>lution tranquille pour comprendre l’importance que le “mouvement coopératif’ jouera dans l’élaboration d’un projet de développement qu</w:t>
      </w:r>
      <w:r w:rsidRPr="00787DEF">
        <w:rPr>
          <w:lang w:eastAsia="fr-FR" w:bidi="fr-FR"/>
        </w:rPr>
        <w:t>é</w:t>
      </w:r>
      <w:r w:rsidRPr="00787DEF">
        <w:rPr>
          <w:lang w:eastAsia="fr-FR" w:bidi="fr-FR"/>
        </w:rPr>
        <w:t>bécois autocentré mais capitaliste</w:t>
      </w:r>
      <w:r w:rsidRPr="0093272D">
        <w:rPr>
          <w:b/>
          <w:bCs/>
          <w:szCs w:val="28"/>
          <w:lang w:eastAsia="fr-FR" w:bidi="fr-FR"/>
        </w:rPr>
        <w:t xml:space="preserve">. </w:t>
      </w:r>
      <w:r w:rsidRPr="0093272D">
        <w:rPr>
          <w:b/>
          <w:bCs/>
          <w:szCs w:val="28"/>
        </w:rPr>
        <w:t>Pour la bou</w:t>
      </w:r>
      <w:r w:rsidRPr="0093272D">
        <w:rPr>
          <w:b/>
          <w:bCs/>
          <w:szCs w:val="28"/>
        </w:rPr>
        <w:t>r</w:t>
      </w:r>
      <w:r w:rsidRPr="0093272D">
        <w:rPr>
          <w:b/>
          <w:bCs/>
          <w:szCs w:val="28"/>
        </w:rPr>
        <w:t>geoisie québécoise, il s’agissait alors, écrit Dorval Brunelle, d’“accélérer le processus de la concentration i</w:t>
      </w:r>
      <w:r w:rsidRPr="0093272D">
        <w:rPr>
          <w:b/>
          <w:bCs/>
          <w:szCs w:val="28"/>
        </w:rPr>
        <w:t>n</w:t>
      </w:r>
      <w:r w:rsidRPr="0093272D">
        <w:rPr>
          <w:b/>
          <w:bCs/>
          <w:szCs w:val="28"/>
        </w:rPr>
        <w:t>dustrielle auprès des petites unités de production” et de “récup</w:t>
      </w:r>
      <w:r w:rsidRPr="0093272D">
        <w:rPr>
          <w:b/>
          <w:bCs/>
          <w:szCs w:val="28"/>
        </w:rPr>
        <w:t>é</w:t>
      </w:r>
      <w:r w:rsidRPr="0093272D">
        <w:rPr>
          <w:b/>
          <w:bCs/>
          <w:szCs w:val="28"/>
        </w:rPr>
        <w:t>rer cette concentration à son avantage plutôt qu’à celui d'une bourgeoisie américaine ou anglo-canadienne</w:t>
      </w:r>
      <w:r w:rsidRPr="00787DEF">
        <w:t>”</w:t>
      </w:r>
      <w:r>
        <w:rPr>
          <w:lang w:eastAsia="fr-FR" w:bidi="fr-FR"/>
        </w:rPr>
        <w:t> </w:t>
      </w:r>
      <w:r>
        <w:rPr>
          <w:rStyle w:val="Appelnotedebasdep"/>
          <w:lang w:eastAsia="fr-FR" w:bidi="fr-FR"/>
        </w:rPr>
        <w:footnoteReference w:id="26"/>
      </w:r>
      <w:r w:rsidRPr="00787DEF">
        <w:rPr>
          <w:lang w:eastAsia="fr-FR" w:bidi="fr-FR"/>
        </w:rPr>
        <w:t xml:space="preserve">. </w:t>
      </w:r>
      <w:r w:rsidRPr="0093272D">
        <w:rPr>
          <w:b/>
          <w:bCs/>
          <w:szCs w:val="28"/>
          <w:lang w:eastAsia="fr-FR" w:bidi="fr-FR"/>
        </w:rPr>
        <w:t xml:space="preserve">Ce </w:t>
      </w:r>
      <w:r w:rsidRPr="0093272D">
        <w:rPr>
          <w:b/>
          <w:bCs/>
          <w:szCs w:val="28"/>
        </w:rPr>
        <w:t>projet ex</w:t>
      </w:r>
      <w:r w:rsidRPr="0093272D">
        <w:rPr>
          <w:b/>
          <w:bCs/>
          <w:szCs w:val="28"/>
        </w:rPr>
        <w:t>i</w:t>
      </w:r>
      <w:r w:rsidRPr="0093272D">
        <w:rPr>
          <w:b/>
          <w:bCs/>
          <w:szCs w:val="28"/>
        </w:rPr>
        <w:t>geait l’instauration “d’une collaboration nouvelle au sein de la bou</w:t>
      </w:r>
      <w:r w:rsidRPr="0093272D">
        <w:rPr>
          <w:b/>
          <w:bCs/>
          <w:szCs w:val="28"/>
        </w:rPr>
        <w:t>r</w:t>
      </w:r>
      <w:r w:rsidRPr="0093272D">
        <w:rPr>
          <w:b/>
          <w:bCs/>
          <w:szCs w:val="28"/>
        </w:rPr>
        <w:t>geoisie québécoise”.</w:t>
      </w:r>
      <w:r w:rsidRPr="00787DEF">
        <w:t xml:space="preserve"> </w:t>
      </w:r>
      <w:r w:rsidRPr="00787DEF">
        <w:rPr>
          <w:lang w:eastAsia="fr-FR" w:bidi="fr-FR"/>
        </w:rPr>
        <w:t>Ainsi seront mises en place ce que Pierre Fournier</w:t>
      </w:r>
      <w:r>
        <w:rPr>
          <w:lang w:eastAsia="fr-FR" w:bidi="fr-FR"/>
        </w:rPr>
        <w:t> </w:t>
      </w:r>
      <w:r>
        <w:rPr>
          <w:rStyle w:val="Appelnotedebasdep"/>
          <w:lang w:eastAsia="fr-FR" w:bidi="fr-FR"/>
        </w:rPr>
        <w:footnoteReference w:id="27"/>
      </w:r>
      <w:r w:rsidRPr="0093272D">
        <w:rPr>
          <w:lang w:eastAsia="fr-FR" w:bidi="fr-FR"/>
        </w:rPr>
        <w:t xml:space="preserve"> </w:t>
      </w:r>
      <w:r w:rsidRPr="00787DEF">
        <w:rPr>
          <w:lang w:eastAsia="fr-FR" w:bidi="fr-FR"/>
        </w:rPr>
        <w:t>appelle les trois composantes de la bourgeoisie québéco</w:t>
      </w:r>
      <w:r w:rsidRPr="00787DEF">
        <w:rPr>
          <w:lang w:eastAsia="fr-FR" w:bidi="fr-FR"/>
        </w:rPr>
        <w:t>i</w:t>
      </w:r>
      <w:r w:rsidRPr="00787DEF">
        <w:rPr>
          <w:lang w:eastAsia="fr-FR" w:bidi="fr-FR"/>
        </w:rPr>
        <w:t>se</w:t>
      </w:r>
      <w:r w:rsidRPr="00787DEF">
        <w:t> :</w:t>
      </w:r>
      <w:r w:rsidRPr="00787DEF">
        <w:rPr>
          <w:lang w:eastAsia="fr-FR" w:bidi="fr-FR"/>
        </w:rPr>
        <w:t xml:space="preserve"> le mouvement coopératif, les sociétés d’</w:t>
      </w:r>
      <w:r w:rsidRPr="00787DEF">
        <w:t>État</w:t>
      </w:r>
      <w:r w:rsidRPr="00787DEF">
        <w:rPr>
          <w:lang w:eastAsia="fr-FR" w:bidi="fr-FR"/>
        </w:rPr>
        <w:t xml:space="preserve"> et le secteu</w:t>
      </w:r>
      <w:r>
        <w:rPr>
          <w:lang w:eastAsia="fr-FR" w:bidi="fr-FR"/>
        </w:rPr>
        <w:t xml:space="preserve">r privé. Dans cette perspective, </w:t>
      </w:r>
      <w:r>
        <w:t xml:space="preserve">[205] </w:t>
      </w:r>
      <w:r w:rsidRPr="00787DEF">
        <w:rPr>
          <w:lang w:eastAsia="fr-FR" w:bidi="fr-FR"/>
        </w:rPr>
        <w:t>nous nous limiterons à deux séries de commentaires</w:t>
      </w:r>
      <w:r w:rsidRPr="00787DEF">
        <w:t> :</w:t>
      </w:r>
      <w:r w:rsidRPr="00787DEF">
        <w:rPr>
          <w:lang w:eastAsia="fr-FR" w:bidi="fr-FR"/>
        </w:rPr>
        <w:t xml:space="preserve"> l’une sur le mouvement Desjardins, l’autre sur les coopératives agricoles et de p</w:t>
      </w:r>
      <w:r w:rsidRPr="00787DEF">
        <w:rPr>
          <w:lang w:eastAsia="fr-FR" w:bidi="fr-FR"/>
        </w:rPr>
        <w:t>ê</w:t>
      </w:r>
      <w:r w:rsidRPr="00787DEF">
        <w:rPr>
          <w:lang w:eastAsia="fr-FR" w:bidi="fr-FR"/>
        </w:rPr>
        <w:t>cheurs.</w:t>
      </w:r>
    </w:p>
    <w:p w14:paraId="63C10206" w14:textId="77777777" w:rsidR="008B1598" w:rsidRPr="00787DEF" w:rsidRDefault="008B1598" w:rsidP="008B1598">
      <w:pPr>
        <w:spacing w:before="120" w:after="120"/>
        <w:jc w:val="both"/>
      </w:pPr>
      <w:r w:rsidRPr="00787DEF">
        <w:rPr>
          <w:lang w:eastAsia="fr-FR" w:bidi="fr-FR"/>
        </w:rPr>
        <w:t xml:space="preserve">En 1980, le </w:t>
      </w:r>
      <w:r w:rsidRPr="009643DA">
        <w:rPr>
          <w:b/>
          <w:bCs/>
          <w:szCs w:val="28"/>
        </w:rPr>
        <w:t>mouvement Desjardins</w:t>
      </w:r>
      <w:r w:rsidRPr="00787DEF">
        <w:t xml:space="preserve"> </w:t>
      </w:r>
      <w:r w:rsidRPr="00787DEF">
        <w:rPr>
          <w:lang w:eastAsia="fr-FR" w:bidi="fr-FR"/>
        </w:rPr>
        <w:t>avec la Caisse de dépôt o</w:t>
      </w:r>
      <w:r w:rsidRPr="00787DEF">
        <w:rPr>
          <w:lang w:eastAsia="fr-FR" w:bidi="fr-FR"/>
        </w:rPr>
        <w:t>c</w:t>
      </w:r>
      <w:r w:rsidRPr="00787DEF">
        <w:rPr>
          <w:lang w:eastAsia="fr-FR" w:bidi="fr-FR"/>
        </w:rPr>
        <w:t xml:space="preserve">cupe une place centrale dans ce qui se révèle être un </w:t>
      </w:r>
      <w:r w:rsidRPr="009643DA">
        <w:rPr>
          <w:b/>
          <w:bCs/>
          <w:szCs w:val="28"/>
        </w:rPr>
        <w:t>axe financier</w:t>
      </w:r>
      <w:r w:rsidRPr="00787DEF">
        <w:t xml:space="preserve"> </w:t>
      </w:r>
      <w:r w:rsidRPr="00787DEF">
        <w:rPr>
          <w:lang w:eastAsia="fr-FR" w:bidi="fr-FR"/>
        </w:rPr>
        <w:t>québécois (restreint) orienté vers un développement capitaliste québ</w:t>
      </w:r>
      <w:r w:rsidRPr="00787DEF">
        <w:rPr>
          <w:lang w:eastAsia="fr-FR" w:bidi="fr-FR"/>
        </w:rPr>
        <w:t>é</w:t>
      </w:r>
      <w:r w:rsidRPr="00787DEF">
        <w:rPr>
          <w:lang w:eastAsia="fr-FR" w:bidi="fr-FR"/>
        </w:rPr>
        <w:t>cois. Dès 1961, le Conseil d’orientation économique du Québec inst</w:t>
      </w:r>
      <w:r w:rsidRPr="00787DEF">
        <w:rPr>
          <w:lang w:eastAsia="fr-FR" w:bidi="fr-FR"/>
        </w:rPr>
        <w:t>i</w:t>
      </w:r>
      <w:r w:rsidRPr="00787DEF">
        <w:rPr>
          <w:lang w:eastAsia="fr-FR" w:bidi="fr-FR"/>
        </w:rPr>
        <w:t>tutionnalise en que</w:t>
      </w:r>
      <w:r w:rsidRPr="00787DEF">
        <w:rPr>
          <w:lang w:eastAsia="fr-FR" w:bidi="fr-FR"/>
        </w:rPr>
        <w:t>l</w:t>
      </w:r>
      <w:r w:rsidRPr="00787DEF">
        <w:rPr>
          <w:lang w:eastAsia="fr-FR" w:bidi="fr-FR"/>
        </w:rPr>
        <w:t>que sorte l’alliance entre le capital financier et le capital de prêt représenté par le mouvement Desjardins. Cette fusion “débouche en 1963 sur la création de la Société générale de Financ</w:t>
      </w:r>
      <w:r w:rsidRPr="00787DEF">
        <w:rPr>
          <w:lang w:eastAsia="fr-FR" w:bidi="fr-FR"/>
        </w:rPr>
        <w:t>e</w:t>
      </w:r>
      <w:r w:rsidRPr="00787DEF">
        <w:rPr>
          <w:lang w:eastAsia="fr-FR" w:bidi="fr-FR"/>
        </w:rPr>
        <w:t>ment (S.G.F.)”</w:t>
      </w:r>
      <w:r>
        <w:rPr>
          <w:lang w:eastAsia="fr-FR" w:bidi="fr-FR"/>
        </w:rPr>
        <w:t> </w:t>
      </w:r>
      <w:r>
        <w:rPr>
          <w:rStyle w:val="Appelnotedebasdep"/>
          <w:lang w:eastAsia="fr-FR" w:bidi="fr-FR"/>
        </w:rPr>
        <w:footnoteReference w:id="28"/>
      </w:r>
      <w:r w:rsidRPr="00787DEF">
        <w:rPr>
          <w:lang w:eastAsia="fr-FR" w:bidi="fr-FR"/>
        </w:rPr>
        <w:t>. On connait la suite</w:t>
      </w:r>
      <w:r w:rsidRPr="00787DEF">
        <w:t> :</w:t>
      </w:r>
      <w:r w:rsidRPr="00787DEF">
        <w:rPr>
          <w:lang w:eastAsia="fr-FR" w:bidi="fr-FR"/>
        </w:rPr>
        <w:t xml:space="preserve"> caisse de dépôt et autres soci</w:t>
      </w:r>
      <w:r w:rsidRPr="00787DEF">
        <w:rPr>
          <w:lang w:eastAsia="fr-FR" w:bidi="fr-FR"/>
        </w:rPr>
        <w:t>é</w:t>
      </w:r>
      <w:r w:rsidRPr="00787DEF">
        <w:rPr>
          <w:lang w:eastAsia="fr-FR" w:bidi="fr-FR"/>
        </w:rPr>
        <w:t>tés d’</w:t>
      </w:r>
      <w:r w:rsidRPr="00787DEF">
        <w:t>État</w:t>
      </w:r>
      <w:r w:rsidRPr="00787DEF">
        <w:rPr>
          <w:lang w:eastAsia="fr-FR" w:bidi="fr-FR"/>
        </w:rPr>
        <w:t>. Ainsi, les liens du mouvement Desjardins avec l’</w:t>
      </w:r>
      <w:r w:rsidRPr="00787DEF">
        <w:t>État</w:t>
      </w:r>
      <w:r w:rsidRPr="00787DEF">
        <w:rPr>
          <w:lang w:eastAsia="fr-FR" w:bidi="fr-FR"/>
        </w:rPr>
        <w:t xml:space="preserve"> et le secteur privé sont de plus en plus étroits. Il suffit de lire les pages fina</w:t>
      </w:r>
      <w:r w:rsidRPr="00787DEF">
        <w:rPr>
          <w:lang w:eastAsia="fr-FR" w:bidi="fr-FR"/>
        </w:rPr>
        <w:t>n</w:t>
      </w:r>
      <w:r w:rsidRPr="00787DEF">
        <w:rPr>
          <w:lang w:eastAsia="fr-FR" w:bidi="fr-FR"/>
        </w:rPr>
        <w:t>cières des grands quotidiens pour s’en rendre compte quand ce n’est pas en première p</w:t>
      </w:r>
      <w:r w:rsidRPr="00787DEF">
        <w:rPr>
          <w:lang w:eastAsia="fr-FR" w:bidi="fr-FR"/>
        </w:rPr>
        <w:t>a</w:t>
      </w:r>
      <w:r w:rsidRPr="00787DEF">
        <w:rPr>
          <w:lang w:eastAsia="fr-FR" w:bidi="fr-FR"/>
        </w:rPr>
        <w:t>ge comme pour le projet de fusion Québécair-Nordair.</w:t>
      </w:r>
    </w:p>
    <w:p w14:paraId="7E777A17" w14:textId="77777777" w:rsidR="008B1598" w:rsidRPr="00787DEF" w:rsidRDefault="008B1598" w:rsidP="008B1598">
      <w:pPr>
        <w:spacing w:before="120" w:after="120"/>
        <w:jc w:val="both"/>
      </w:pPr>
      <w:r w:rsidRPr="00787DEF">
        <w:rPr>
          <w:lang w:eastAsia="fr-FR" w:bidi="fr-FR"/>
        </w:rPr>
        <w:t>Le mouvement Desjardins consolide la position de la bourgeoisie québécoise de plusieurs façons</w:t>
      </w:r>
      <w:r w:rsidRPr="00787DEF">
        <w:t> :</w:t>
      </w:r>
      <w:r w:rsidRPr="00787DEF">
        <w:rPr>
          <w:lang w:eastAsia="fr-FR" w:bidi="fr-FR"/>
        </w:rPr>
        <w:t xml:space="preserve"> par des prêts à long terme, des part</w:t>
      </w:r>
      <w:r w:rsidRPr="00787DEF">
        <w:rPr>
          <w:lang w:eastAsia="fr-FR" w:bidi="fr-FR"/>
        </w:rPr>
        <w:t>i</w:t>
      </w:r>
      <w:r w:rsidRPr="00787DEF">
        <w:rPr>
          <w:lang w:eastAsia="fr-FR" w:bidi="fr-FR"/>
        </w:rPr>
        <w:t>cip</w:t>
      </w:r>
      <w:r w:rsidRPr="00787DEF">
        <w:rPr>
          <w:lang w:eastAsia="fr-FR" w:bidi="fr-FR"/>
        </w:rPr>
        <w:t>a</w:t>
      </w:r>
      <w:r w:rsidRPr="00787DEF">
        <w:rPr>
          <w:lang w:eastAsia="fr-FR" w:bidi="fr-FR"/>
        </w:rPr>
        <w:t>tions et des investissements à des entreprises comme Canam-Manac ou Sico ou encore par des prises de contrôle comme Vachon-Culinar. Pour être à même de jouer ce rôle nouveau, le mouv</w:t>
      </w:r>
      <w:r w:rsidRPr="00787DEF">
        <w:rPr>
          <w:lang w:eastAsia="fr-FR" w:bidi="fr-FR"/>
        </w:rPr>
        <w:t>e</w:t>
      </w:r>
      <w:r w:rsidRPr="00787DEF">
        <w:rPr>
          <w:lang w:eastAsia="fr-FR" w:bidi="fr-FR"/>
        </w:rPr>
        <w:t>ment a reçu le soutien de l’</w:t>
      </w:r>
      <w:r w:rsidRPr="00787DEF">
        <w:t>État</w:t>
      </w:r>
      <w:r w:rsidRPr="00787DEF">
        <w:rPr>
          <w:lang w:eastAsia="fr-FR" w:bidi="fr-FR"/>
        </w:rPr>
        <w:t>, soit au niveau de la législation (v.g. les lois 80 et 95), soit au niveau de l’aide apportée à certains de ses projets (v.g. le complexe Desjardins). “Dans une large mesure, conclut Pierre Fournier, c’est grâce à l’</w:t>
      </w:r>
      <w:r w:rsidRPr="00787DEF">
        <w:t>État</w:t>
      </w:r>
      <w:r w:rsidRPr="00787DEF">
        <w:rPr>
          <w:lang w:eastAsia="fr-FR" w:bidi="fr-FR"/>
        </w:rPr>
        <w:t xml:space="preserve"> qu</w:t>
      </w:r>
      <w:r w:rsidRPr="00787DEF">
        <w:rPr>
          <w:lang w:eastAsia="fr-FR" w:bidi="fr-FR"/>
        </w:rPr>
        <w:t>é</w:t>
      </w:r>
      <w:r w:rsidRPr="00787DEF">
        <w:rPr>
          <w:lang w:eastAsia="fr-FR" w:bidi="fr-FR"/>
        </w:rPr>
        <w:t>bécois que le mouvement Desjardins et le secteur coopératif dans son ensemble ont pu se développer si r</w:t>
      </w:r>
      <w:r w:rsidRPr="00787DEF">
        <w:rPr>
          <w:lang w:eastAsia="fr-FR" w:bidi="fr-FR"/>
        </w:rPr>
        <w:t>a</w:t>
      </w:r>
      <w:r w:rsidRPr="00787DEF">
        <w:rPr>
          <w:lang w:eastAsia="fr-FR" w:bidi="fr-FR"/>
        </w:rPr>
        <w:t>pidement depuis le début de la révolution tranquille”</w:t>
      </w:r>
      <w:r>
        <w:rPr>
          <w:lang w:eastAsia="fr-FR" w:bidi="fr-FR"/>
        </w:rPr>
        <w:t> </w:t>
      </w:r>
      <w:r>
        <w:rPr>
          <w:rStyle w:val="Appelnotedebasdep"/>
          <w:lang w:eastAsia="fr-FR" w:bidi="fr-FR"/>
        </w:rPr>
        <w:footnoteReference w:id="29"/>
      </w:r>
      <w:r w:rsidRPr="009643DA">
        <w:rPr>
          <w:lang w:eastAsia="fr-FR" w:bidi="fr-FR"/>
        </w:rPr>
        <w:t>.</w:t>
      </w:r>
      <w:r w:rsidRPr="00787DEF">
        <w:rPr>
          <w:lang w:eastAsia="fr-FR" w:bidi="fr-FR"/>
        </w:rPr>
        <w:t xml:space="preserve"> Tout cela se fait avec cohérence et concertation comme l’ont montré les sommets organisés par le gouvernement au cours des de</w:t>
      </w:r>
      <w:r w:rsidRPr="00787DEF">
        <w:rPr>
          <w:lang w:eastAsia="fr-FR" w:bidi="fr-FR"/>
        </w:rPr>
        <w:t>r</w:t>
      </w:r>
      <w:r w:rsidRPr="00787DEF">
        <w:rPr>
          <w:lang w:eastAsia="fr-FR" w:bidi="fr-FR"/>
        </w:rPr>
        <w:t>nières années.</w:t>
      </w:r>
    </w:p>
    <w:p w14:paraId="4893C35C" w14:textId="77777777" w:rsidR="008B1598" w:rsidRPr="00787DEF" w:rsidRDefault="008B1598" w:rsidP="008B1598">
      <w:pPr>
        <w:spacing w:before="120" w:after="120"/>
        <w:jc w:val="both"/>
      </w:pPr>
      <w:r w:rsidRPr="00787DEF">
        <w:rPr>
          <w:lang w:eastAsia="fr-FR" w:bidi="fr-FR"/>
        </w:rPr>
        <w:t>C’est aussi avec l’aide de l’</w:t>
      </w:r>
      <w:r w:rsidRPr="00787DEF">
        <w:t>État</w:t>
      </w:r>
      <w:r w:rsidRPr="00787DEF">
        <w:rPr>
          <w:lang w:eastAsia="fr-FR" w:bidi="fr-FR"/>
        </w:rPr>
        <w:t xml:space="preserve"> que les coopératives agricoles et des pêcheurs ont contribué grandement à la modernisation de ces p</w:t>
      </w:r>
      <w:r w:rsidRPr="00787DEF">
        <w:rPr>
          <w:lang w:eastAsia="fr-FR" w:bidi="fr-FR"/>
        </w:rPr>
        <w:t>e</w:t>
      </w:r>
      <w:r w:rsidRPr="00787DEF">
        <w:rPr>
          <w:lang w:eastAsia="fr-FR" w:bidi="fr-FR"/>
        </w:rPr>
        <w:t>tits producteurs que sont les fermiers et les pêcheurs. P</w:t>
      </w:r>
      <w:r w:rsidRPr="00787DEF">
        <w:rPr>
          <w:lang w:eastAsia="fr-FR" w:bidi="fr-FR"/>
        </w:rPr>
        <w:t>a</w:t>
      </w:r>
      <w:r w:rsidRPr="00787DEF">
        <w:rPr>
          <w:lang w:eastAsia="fr-FR" w:bidi="fr-FR"/>
        </w:rPr>
        <w:t>radoxalement, ces coopératives qui avaient été mise sur pied entre 1920 et 1950 par ces petits producteurs pour se préserver du capitalisme, contribueront à partir de</w:t>
      </w:r>
      <w:r>
        <w:t xml:space="preserve"> [206] </w:t>
      </w:r>
      <w:r w:rsidRPr="00787DEF">
        <w:rPr>
          <w:lang w:eastAsia="fr-FR" w:bidi="fr-FR"/>
        </w:rPr>
        <w:t>1960 à la disparition de la plus grande partie de ces petits producteurs. Si ces coopératives offrent actuellement aux fe</w:t>
      </w:r>
      <w:r w:rsidRPr="00787DEF">
        <w:rPr>
          <w:lang w:eastAsia="fr-FR" w:bidi="fr-FR"/>
        </w:rPr>
        <w:t>r</w:t>
      </w:r>
      <w:r w:rsidRPr="00787DEF">
        <w:rPr>
          <w:lang w:eastAsia="fr-FR" w:bidi="fr-FR"/>
        </w:rPr>
        <w:t>miers et aux p</w:t>
      </w:r>
      <w:r w:rsidRPr="00787DEF">
        <w:rPr>
          <w:lang w:eastAsia="fr-FR" w:bidi="fr-FR"/>
        </w:rPr>
        <w:t>ê</w:t>
      </w:r>
      <w:r w:rsidRPr="00787DEF">
        <w:rPr>
          <w:lang w:eastAsia="fr-FR" w:bidi="fr-FR"/>
        </w:rPr>
        <w:t>cheurs des prix plus élevés que si l’entreprise privée régnait en mon</w:t>
      </w:r>
      <w:r w:rsidRPr="00787DEF">
        <w:rPr>
          <w:lang w:eastAsia="fr-FR" w:bidi="fr-FR"/>
        </w:rPr>
        <w:t>o</w:t>
      </w:r>
      <w:r w:rsidRPr="00787DEF">
        <w:rPr>
          <w:lang w:eastAsia="fr-FR" w:bidi="fr-FR"/>
        </w:rPr>
        <w:t>pole au niveau de la transformation, il n’en demeure pas moins que les coop</w:t>
      </w:r>
      <w:r w:rsidRPr="00787DEF">
        <w:rPr>
          <w:lang w:eastAsia="fr-FR" w:bidi="fr-FR"/>
        </w:rPr>
        <w:t>é</w:t>
      </w:r>
      <w:r w:rsidRPr="00787DEF">
        <w:rPr>
          <w:lang w:eastAsia="fr-FR" w:bidi="fr-FR"/>
        </w:rPr>
        <w:t>ratives ont été l’instrument d’intégration et de soumission de ces petits producteurs au capitalisme (phase 3 de L</w:t>
      </w:r>
      <w:r w:rsidRPr="00787DEF">
        <w:rPr>
          <w:lang w:eastAsia="fr-FR" w:bidi="fr-FR"/>
        </w:rPr>
        <w:t>i</w:t>
      </w:r>
      <w:r w:rsidRPr="00787DEF">
        <w:rPr>
          <w:lang w:eastAsia="fr-FR" w:bidi="fr-FR"/>
        </w:rPr>
        <w:t>pietz).</w:t>
      </w:r>
    </w:p>
    <w:p w14:paraId="67BA75C3" w14:textId="77777777" w:rsidR="008B1598" w:rsidRPr="00787DEF" w:rsidRDefault="008B1598" w:rsidP="008B1598">
      <w:pPr>
        <w:spacing w:before="120" w:after="120"/>
        <w:jc w:val="both"/>
      </w:pPr>
      <w:r w:rsidRPr="00787DEF">
        <w:rPr>
          <w:lang w:eastAsia="fr-FR" w:bidi="fr-FR"/>
        </w:rPr>
        <w:t>De plus, au regard des petites entreprises de transformation (v.g. dans le domaine du lait), les coopératives ont été des instruments de dissol</w:t>
      </w:r>
      <w:r w:rsidRPr="00787DEF">
        <w:rPr>
          <w:lang w:eastAsia="fr-FR" w:bidi="fr-FR"/>
        </w:rPr>
        <w:t>u</w:t>
      </w:r>
      <w:r w:rsidRPr="00787DEF">
        <w:rPr>
          <w:lang w:eastAsia="fr-FR" w:bidi="fr-FR"/>
        </w:rPr>
        <w:t>tion “des rapports capitalistes moins développés</w:t>
      </w:r>
      <w:r>
        <w:rPr>
          <w:lang w:eastAsia="fr-FR" w:bidi="fr-FR"/>
        </w:rPr>
        <w:t>”</w:t>
      </w:r>
      <w:r w:rsidRPr="00787DEF">
        <w:rPr>
          <w:lang w:eastAsia="fr-FR" w:bidi="fr-FR"/>
        </w:rPr>
        <w:t>. Les dossiers des coopératives agricoles de Granby et du Bas St-Laurent est fort éloquent en terme de fusion de petites coopératives et d’achat d’entreprises capitalistes. Or tout cela s’est fait selon la logique du développement inégal et des pôles de croissance comme en témoigne la ferm</w:t>
      </w:r>
      <w:r w:rsidRPr="00787DEF">
        <w:rPr>
          <w:lang w:eastAsia="fr-FR" w:bidi="fr-FR"/>
        </w:rPr>
        <w:t>e</w:t>
      </w:r>
      <w:r w:rsidRPr="00787DEF">
        <w:rPr>
          <w:lang w:eastAsia="fr-FR" w:bidi="fr-FR"/>
        </w:rPr>
        <w:t xml:space="preserve">ture d’usine dans les petites villes. </w:t>
      </w:r>
      <w:r>
        <w:rPr>
          <w:lang w:eastAsia="fr-FR" w:bidi="fr-FR"/>
        </w:rPr>
        <w:t>À</w:t>
      </w:r>
      <w:r w:rsidRPr="00787DEF">
        <w:rPr>
          <w:lang w:eastAsia="fr-FR" w:bidi="fr-FR"/>
        </w:rPr>
        <w:t xml:space="preserve"> ce titre, les coopératives agricoles ne se singularisent pas puisque le mouvement Desjardins de par son alliance avec le capital financier, a réalisé, à partir d’une stru</w:t>
      </w:r>
      <w:r w:rsidRPr="00787DEF">
        <w:rPr>
          <w:lang w:eastAsia="fr-FR" w:bidi="fr-FR"/>
        </w:rPr>
        <w:t>c</w:t>
      </w:r>
      <w:r w:rsidRPr="00787DEF">
        <w:rPr>
          <w:lang w:eastAsia="fr-FR" w:bidi="fr-FR"/>
        </w:rPr>
        <w:t>ture régionalisée, un “transfert de l’épargne des régions rurales et s</w:t>
      </w:r>
      <w:r w:rsidRPr="00787DEF">
        <w:rPr>
          <w:lang w:eastAsia="fr-FR" w:bidi="fr-FR"/>
        </w:rPr>
        <w:t>e</w:t>
      </w:r>
      <w:r w:rsidRPr="00787DEF">
        <w:rPr>
          <w:lang w:eastAsia="fr-FR" w:bidi="fr-FR"/>
        </w:rPr>
        <w:t>mi-urbaine vers les régions urbaines</w:t>
      </w:r>
      <w:r>
        <w:rPr>
          <w:lang w:eastAsia="fr-FR" w:bidi="fr-FR"/>
        </w:rPr>
        <w:t>” </w:t>
      </w:r>
      <w:r>
        <w:rPr>
          <w:rStyle w:val="Appelnotedebasdep"/>
          <w:lang w:eastAsia="fr-FR" w:bidi="fr-FR"/>
        </w:rPr>
        <w:footnoteReference w:id="30"/>
      </w:r>
      <w:r w:rsidRPr="00787DEF">
        <w:rPr>
          <w:lang w:eastAsia="fr-FR" w:bidi="fr-FR"/>
        </w:rPr>
        <w:t>.</w:t>
      </w:r>
    </w:p>
    <w:p w14:paraId="7744B5C5" w14:textId="77777777" w:rsidR="008B1598" w:rsidRPr="00787DEF" w:rsidRDefault="008B1598" w:rsidP="008B1598">
      <w:pPr>
        <w:spacing w:before="120" w:after="120"/>
        <w:jc w:val="both"/>
      </w:pPr>
      <w:r w:rsidRPr="00787DEF">
        <w:rPr>
          <w:lang w:eastAsia="fr-FR" w:bidi="fr-FR"/>
        </w:rPr>
        <w:t>Que conclure sinon que même si on arrivait à montrer que les co</w:t>
      </w:r>
      <w:r w:rsidRPr="00787DEF">
        <w:rPr>
          <w:lang w:eastAsia="fr-FR" w:bidi="fr-FR"/>
        </w:rPr>
        <w:t>o</w:t>
      </w:r>
      <w:r w:rsidRPr="00787DEF">
        <w:rPr>
          <w:lang w:eastAsia="fr-FR" w:bidi="fr-FR"/>
        </w:rPr>
        <w:t>pératives pratiquent une forme d’accumulation originalisée (ce qui est apparemment le cas), il faudrait ajouter que cette accum</w:t>
      </w:r>
      <w:r w:rsidRPr="00787DEF">
        <w:rPr>
          <w:lang w:eastAsia="fr-FR" w:bidi="fr-FR"/>
        </w:rPr>
        <w:t>u</w:t>
      </w:r>
      <w:r w:rsidRPr="00787DEF">
        <w:rPr>
          <w:lang w:eastAsia="fr-FR" w:bidi="fr-FR"/>
        </w:rPr>
        <w:t>lation est capitaliste. C’est ce que confirme la l</w:t>
      </w:r>
      <w:r w:rsidRPr="00787DEF">
        <w:rPr>
          <w:lang w:eastAsia="fr-FR" w:bidi="fr-FR"/>
        </w:rPr>
        <w:t>o</w:t>
      </w:r>
      <w:r w:rsidRPr="00787DEF">
        <w:rPr>
          <w:lang w:eastAsia="fr-FR" w:bidi="fr-FR"/>
        </w:rPr>
        <w:t>gique de leur développement, leur participation au développement d’une économie capitaliste qu</w:t>
      </w:r>
      <w:r w:rsidRPr="00787DEF">
        <w:rPr>
          <w:lang w:eastAsia="fr-FR" w:bidi="fr-FR"/>
        </w:rPr>
        <w:t>é</w:t>
      </w:r>
      <w:r w:rsidRPr="00787DEF">
        <w:rPr>
          <w:lang w:eastAsia="fr-FR" w:bidi="fr-FR"/>
        </w:rPr>
        <w:t>bécoise et, enfin, leur rôle dans l’exploitation directe des travailleurs québécois.</w:t>
      </w:r>
    </w:p>
    <w:p w14:paraId="21FE310B" w14:textId="77777777" w:rsidR="008B1598" w:rsidRPr="00787DEF" w:rsidRDefault="008B1598" w:rsidP="008B1598">
      <w:pPr>
        <w:pStyle w:val="c"/>
      </w:pPr>
      <w:r w:rsidRPr="00787DEF">
        <w:rPr>
          <w:lang w:eastAsia="fr-FR" w:bidi="fr-FR"/>
        </w:rPr>
        <w:t>* * *</w:t>
      </w:r>
    </w:p>
    <w:p w14:paraId="2FAC2AD2" w14:textId="77777777" w:rsidR="008B1598" w:rsidRPr="00787DEF" w:rsidRDefault="008B1598" w:rsidP="008B1598">
      <w:pPr>
        <w:spacing w:before="120" w:after="120"/>
        <w:jc w:val="both"/>
      </w:pPr>
      <w:r w:rsidRPr="00787DEF">
        <w:rPr>
          <w:lang w:eastAsia="fr-FR" w:bidi="fr-FR"/>
        </w:rPr>
        <w:t>Quelles seront les relations entre les coopératives et le socialisme dans les vingt prochaines années</w:t>
      </w:r>
      <w:r w:rsidRPr="00787DEF">
        <w:t> ?</w:t>
      </w:r>
      <w:r w:rsidRPr="00787DEF">
        <w:rPr>
          <w:lang w:eastAsia="fr-FR" w:bidi="fr-FR"/>
        </w:rPr>
        <w:t xml:space="preserve"> </w:t>
      </w:r>
      <w:r>
        <w:rPr>
          <w:lang w:eastAsia="fr-FR" w:bidi="fr-FR"/>
        </w:rPr>
        <w:t>À</w:t>
      </w:r>
      <w:r w:rsidRPr="00787DEF">
        <w:rPr>
          <w:lang w:eastAsia="fr-FR" w:bidi="fr-FR"/>
        </w:rPr>
        <w:t xml:space="preserve"> mon avis, il faut envisager l’évolution de ces relations dans le sens d’un renforcement des te</w:t>
      </w:r>
      <w:r w:rsidRPr="00787DEF">
        <w:rPr>
          <w:lang w:eastAsia="fr-FR" w:bidi="fr-FR"/>
        </w:rPr>
        <w:t>n</w:t>
      </w:r>
      <w:r w:rsidRPr="00787DEF">
        <w:rPr>
          <w:lang w:eastAsia="fr-FR" w:bidi="fr-FR"/>
        </w:rPr>
        <w:t>dances que nous avons identifiées précéde</w:t>
      </w:r>
      <w:r w:rsidRPr="00787DEF">
        <w:rPr>
          <w:lang w:eastAsia="fr-FR" w:bidi="fr-FR"/>
        </w:rPr>
        <w:t>m</w:t>
      </w:r>
      <w:r w:rsidRPr="00787DEF">
        <w:rPr>
          <w:lang w:eastAsia="fr-FR" w:bidi="fr-FR"/>
        </w:rPr>
        <w:t>ment.</w:t>
      </w:r>
    </w:p>
    <w:p w14:paraId="7AF37A20" w14:textId="77777777" w:rsidR="008B1598" w:rsidRDefault="008B1598" w:rsidP="008B1598">
      <w:pPr>
        <w:spacing w:before="120" w:after="120"/>
        <w:jc w:val="both"/>
        <w:rPr>
          <w:lang w:eastAsia="fr-FR" w:bidi="fr-FR"/>
        </w:rPr>
      </w:pPr>
    </w:p>
    <w:p w14:paraId="69A11489" w14:textId="77777777" w:rsidR="008B1598" w:rsidRPr="00787DEF" w:rsidRDefault="008B1598" w:rsidP="008B1598">
      <w:pPr>
        <w:spacing w:before="120" w:after="120"/>
        <w:jc w:val="both"/>
      </w:pPr>
      <w:r>
        <w:rPr>
          <w:lang w:eastAsia="fr-FR" w:bidi="fr-FR"/>
        </w:rPr>
        <w:t xml:space="preserve">1) </w:t>
      </w:r>
      <w:r w:rsidRPr="00787DEF">
        <w:rPr>
          <w:lang w:eastAsia="fr-FR" w:bidi="fr-FR"/>
        </w:rPr>
        <w:t>Développement d’un courant de coopératives orientées vers l’alternative socialiste. Ces coopératives non conventionnelles s’appelleront coopératives si la législation sur les coopératives le pe</w:t>
      </w:r>
      <w:r w:rsidRPr="00787DEF">
        <w:rPr>
          <w:lang w:eastAsia="fr-FR" w:bidi="fr-FR"/>
        </w:rPr>
        <w:t>r</w:t>
      </w:r>
      <w:r w:rsidRPr="00787DEF">
        <w:rPr>
          <w:lang w:eastAsia="fr-FR" w:bidi="fr-FR"/>
        </w:rPr>
        <w:t>met m</w:t>
      </w:r>
      <w:r>
        <w:rPr>
          <w:lang w:eastAsia="fr-FR" w:bidi="fr-FR"/>
        </w:rPr>
        <w:t>ais, qu’elles s’appellent coopé</w:t>
      </w:r>
      <w:r w:rsidRPr="00787DEF">
        <w:rPr>
          <w:lang w:eastAsia="fr-FR" w:bidi="fr-FR"/>
        </w:rPr>
        <w:t xml:space="preserve">ratives </w:t>
      </w:r>
      <w:r>
        <w:t xml:space="preserve"> [207]</w:t>
      </w:r>
      <w:r w:rsidRPr="00787DEF">
        <w:rPr>
          <w:lang w:eastAsia="fr-FR" w:bidi="fr-FR"/>
        </w:rPr>
        <w:t>ou entreprises aut</w:t>
      </w:r>
      <w:r w:rsidRPr="00787DEF">
        <w:rPr>
          <w:lang w:eastAsia="fr-FR" w:bidi="fr-FR"/>
        </w:rPr>
        <w:t>o</w:t>
      </w:r>
      <w:r w:rsidRPr="00787DEF">
        <w:rPr>
          <w:lang w:eastAsia="fr-FR" w:bidi="fr-FR"/>
        </w:rPr>
        <w:t>gérées, elles refuseront de se définir comme politiquement neutres. Tout en conserv</w:t>
      </w:r>
      <w:r>
        <w:rPr>
          <w:lang w:eastAsia="fr-FR" w:bidi="fr-FR"/>
        </w:rPr>
        <w:t>ant leur autonomie, elles s’intè</w:t>
      </w:r>
      <w:r w:rsidRPr="00787DEF">
        <w:rPr>
          <w:lang w:eastAsia="fr-FR" w:bidi="fr-FR"/>
        </w:rPr>
        <w:t>greront dans des r</w:t>
      </w:r>
      <w:r w:rsidRPr="00787DEF">
        <w:rPr>
          <w:lang w:eastAsia="fr-FR" w:bidi="fr-FR"/>
        </w:rPr>
        <w:t>e</w:t>
      </w:r>
      <w:r w:rsidRPr="00787DEF">
        <w:rPr>
          <w:lang w:eastAsia="fr-FR" w:bidi="fr-FR"/>
        </w:rPr>
        <w:t>groupements sectoriels et régionaux et entr</w:t>
      </w:r>
      <w:r w:rsidRPr="00787DEF">
        <w:rPr>
          <w:lang w:eastAsia="fr-FR" w:bidi="fr-FR"/>
        </w:rPr>
        <w:t>e</w:t>
      </w:r>
      <w:r w:rsidRPr="00787DEF">
        <w:rPr>
          <w:lang w:eastAsia="fr-FR" w:bidi="fr-FR"/>
        </w:rPr>
        <w:t>tiendront des liens étroits avec le mouvement de gauche ou le parti socialiste qui apparaîtra d’ici peu. Ces coopératives non conventio</w:t>
      </w:r>
      <w:r w:rsidRPr="00787DEF">
        <w:rPr>
          <w:lang w:eastAsia="fr-FR" w:bidi="fr-FR"/>
        </w:rPr>
        <w:t>n</w:t>
      </w:r>
      <w:r w:rsidRPr="00787DEF">
        <w:rPr>
          <w:lang w:eastAsia="fr-FR" w:bidi="fr-FR"/>
        </w:rPr>
        <w:t>nelles tenteront d’établir des jonctions avec les syndicats pour mener des luttes et apporter des s</w:t>
      </w:r>
      <w:r w:rsidRPr="00787DEF">
        <w:rPr>
          <w:lang w:eastAsia="fr-FR" w:bidi="fr-FR"/>
        </w:rPr>
        <w:t>o</w:t>
      </w:r>
      <w:r w:rsidRPr="00787DEF">
        <w:rPr>
          <w:lang w:eastAsia="fr-FR" w:bidi="fr-FR"/>
        </w:rPr>
        <w:t>lutions à des problèmes qui to</w:t>
      </w:r>
      <w:r w:rsidRPr="00787DEF">
        <w:rPr>
          <w:lang w:eastAsia="fr-FR" w:bidi="fr-FR"/>
        </w:rPr>
        <w:t>u</w:t>
      </w:r>
      <w:r w:rsidRPr="00787DEF">
        <w:rPr>
          <w:lang w:eastAsia="fr-FR" w:bidi="fr-FR"/>
        </w:rPr>
        <w:t>chent aussi bien les milieux ouvriers que populaires.</w:t>
      </w:r>
    </w:p>
    <w:p w14:paraId="639DAFCC" w14:textId="77777777" w:rsidR="008B1598" w:rsidRPr="00787DEF" w:rsidRDefault="008B1598" w:rsidP="008B1598">
      <w:pPr>
        <w:spacing w:before="120" w:after="120"/>
        <w:jc w:val="both"/>
      </w:pPr>
      <w:r>
        <w:rPr>
          <w:lang w:eastAsia="fr-FR" w:bidi="fr-FR"/>
        </w:rPr>
        <w:t xml:space="preserve">2) </w:t>
      </w:r>
      <w:r w:rsidRPr="00787DEF">
        <w:rPr>
          <w:lang w:eastAsia="fr-FR" w:bidi="fr-FR"/>
        </w:rPr>
        <w:t>Développement quasi exemplaire (pour des coopératives trad</w:t>
      </w:r>
      <w:r w:rsidRPr="00787DEF">
        <w:rPr>
          <w:lang w:eastAsia="fr-FR" w:bidi="fr-FR"/>
        </w:rPr>
        <w:t>i</w:t>
      </w:r>
      <w:r w:rsidRPr="00787DEF">
        <w:rPr>
          <w:lang w:eastAsia="fr-FR" w:bidi="fr-FR"/>
        </w:rPr>
        <w:t>tionnelles en pays capitaliste) du mouvement Desjardins et des coop</w:t>
      </w:r>
      <w:r w:rsidRPr="00787DEF">
        <w:rPr>
          <w:lang w:eastAsia="fr-FR" w:bidi="fr-FR"/>
        </w:rPr>
        <w:t>é</w:t>
      </w:r>
      <w:r w:rsidRPr="00787DEF">
        <w:rPr>
          <w:lang w:eastAsia="fr-FR" w:bidi="fr-FR"/>
        </w:rPr>
        <w:t>ratives reliées d’un</w:t>
      </w:r>
      <w:r>
        <w:rPr>
          <w:lang w:eastAsia="fr-FR" w:bidi="fr-FR"/>
        </w:rPr>
        <w:t>e façon ou d’une autre à l’agro</w:t>
      </w:r>
      <w:r w:rsidRPr="00787DEF">
        <w:rPr>
          <w:lang w:eastAsia="fr-FR" w:bidi="fr-FR"/>
        </w:rPr>
        <w:t>alimentaire (agr</w:t>
      </w:r>
      <w:r w:rsidRPr="00787DEF">
        <w:rPr>
          <w:lang w:eastAsia="fr-FR" w:bidi="fr-FR"/>
        </w:rPr>
        <w:t>i</w:t>
      </w:r>
      <w:r w:rsidRPr="00787DEF">
        <w:rPr>
          <w:lang w:eastAsia="fr-FR" w:bidi="fr-FR"/>
        </w:rPr>
        <w:t>culture, pêche etc. mais aussi cooprix etc.) Ces coopératives constitu</w:t>
      </w:r>
      <w:r w:rsidRPr="00787DEF">
        <w:rPr>
          <w:lang w:eastAsia="fr-FR" w:bidi="fr-FR"/>
        </w:rPr>
        <w:t>e</w:t>
      </w:r>
      <w:r w:rsidRPr="00787DEF">
        <w:rPr>
          <w:lang w:eastAsia="fr-FR" w:bidi="fr-FR"/>
        </w:rPr>
        <w:t>ront de toute évidence une composante essentielle et centrale du se</w:t>
      </w:r>
      <w:r w:rsidRPr="00787DEF">
        <w:rPr>
          <w:lang w:eastAsia="fr-FR" w:bidi="fr-FR"/>
        </w:rPr>
        <w:t>c</w:t>
      </w:r>
      <w:r w:rsidRPr="00787DEF">
        <w:rPr>
          <w:lang w:eastAsia="fr-FR" w:bidi="fr-FR"/>
        </w:rPr>
        <w:t>teur autochtone de l’économie québécoise capitaliste. Ce faisant, les co</w:t>
      </w:r>
      <w:r w:rsidRPr="00787DEF">
        <w:rPr>
          <w:lang w:eastAsia="fr-FR" w:bidi="fr-FR"/>
        </w:rPr>
        <w:t>o</w:t>
      </w:r>
      <w:r w:rsidRPr="00787DEF">
        <w:rPr>
          <w:lang w:eastAsia="fr-FR" w:bidi="fr-FR"/>
        </w:rPr>
        <w:t>pératives devraient s’affirmer aussi à l’extérieur du Québec. Dans ce contexte, les relations des coopératives traditionnelles (ce</w:t>
      </w:r>
      <w:r w:rsidRPr="00787DEF">
        <w:rPr>
          <w:lang w:eastAsia="fr-FR" w:bidi="fr-FR"/>
        </w:rPr>
        <w:t>n</w:t>
      </w:r>
      <w:r w:rsidRPr="00787DEF">
        <w:rPr>
          <w:lang w:eastAsia="fr-FR" w:bidi="fr-FR"/>
        </w:rPr>
        <w:t>trées sur l’accumulation du capital) avec les e</w:t>
      </w:r>
      <w:r w:rsidRPr="00787DEF">
        <w:rPr>
          <w:lang w:eastAsia="fr-FR" w:bidi="fr-FR"/>
        </w:rPr>
        <w:t>n</w:t>
      </w:r>
      <w:r w:rsidRPr="00787DEF">
        <w:rPr>
          <w:lang w:eastAsia="fr-FR" w:bidi="fr-FR"/>
        </w:rPr>
        <w:t>treprises autogérées, le syndicat et le parti soci</w:t>
      </w:r>
      <w:r w:rsidRPr="00787DEF">
        <w:rPr>
          <w:lang w:eastAsia="fr-FR" w:bidi="fr-FR"/>
        </w:rPr>
        <w:t>a</w:t>
      </w:r>
      <w:r w:rsidRPr="00787DEF">
        <w:rPr>
          <w:lang w:eastAsia="fr-FR" w:bidi="fr-FR"/>
        </w:rPr>
        <w:t>liste seront pratiquement inexistantes (tout au moins, elles ne seront pas dif</w:t>
      </w:r>
      <w:r>
        <w:rPr>
          <w:lang w:eastAsia="fr-FR" w:bidi="fr-FR"/>
        </w:rPr>
        <w:t>férentes de celles entretenues a</w:t>
      </w:r>
      <w:r w:rsidRPr="00787DEF">
        <w:rPr>
          <w:lang w:eastAsia="fr-FR" w:bidi="fr-FR"/>
        </w:rPr>
        <w:t>vec les entrepr</w:t>
      </w:r>
      <w:r w:rsidRPr="00787DEF">
        <w:rPr>
          <w:lang w:eastAsia="fr-FR" w:bidi="fr-FR"/>
        </w:rPr>
        <w:t>i</w:t>
      </w:r>
      <w:r w:rsidRPr="00787DEF">
        <w:rPr>
          <w:lang w:eastAsia="fr-FR" w:bidi="fr-FR"/>
        </w:rPr>
        <w:t>ses capitalistes).</w:t>
      </w:r>
    </w:p>
    <w:p w14:paraId="336E11C2" w14:textId="77777777" w:rsidR="008B1598" w:rsidRPr="00787DEF" w:rsidRDefault="008B1598" w:rsidP="008B1598">
      <w:pPr>
        <w:spacing w:before="120" w:after="120"/>
        <w:jc w:val="both"/>
      </w:pPr>
      <w:r>
        <w:rPr>
          <w:lang w:eastAsia="fr-FR" w:bidi="fr-FR"/>
        </w:rPr>
        <w:t xml:space="preserve">3) </w:t>
      </w:r>
      <w:r w:rsidRPr="00787DEF">
        <w:rPr>
          <w:lang w:eastAsia="fr-FR" w:bidi="fr-FR"/>
        </w:rPr>
        <w:t xml:space="preserve">Au cours de cette même période, il apparaîtra de plus en plus clairement que le </w:t>
      </w:r>
      <w:r>
        <w:rPr>
          <w:lang w:eastAsia="fr-FR" w:bidi="fr-FR"/>
        </w:rPr>
        <w:t>projet d’un développement auto-</w:t>
      </w:r>
      <w:r w:rsidRPr="00787DEF">
        <w:rPr>
          <w:lang w:eastAsia="fr-FR" w:bidi="fr-FR"/>
        </w:rPr>
        <w:t>centré était une i</w:t>
      </w:r>
      <w:r w:rsidRPr="00787DEF">
        <w:rPr>
          <w:lang w:eastAsia="fr-FR" w:bidi="fr-FR"/>
        </w:rPr>
        <w:t>l</w:t>
      </w:r>
      <w:r w:rsidRPr="00787DEF">
        <w:rPr>
          <w:lang w:eastAsia="fr-FR" w:bidi="fr-FR"/>
        </w:rPr>
        <w:t>lusion.</w:t>
      </w:r>
    </w:p>
    <w:p w14:paraId="20AC017E" w14:textId="77777777" w:rsidR="008B1598" w:rsidRDefault="008B1598" w:rsidP="008B1598">
      <w:pPr>
        <w:spacing w:before="120" w:after="120"/>
        <w:jc w:val="both"/>
        <w:rPr>
          <w:lang w:eastAsia="fr-FR" w:bidi="fr-FR"/>
        </w:rPr>
      </w:pPr>
      <w:r w:rsidRPr="00787DEF">
        <w:rPr>
          <w:lang w:eastAsia="fr-FR" w:bidi="fr-FR"/>
        </w:rPr>
        <w:t>En effet, le développement du mouvement coopératif ira de pair avec un développement de la dépendance du Québec</w:t>
      </w:r>
      <w:r w:rsidRPr="00787DEF">
        <w:t> :</w:t>
      </w:r>
      <w:r w:rsidRPr="00787DEF">
        <w:rPr>
          <w:lang w:eastAsia="fr-FR" w:bidi="fr-FR"/>
        </w:rPr>
        <w:t xml:space="preserve"> dépendance financière résultant d’intérêts et de dividendes de plus en plus élevés que l’</w:t>
      </w:r>
      <w:r w:rsidRPr="00787DEF">
        <w:t>État</w:t>
      </w:r>
      <w:r w:rsidRPr="00787DEF">
        <w:rPr>
          <w:lang w:eastAsia="fr-FR" w:bidi="fr-FR"/>
        </w:rPr>
        <w:t xml:space="preserve"> devra verser à l’étranger pour des investissements dans des projets dont le produit sera exporté </w:t>
      </w:r>
      <w:r w:rsidRPr="00CC330E">
        <w:rPr>
          <w:b/>
          <w:bCs/>
          <w:szCs w:val="28"/>
        </w:rPr>
        <w:t>à bon marché</w:t>
      </w:r>
      <w:r w:rsidRPr="00787DEF">
        <w:t xml:space="preserve"> </w:t>
      </w:r>
      <w:r w:rsidRPr="00787DEF">
        <w:rPr>
          <w:lang w:eastAsia="fr-FR" w:bidi="fr-FR"/>
        </w:rPr>
        <w:t>(v.g. l’énergie), désindustrialisation du Québec par rapport à l’Ontario et à l’Ouest c</w:t>
      </w:r>
      <w:r w:rsidRPr="00787DEF">
        <w:rPr>
          <w:lang w:eastAsia="fr-FR" w:bidi="fr-FR"/>
        </w:rPr>
        <w:t>a</w:t>
      </w:r>
      <w:r w:rsidRPr="00787DEF">
        <w:rPr>
          <w:lang w:eastAsia="fr-FR" w:bidi="fr-FR"/>
        </w:rPr>
        <w:t>nadien, désindustrialisation également de la plupart des régions du Québec par rapport à Montréal</w:t>
      </w:r>
      <w:r>
        <w:rPr>
          <w:lang w:eastAsia="fr-FR" w:bidi="fr-FR"/>
        </w:rPr>
        <w:t> </w:t>
      </w:r>
      <w:r>
        <w:rPr>
          <w:rStyle w:val="Appelnotedebasdep"/>
          <w:lang w:eastAsia="fr-FR" w:bidi="fr-FR"/>
        </w:rPr>
        <w:footnoteReference w:id="31"/>
      </w:r>
      <w:r w:rsidRPr="00787DEF">
        <w:rPr>
          <w:lang w:eastAsia="fr-FR" w:bidi="fr-FR"/>
        </w:rPr>
        <w:t>. Dans ce contexte, il faudra être aveugle pour ne pas voir que le projet d’une économie capitaliste qu</w:t>
      </w:r>
      <w:r w:rsidRPr="00787DEF">
        <w:rPr>
          <w:lang w:eastAsia="fr-FR" w:bidi="fr-FR"/>
        </w:rPr>
        <w:t>é</w:t>
      </w:r>
      <w:r w:rsidRPr="00787DEF">
        <w:rPr>
          <w:lang w:eastAsia="fr-FR" w:bidi="fr-FR"/>
        </w:rPr>
        <w:t>bécoise autoce</w:t>
      </w:r>
      <w:r w:rsidRPr="00787DEF">
        <w:rPr>
          <w:lang w:eastAsia="fr-FR" w:bidi="fr-FR"/>
        </w:rPr>
        <w:t>n</w:t>
      </w:r>
      <w:r w:rsidRPr="00787DEF">
        <w:rPr>
          <w:lang w:eastAsia="fr-FR" w:bidi="fr-FR"/>
        </w:rPr>
        <w:t>trée était une illusion. Cependant, malgré cette vision claire des choses, le mouvement coopératif complètement intégré au capit</w:t>
      </w:r>
      <w:r w:rsidRPr="00787DEF">
        <w:rPr>
          <w:lang w:eastAsia="fr-FR" w:bidi="fr-FR"/>
        </w:rPr>
        <w:t>a</w:t>
      </w:r>
      <w:r w:rsidRPr="00787DEF">
        <w:rPr>
          <w:lang w:eastAsia="fr-FR" w:bidi="fr-FR"/>
        </w:rPr>
        <w:t>lisme n’aura pas d’autres alternatives à proposer.</w:t>
      </w:r>
      <w:r>
        <w:rPr>
          <w:lang w:eastAsia="fr-FR" w:bidi="fr-FR"/>
        </w:rPr>
        <w:t xml:space="preserve"> [208] </w:t>
      </w:r>
      <w:r w:rsidRPr="00787DEF">
        <w:rPr>
          <w:lang w:eastAsia="fr-FR" w:bidi="fr-FR"/>
        </w:rPr>
        <w:t>Même aujourd’hui, on peut se demander si le mouvement coopératif est c</w:t>
      </w:r>
      <w:r w:rsidRPr="00787DEF">
        <w:rPr>
          <w:lang w:eastAsia="fr-FR" w:bidi="fr-FR"/>
        </w:rPr>
        <w:t>a</w:t>
      </w:r>
      <w:r w:rsidRPr="00787DEF">
        <w:rPr>
          <w:lang w:eastAsia="fr-FR" w:bidi="fr-FR"/>
        </w:rPr>
        <w:t>pable d’envisager autre chose qu’un développement capit</w:t>
      </w:r>
      <w:r w:rsidRPr="00787DEF">
        <w:rPr>
          <w:lang w:eastAsia="fr-FR" w:bidi="fr-FR"/>
        </w:rPr>
        <w:t>a</w:t>
      </w:r>
      <w:r w:rsidRPr="00787DEF">
        <w:rPr>
          <w:lang w:eastAsia="fr-FR" w:bidi="fr-FR"/>
        </w:rPr>
        <w:t>liste au Québec. Chose certaine, il ne semble guère se préoccuper du long terme et incapable d’adopter une vision globale de la société.</w:t>
      </w:r>
    </w:p>
    <w:p w14:paraId="01C1F33A" w14:textId="77777777" w:rsidR="008B1598" w:rsidRPr="00787DEF" w:rsidRDefault="008B1598" w:rsidP="008B1598">
      <w:pPr>
        <w:spacing w:before="120" w:after="120"/>
        <w:jc w:val="both"/>
      </w:pPr>
    </w:p>
    <w:p w14:paraId="089CB13F" w14:textId="77777777" w:rsidR="008B1598" w:rsidRPr="00787DEF" w:rsidRDefault="008B1598" w:rsidP="008B1598">
      <w:pPr>
        <w:pStyle w:val="auteur"/>
      </w:pPr>
      <w:r w:rsidRPr="00787DEF">
        <w:t>Benoît Levesque</w:t>
      </w:r>
    </w:p>
    <w:p w14:paraId="7E4861B4" w14:textId="77777777" w:rsidR="008B1598" w:rsidRDefault="008B1598" w:rsidP="008B1598">
      <w:pPr>
        <w:jc w:val="both"/>
      </w:pPr>
      <w:r w:rsidRPr="003F76B5">
        <w:rPr>
          <w:b/>
          <w:color w:val="FF0000"/>
        </w:rPr>
        <w:t>NOTES</w:t>
      </w:r>
    </w:p>
    <w:p w14:paraId="39D9207B" w14:textId="77777777" w:rsidR="008B1598" w:rsidRDefault="008B1598" w:rsidP="008B1598">
      <w:pPr>
        <w:jc w:val="both"/>
      </w:pPr>
    </w:p>
    <w:p w14:paraId="59BFE12E" w14:textId="77777777" w:rsidR="008B1598" w:rsidRPr="00E07116" w:rsidRDefault="008B1598" w:rsidP="008B1598">
      <w:pPr>
        <w:jc w:val="both"/>
      </w:pPr>
      <w:r>
        <w:t>Pour faciliter la consultation des notes en fin de textes, nous les avons toutes converties, dans cette édition numérique des Classiques des sciences sociales, en notes de bas de page. JMT.</w:t>
      </w:r>
    </w:p>
    <w:p w14:paraId="312E7B07" w14:textId="77777777" w:rsidR="008B1598" w:rsidRPr="00265BC8" w:rsidRDefault="008B1598" w:rsidP="008B1598">
      <w:pPr>
        <w:spacing w:before="120" w:after="120"/>
        <w:jc w:val="both"/>
        <w:rPr>
          <w:iCs/>
          <w:szCs w:val="28"/>
          <w:lang w:eastAsia="fr-FR" w:bidi="fr-FR"/>
        </w:rPr>
      </w:pPr>
      <w:r>
        <w:rPr>
          <w:iCs/>
          <w:szCs w:val="28"/>
          <w:lang w:eastAsia="fr-FR" w:bidi="fr-FR"/>
        </w:rPr>
        <w:t>[209]</w:t>
      </w:r>
    </w:p>
    <w:p w14:paraId="5F3282CC" w14:textId="77777777" w:rsidR="008B1598" w:rsidRPr="00B40266" w:rsidRDefault="008B1598" w:rsidP="008B1598">
      <w:pPr>
        <w:spacing w:before="120" w:after="120"/>
        <w:jc w:val="both"/>
        <w:rPr>
          <w:i/>
          <w:iCs/>
          <w:szCs w:val="28"/>
        </w:rPr>
      </w:pPr>
      <w:r w:rsidRPr="00B40266">
        <w:rPr>
          <w:i/>
          <w:iCs/>
          <w:szCs w:val="28"/>
          <w:lang w:eastAsia="fr-FR" w:bidi="fr-FR"/>
        </w:rPr>
        <w:t xml:space="preserve">Le prochain numéro (mars 1981) portera sur </w:t>
      </w:r>
      <w:r w:rsidRPr="00B40266">
        <w:rPr>
          <w:i/>
          <w:iCs/>
          <w:szCs w:val="28"/>
        </w:rPr>
        <w:t>l’environnement et le logement.</w:t>
      </w:r>
    </w:p>
    <w:p w14:paraId="2FD0C259" w14:textId="77777777" w:rsidR="008B1598" w:rsidRPr="00B40266" w:rsidRDefault="008B1598" w:rsidP="008B1598">
      <w:pPr>
        <w:spacing w:before="120" w:after="120"/>
        <w:jc w:val="both"/>
        <w:rPr>
          <w:i/>
          <w:iCs/>
          <w:szCs w:val="28"/>
        </w:rPr>
      </w:pPr>
      <w:r w:rsidRPr="00B40266">
        <w:rPr>
          <w:i/>
          <w:iCs/>
          <w:szCs w:val="28"/>
          <w:lang w:eastAsia="fr-FR" w:bidi="fr-FR"/>
        </w:rPr>
        <w:t>Veuillez nous faire parvenir vos articles à l’adresse suivante</w:t>
      </w:r>
      <w:r w:rsidRPr="00B40266">
        <w:rPr>
          <w:i/>
          <w:iCs/>
          <w:szCs w:val="28"/>
        </w:rPr>
        <w:t> :</w:t>
      </w:r>
      <w:r w:rsidRPr="00B40266">
        <w:rPr>
          <w:i/>
          <w:iCs/>
          <w:szCs w:val="28"/>
          <w:lang w:eastAsia="fr-FR" w:bidi="fr-FR"/>
        </w:rPr>
        <w:t xml:space="preserve"> I</w:t>
      </w:r>
      <w:r w:rsidRPr="00B40266">
        <w:rPr>
          <w:i/>
          <w:iCs/>
          <w:szCs w:val="28"/>
          <w:lang w:eastAsia="fr-FR" w:bidi="fr-FR"/>
        </w:rPr>
        <w:t>n</w:t>
      </w:r>
      <w:r w:rsidRPr="00B40266">
        <w:rPr>
          <w:i/>
          <w:iCs/>
          <w:szCs w:val="28"/>
          <w:lang w:eastAsia="fr-FR" w:bidi="fr-FR"/>
        </w:rPr>
        <w:t>terventions</w:t>
      </w:r>
    </w:p>
    <w:p w14:paraId="76BC9BEF" w14:textId="77777777" w:rsidR="008B1598" w:rsidRPr="00B40266" w:rsidRDefault="008B1598" w:rsidP="008B1598">
      <w:pPr>
        <w:spacing w:before="120" w:after="120"/>
        <w:jc w:val="both"/>
        <w:rPr>
          <w:i/>
          <w:iCs/>
          <w:szCs w:val="28"/>
        </w:rPr>
      </w:pPr>
      <w:r w:rsidRPr="00B40266">
        <w:rPr>
          <w:i/>
          <w:iCs/>
          <w:szCs w:val="28"/>
          <w:lang w:eastAsia="fr-FR" w:bidi="fr-FR"/>
        </w:rPr>
        <w:t>Centre multiethnique Saint-Louis 3553, Saint-Urbain Montréal H2X 2N6</w:t>
      </w:r>
    </w:p>
    <w:p w14:paraId="3CB7043B" w14:textId="77777777" w:rsidR="008B1598" w:rsidRDefault="008B1598" w:rsidP="008B1598">
      <w:pPr>
        <w:spacing w:before="120" w:after="120"/>
        <w:ind w:firstLine="0"/>
        <w:jc w:val="both"/>
        <w:rPr>
          <w:lang w:eastAsia="fr-FR" w:bidi="fr-FR"/>
        </w:rPr>
      </w:pPr>
    </w:p>
    <w:sectPr w:rsidR="008B1598" w:rsidSect="008B1598">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96A" w14:textId="77777777" w:rsidR="00492F9C" w:rsidRDefault="00492F9C">
      <w:r>
        <w:separator/>
      </w:r>
    </w:p>
  </w:endnote>
  <w:endnote w:type="continuationSeparator" w:id="0">
    <w:p w14:paraId="13D7F1F1" w14:textId="77777777" w:rsidR="00492F9C" w:rsidRDefault="004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9102" w14:textId="77777777" w:rsidR="00492F9C" w:rsidRDefault="00492F9C">
      <w:pPr>
        <w:ind w:firstLine="0"/>
      </w:pPr>
      <w:r>
        <w:separator/>
      </w:r>
    </w:p>
  </w:footnote>
  <w:footnote w:type="continuationSeparator" w:id="0">
    <w:p w14:paraId="552759A1" w14:textId="77777777" w:rsidR="00492F9C" w:rsidRDefault="00492F9C">
      <w:pPr>
        <w:ind w:firstLine="0"/>
      </w:pPr>
      <w:r>
        <w:separator/>
      </w:r>
    </w:p>
  </w:footnote>
  <w:footnote w:id="1">
    <w:p w14:paraId="5E8B3662" w14:textId="77777777" w:rsidR="008B1598" w:rsidRDefault="008B1598" w:rsidP="008B1598">
      <w:pPr>
        <w:pStyle w:val="Notedebasdepage"/>
      </w:pPr>
      <w:r>
        <w:rPr>
          <w:rStyle w:val="Appelnotedebasdep"/>
        </w:rPr>
        <w:t>*</w:t>
      </w:r>
      <w:r>
        <w:t xml:space="preserve"> </w:t>
      </w:r>
      <w:r>
        <w:tab/>
      </w:r>
      <w:r w:rsidRPr="00955F29">
        <w:rPr>
          <w:lang w:eastAsia="fr-FR" w:bidi="fr-FR"/>
        </w:rPr>
        <w:t>N.L.D.R.</w:t>
      </w:r>
      <w:r w:rsidRPr="00955F29">
        <w:t> :</w:t>
      </w:r>
      <w:r w:rsidRPr="00955F29">
        <w:rPr>
          <w:lang w:eastAsia="fr-FR" w:bidi="fr-FR"/>
        </w:rPr>
        <w:t xml:space="preserve"> Ce texte a fait l’objet d’une communication présentée au Congrès de l’Université coopérative internationale tenu à l’Université Laval du 25 au 27 août 1980. Il sera également publié dans la revue du Centre interuniversitaire de recherche et d’information en économie coopér</w:t>
      </w:r>
      <w:r w:rsidRPr="00955F29">
        <w:rPr>
          <w:lang w:eastAsia="fr-FR" w:bidi="fr-FR"/>
        </w:rPr>
        <w:t>a</w:t>
      </w:r>
      <w:r w:rsidRPr="00955F29">
        <w:rPr>
          <w:lang w:eastAsia="fr-FR" w:bidi="fr-FR"/>
        </w:rPr>
        <w:t>tive (CIRIEC) à l’hiver 1981.</w:t>
      </w:r>
    </w:p>
  </w:footnote>
  <w:footnote w:id="2">
    <w:p w14:paraId="1DB22DE3" w14:textId="77777777" w:rsidR="008B1598" w:rsidRDefault="008B1598">
      <w:pPr>
        <w:pStyle w:val="Notedebasdepage"/>
      </w:pPr>
      <w:r>
        <w:rPr>
          <w:rStyle w:val="Appelnotedebasdep"/>
        </w:rPr>
        <w:footnoteRef/>
      </w:r>
      <w:r>
        <w:t xml:space="preserve"> </w:t>
      </w:r>
      <w:r>
        <w:tab/>
      </w:r>
      <w:r w:rsidRPr="00787DEF">
        <w:rPr>
          <w:lang w:eastAsia="fr-FR" w:bidi="fr-FR"/>
        </w:rPr>
        <w:t xml:space="preserve">Voir les remarques fort éclairantes de Charles Bettelheim. </w:t>
      </w:r>
      <w:r w:rsidRPr="00E92E25">
        <w:rPr>
          <w:b/>
          <w:bCs/>
          <w:szCs w:val="28"/>
        </w:rPr>
        <w:t>Calcul économique et formes de pr</w:t>
      </w:r>
      <w:r w:rsidRPr="00E92E25">
        <w:rPr>
          <w:b/>
          <w:bCs/>
          <w:szCs w:val="28"/>
        </w:rPr>
        <w:t>o</w:t>
      </w:r>
      <w:r w:rsidRPr="00E92E25">
        <w:rPr>
          <w:b/>
          <w:bCs/>
          <w:szCs w:val="28"/>
        </w:rPr>
        <w:t xml:space="preserve">priété. </w:t>
      </w:r>
      <w:r w:rsidRPr="00787DEF">
        <w:rPr>
          <w:lang w:eastAsia="fr-FR" w:bidi="fr-FR"/>
        </w:rPr>
        <w:t>Paris, Maspero, 1976, pp. 70.</w:t>
      </w:r>
    </w:p>
  </w:footnote>
  <w:footnote w:id="3">
    <w:p w14:paraId="57972099" w14:textId="77777777" w:rsidR="008B1598" w:rsidRDefault="008B1598" w:rsidP="008B1598">
      <w:pPr>
        <w:pStyle w:val="Notedebasdepage"/>
      </w:pPr>
      <w:r>
        <w:rPr>
          <w:rStyle w:val="Appelnotedebasdep"/>
        </w:rPr>
        <w:footnoteRef/>
      </w:r>
      <w:r>
        <w:t xml:space="preserve"> </w:t>
      </w:r>
      <w:r>
        <w:tab/>
      </w:r>
      <w:r w:rsidRPr="00787DEF">
        <w:rPr>
          <w:lang w:eastAsia="fr-FR" w:bidi="fr-FR"/>
        </w:rPr>
        <w:t>Robert Jasmin. “La coopérative</w:t>
      </w:r>
      <w:r w:rsidRPr="00787DEF">
        <w:t> :</w:t>
      </w:r>
      <w:r w:rsidRPr="00787DEF">
        <w:rPr>
          <w:lang w:eastAsia="fr-FR" w:bidi="fr-FR"/>
        </w:rPr>
        <w:t xml:space="preserve"> un instrument possible de la voie socialiste”. </w:t>
      </w:r>
      <w:r w:rsidRPr="00E92E25">
        <w:rPr>
          <w:b/>
          <w:bCs/>
          <w:szCs w:val="28"/>
        </w:rPr>
        <w:t>Possibles.</w:t>
      </w:r>
      <w:r w:rsidRPr="00787DEF">
        <w:t xml:space="preserve"> </w:t>
      </w:r>
      <w:r w:rsidRPr="00787DEF">
        <w:rPr>
          <w:lang w:eastAsia="fr-FR" w:bidi="fr-FR"/>
        </w:rPr>
        <w:t xml:space="preserve">Vol. 2, no. 4 (1978), p. 91. Voir aussi du même auteur. </w:t>
      </w:r>
      <w:r w:rsidRPr="00787DEF">
        <w:t>Pos</w:t>
      </w:r>
      <w:r w:rsidRPr="00787DEF">
        <w:t>i</w:t>
      </w:r>
      <w:r w:rsidRPr="00787DEF">
        <w:t xml:space="preserve">tions sur le coopératisme. </w:t>
      </w:r>
      <w:r w:rsidRPr="00787DEF">
        <w:rPr>
          <w:lang w:eastAsia="fr-FR" w:bidi="fr-FR"/>
        </w:rPr>
        <w:t>Québec, CEQ, 1974, 14 p.</w:t>
      </w:r>
    </w:p>
  </w:footnote>
  <w:footnote w:id="4">
    <w:p w14:paraId="5BCA8431" w14:textId="77777777" w:rsidR="008B1598" w:rsidRDefault="008B1598" w:rsidP="008B1598">
      <w:pPr>
        <w:pStyle w:val="Notedebasdepage"/>
      </w:pPr>
      <w:r>
        <w:rPr>
          <w:rStyle w:val="Appelnotedebasdep"/>
        </w:rPr>
        <w:footnoteRef/>
      </w:r>
      <w:r>
        <w:t xml:space="preserve"> </w:t>
      </w:r>
      <w:r>
        <w:tab/>
      </w:r>
      <w:r w:rsidRPr="00423A63">
        <w:rPr>
          <w:i/>
          <w:lang w:eastAsia="fr-FR" w:bidi="fr-FR"/>
        </w:rPr>
        <w:t>Ibid</w:t>
      </w:r>
      <w:r w:rsidRPr="00787DEF">
        <w:rPr>
          <w:lang w:eastAsia="fr-FR" w:bidi="fr-FR"/>
        </w:rPr>
        <w:t>. p. 92.</w:t>
      </w:r>
    </w:p>
  </w:footnote>
  <w:footnote w:id="5">
    <w:p w14:paraId="033E3A40" w14:textId="77777777" w:rsidR="008B1598" w:rsidRDefault="008B1598">
      <w:pPr>
        <w:pStyle w:val="Notedebasdepage"/>
      </w:pPr>
      <w:r>
        <w:rPr>
          <w:rStyle w:val="Appelnotedebasdep"/>
        </w:rPr>
        <w:footnoteRef/>
      </w:r>
      <w:r>
        <w:t xml:space="preserve"> </w:t>
      </w:r>
      <w:r>
        <w:tab/>
      </w:r>
      <w:r w:rsidRPr="00787DEF">
        <w:rPr>
          <w:lang w:eastAsia="fr-FR" w:bidi="fr-FR"/>
        </w:rPr>
        <w:t xml:space="preserve">Voir les remarques fort éclairantes de Charles Bettelheim. </w:t>
      </w:r>
      <w:r w:rsidRPr="00E92E25">
        <w:rPr>
          <w:b/>
          <w:bCs/>
          <w:szCs w:val="28"/>
        </w:rPr>
        <w:t>Calcul économique et formes de pr</w:t>
      </w:r>
      <w:r w:rsidRPr="00E92E25">
        <w:rPr>
          <w:b/>
          <w:bCs/>
          <w:szCs w:val="28"/>
        </w:rPr>
        <w:t>o</w:t>
      </w:r>
      <w:r w:rsidRPr="00E92E25">
        <w:rPr>
          <w:b/>
          <w:bCs/>
          <w:szCs w:val="28"/>
        </w:rPr>
        <w:t xml:space="preserve">priété. </w:t>
      </w:r>
      <w:r w:rsidRPr="00787DEF">
        <w:rPr>
          <w:lang w:eastAsia="fr-FR" w:bidi="fr-FR"/>
        </w:rPr>
        <w:t>Paris, Maspero, 1976, pp. 70.</w:t>
      </w:r>
    </w:p>
  </w:footnote>
  <w:footnote w:id="6">
    <w:p w14:paraId="054D52B0" w14:textId="77777777" w:rsidR="008B1598" w:rsidRDefault="008B1598" w:rsidP="008B1598">
      <w:pPr>
        <w:pStyle w:val="Notedebasdepage"/>
      </w:pPr>
      <w:r>
        <w:rPr>
          <w:rStyle w:val="Appelnotedebasdep"/>
        </w:rPr>
        <w:footnoteRef/>
      </w:r>
      <w:r>
        <w:t xml:space="preserve"> </w:t>
      </w:r>
      <w:r>
        <w:tab/>
      </w:r>
      <w:r w:rsidRPr="00787DEF">
        <w:rPr>
          <w:lang w:eastAsia="fr-FR" w:bidi="fr-FR"/>
        </w:rPr>
        <w:t>Robert Jasmin. “La coopérative</w:t>
      </w:r>
      <w:r w:rsidRPr="00787DEF">
        <w:t> :</w:t>
      </w:r>
      <w:r w:rsidRPr="00787DEF">
        <w:rPr>
          <w:lang w:eastAsia="fr-FR" w:bidi="fr-FR"/>
        </w:rPr>
        <w:t xml:space="preserve"> un instrument possible de la voie socialiste”. </w:t>
      </w:r>
      <w:r w:rsidRPr="00E92E25">
        <w:rPr>
          <w:b/>
          <w:bCs/>
          <w:szCs w:val="28"/>
        </w:rPr>
        <w:t>Possibles.</w:t>
      </w:r>
      <w:r w:rsidRPr="00787DEF">
        <w:t xml:space="preserve"> </w:t>
      </w:r>
      <w:r w:rsidRPr="00787DEF">
        <w:rPr>
          <w:lang w:eastAsia="fr-FR" w:bidi="fr-FR"/>
        </w:rPr>
        <w:t xml:space="preserve">Vol. 2, no. 4 (1978), p. 91. Voir aussi du même auteur. </w:t>
      </w:r>
      <w:r w:rsidRPr="00787DEF">
        <w:t>Pos</w:t>
      </w:r>
      <w:r w:rsidRPr="00787DEF">
        <w:t>i</w:t>
      </w:r>
      <w:r w:rsidRPr="00787DEF">
        <w:t xml:space="preserve">tions sur le coopératisme. </w:t>
      </w:r>
      <w:r w:rsidRPr="00787DEF">
        <w:rPr>
          <w:lang w:eastAsia="fr-FR" w:bidi="fr-FR"/>
        </w:rPr>
        <w:t>Québec, CEQ, 1974, 14 p.</w:t>
      </w:r>
    </w:p>
  </w:footnote>
  <w:footnote w:id="7">
    <w:p w14:paraId="0269EE94" w14:textId="77777777" w:rsidR="008B1598" w:rsidRDefault="008B1598" w:rsidP="008B1598">
      <w:pPr>
        <w:pStyle w:val="Notedebasdepage"/>
      </w:pPr>
      <w:r>
        <w:rPr>
          <w:rStyle w:val="Appelnotedebasdep"/>
        </w:rPr>
        <w:footnoteRef/>
      </w:r>
      <w:r>
        <w:t xml:space="preserve"> </w:t>
      </w:r>
      <w:r>
        <w:tab/>
      </w:r>
      <w:r w:rsidRPr="00423A63">
        <w:rPr>
          <w:i/>
          <w:lang w:eastAsia="fr-FR" w:bidi="fr-FR"/>
        </w:rPr>
        <w:t>Ibid</w:t>
      </w:r>
      <w:r w:rsidRPr="00787DEF">
        <w:rPr>
          <w:lang w:eastAsia="fr-FR" w:bidi="fr-FR"/>
        </w:rPr>
        <w:t>. p. 92.</w:t>
      </w:r>
    </w:p>
  </w:footnote>
  <w:footnote w:id="8">
    <w:p w14:paraId="34F2568F" w14:textId="77777777" w:rsidR="008B1598" w:rsidRDefault="008B1598">
      <w:pPr>
        <w:pStyle w:val="Notedebasdepage"/>
      </w:pPr>
      <w:r>
        <w:rPr>
          <w:rStyle w:val="Appelnotedebasdep"/>
        </w:rPr>
        <w:footnoteRef/>
      </w:r>
      <w:r>
        <w:t xml:space="preserve"> </w:t>
      </w:r>
      <w:r>
        <w:tab/>
      </w:r>
      <w:r w:rsidRPr="00787DEF">
        <w:rPr>
          <w:lang w:eastAsia="fr-FR" w:bidi="fr-FR"/>
        </w:rPr>
        <w:t>Mario Dumais. “Notes de recherche. Coopératives et capitali</w:t>
      </w:r>
      <w:r w:rsidRPr="00787DEF">
        <w:rPr>
          <w:lang w:eastAsia="fr-FR" w:bidi="fr-FR"/>
        </w:rPr>
        <w:t>s</w:t>
      </w:r>
      <w:r w:rsidRPr="00787DEF">
        <w:rPr>
          <w:lang w:eastAsia="fr-FR" w:bidi="fr-FR"/>
        </w:rPr>
        <w:t xml:space="preserve">me”. </w:t>
      </w:r>
      <w:r w:rsidRPr="00E92E25">
        <w:rPr>
          <w:b/>
          <w:bCs/>
          <w:szCs w:val="28"/>
        </w:rPr>
        <w:t>Revue d'histoire de l’Amérique française.</w:t>
      </w:r>
      <w:r w:rsidRPr="00787DEF">
        <w:t xml:space="preserve"> </w:t>
      </w:r>
      <w:r w:rsidRPr="00787DEF">
        <w:rPr>
          <w:lang w:eastAsia="fr-FR" w:bidi="fr-FR"/>
        </w:rPr>
        <w:t>Vol. 29, no. 4 (mars 1976). p. 555.</w:t>
      </w:r>
    </w:p>
  </w:footnote>
  <w:footnote w:id="9">
    <w:p w14:paraId="4FEF7C61" w14:textId="77777777" w:rsidR="008B1598" w:rsidRDefault="008B1598">
      <w:pPr>
        <w:pStyle w:val="Notedebasdepage"/>
      </w:pPr>
      <w:r>
        <w:rPr>
          <w:rStyle w:val="Appelnotedebasdep"/>
        </w:rPr>
        <w:footnoteRef/>
      </w:r>
      <w:r>
        <w:t xml:space="preserve"> </w:t>
      </w:r>
      <w:r>
        <w:tab/>
      </w:r>
      <w:r w:rsidRPr="00787DEF">
        <w:rPr>
          <w:lang w:eastAsia="fr-FR" w:bidi="fr-FR"/>
        </w:rPr>
        <w:t xml:space="preserve">Alain Lipietz. </w:t>
      </w:r>
      <w:r w:rsidRPr="00E92E25">
        <w:rPr>
          <w:b/>
          <w:bCs/>
          <w:szCs w:val="28"/>
        </w:rPr>
        <w:t>Le capital et son espace.</w:t>
      </w:r>
      <w:r w:rsidRPr="00787DEF">
        <w:t xml:space="preserve"> </w:t>
      </w:r>
      <w:r w:rsidRPr="00787DEF">
        <w:rPr>
          <w:lang w:eastAsia="fr-FR" w:bidi="fr-FR"/>
        </w:rPr>
        <w:t>Paris, Maspéro, 1977, pp. 34-35.</w:t>
      </w:r>
    </w:p>
  </w:footnote>
  <w:footnote w:id="10">
    <w:p w14:paraId="31836351" w14:textId="77777777" w:rsidR="008B1598" w:rsidRDefault="008B1598">
      <w:pPr>
        <w:pStyle w:val="Notedebasdepage"/>
      </w:pPr>
      <w:r>
        <w:rPr>
          <w:rStyle w:val="Appelnotedebasdep"/>
        </w:rPr>
        <w:footnoteRef/>
      </w:r>
      <w:r>
        <w:t xml:space="preserve"> </w:t>
      </w:r>
      <w:r>
        <w:tab/>
      </w:r>
      <w:r w:rsidRPr="00787DEF">
        <w:rPr>
          <w:lang w:eastAsia="fr-FR" w:bidi="fr-FR"/>
        </w:rPr>
        <w:t>L. Jalbert, J.G. Lacroix et B. Levesque. “La question régionale dans le développement du c</w:t>
      </w:r>
      <w:r w:rsidRPr="00787DEF">
        <w:rPr>
          <w:lang w:eastAsia="fr-FR" w:bidi="fr-FR"/>
        </w:rPr>
        <w:t>a</w:t>
      </w:r>
      <w:r w:rsidRPr="00787DEF">
        <w:rPr>
          <w:lang w:eastAsia="fr-FR" w:bidi="fr-FR"/>
        </w:rPr>
        <w:t>pitalisme au Canada" Communication présentée à l’Association canadienne des sciences régionales dans le cadre du congrès annuel des Sociétés savantes</w:t>
      </w:r>
      <w:r w:rsidRPr="00787DEF">
        <w:t> :</w:t>
      </w:r>
      <w:r w:rsidRPr="00787DEF">
        <w:rPr>
          <w:lang w:eastAsia="fr-FR" w:bidi="fr-FR"/>
        </w:rPr>
        <w:t xml:space="preserve"> Montréal, 6 juin 1980, p. 9 (texte à par</w:t>
      </w:r>
      <w:r w:rsidRPr="00787DEF">
        <w:rPr>
          <w:lang w:eastAsia="fr-FR" w:bidi="fr-FR"/>
        </w:rPr>
        <w:t>a</w:t>
      </w:r>
      <w:r w:rsidRPr="00787DEF">
        <w:rPr>
          <w:lang w:eastAsia="fr-FR" w:bidi="fr-FR"/>
        </w:rPr>
        <w:t>ître).</w:t>
      </w:r>
    </w:p>
  </w:footnote>
  <w:footnote w:id="11">
    <w:p w14:paraId="1885D83F"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Voir la monographie de Paul Larocque. </w:t>
      </w:r>
      <w:r w:rsidRPr="00E92E25">
        <w:rPr>
          <w:b/>
          <w:bCs/>
          <w:szCs w:val="28"/>
        </w:rPr>
        <w:t xml:space="preserve">Pêche et coopération au Québec. </w:t>
      </w:r>
      <w:r w:rsidRPr="00787DEF">
        <w:rPr>
          <w:lang w:eastAsia="fr-FR" w:bidi="fr-FR"/>
        </w:rPr>
        <w:t>Montréal, Ed. du Jour, 1978. 379 p.</w:t>
      </w:r>
    </w:p>
  </w:footnote>
  <w:footnote w:id="12">
    <w:p w14:paraId="61C596BE"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Ce que révèle l’analyse de la situation présente. LES CONFÉRENCES SOCIO-ÉCONOMIQUES DU QUÉBEC. </w:t>
      </w:r>
      <w:r w:rsidRPr="00E92E25">
        <w:rPr>
          <w:b/>
          <w:bCs/>
          <w:szCs w:val="28"/>
        </w:rPr>
        <w:t>L’entreprise coopérative dans le développement économique. État de situation</w:t>
      </w:r>
      <w:r w:rsidRPr="00787DEF">
        <w:t xml:space="preserve">. </w:t>
      </w:r>
      <w:r w:rsidRPr="00787DEF">
        <w:rPr>
          <w:lang w:eastAsia="fr-FR" w:bidi="fr-FR"/>
        </w:rPr>
        <w:t>Qu</w:t>
      </w:r>
      <w:r w:rsidRPr="00787DEF">
        <w:rPr>
          <w:lang w:eastAsia="fr-FR" w:bidi="fr-FR"/>
        </w:rPr>
        <w:t>é</w:t>
      </w:r>
      <w:r>
        <w:rPr>
          <w:lang w:eastAsia="fr-FR" w:bidi="fr-FR"/>
        </w:rPr>
        <w:t>bec, É</w:t>
      </w:r>
      <w:r w:rsidRPr="00787DEF">
        <w:rPr>
          <w:lang w:eastAsia="fr-FR" w:bidi="fr-FR"/>
        </w:rPr>
        <w:t>diteur officiel, 1980, p. 110.</w:t>
      </w:r>
    </w:p>
  </w:footnote>
  <w:footnote w:id="13">
    <w:p w14:paraId="7434D727"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Cette partie de notre communication s’inspire fortement de l’ouvrage collectif de M. Desy, M. Ferland, </w:t>
      </w:r>
      <w:r w:rsidRPr="00787DEF">
        <w:t xml:space="preserve">B. </w:t>
      </w:r>
      <w:r w:rsidRPr="00787DEF">
        <w:rPr>
          <w:lang w:eastAsia="fr-FR" w:bidi="fr-FR"/>
        </w:rPr>
        <w:t>Levesque et Y. Vai</w:t>
      </w:r>
      <w:r w:rsidRPr="00787DEF">
        <w:rPr>
          <w:lang w:eastAsia="fr-FR" w:bidi="fr-FR"/>
        </w:rPr>
        <w:t>l</w:t>
      </w:r>
      <w:r w:rsidRPr="00787DEF">
        <w:rPr>
          <w:lang w:eastAsia="fr-FR" w:bidi="fr-FR"/>
        </w:rPr>
        <w:t xml:space="preserve">lancourt. </w:t>
      </w:r>
      <w:r w:rsidRPr="00D534B6">
        <w:rPr>
          <w:b/>
          <w:bCs/>
          <w:szCs w:val="28"/>
        </w:rPr>
        <w:t>La conjoncture au Québec au début des années 80 : les enjeux pour le mouvement o</w:t>
      </w:r>
      <w:r w:rsidRPr="00D534B6">
        <w:rPr>
          <w:b/>
          <w:bCs/>
          <w:szCs w:val="28"/>
        </w:rPr>
        <w:t>u</w:t>
      </w:r>
      <w:r w:rsidRPr="00D534B6">
        <w:rPr>
          <w:b/>
          <w:bCs/>
          <w:szCs w:val="28"/>
        </w:rPr>
        <w:t>vrier et populaire.</w:t>
      </w:r>
      <w:r w:rsidRPr="00787DEF">
        <w:t xml:space="preserve"> </w:t>
      </w:r>
      <w:r w:rsidRPr="00787DEF">
        <w:rPr>
          <w:lang w:eastAsia="fr-FR" w:bidi="fr-FR"/>
        </w:rPr>
        <w:t>Rimouski, Librairie socialiste de l’Est du Qu</w:t>
      </w:r>
      <w:r w:rsidRPr="00787DEF">
        <w:rPr>
          <w:lang w:eastAsia="fr-FR" w:bidi="fr-FR"/>
        </w:rPr>
        <w:t>é</w:t>
      </w:r>
      <w:r w:rsidRPr="00787DEF">
        <w:rPr>
          <w:lang w:eastAsia="fr-FR" w:bidi="fr-FR"/>
        </w:rPr>
        <w:t>bec, 1980, 200 p.</w:t>
      </w:r>
    </w:p>
  </w:footnote>
  <w:footnote w:id="14">
    <w:p w14:paraId="2A2EF518" w14:textId="77777777" w:rsidR="008B1598" w:rsidRDefault="008B1598" w:rsidP="008B1598">
      <w:pPr>
        <w:pStyle w:val="Notedebasdepage"/>
      </w:pPr>
      <w:r>
        <w:rPr>
          <w:rStyle w:val="Appelnotedebasdep"/>
        </w:rPr>
        <w:footnoteRef/>
      </w:r>
      <w:r>
        <w:t xml:space="preserve"> </w:t>
      </w:r>
      <w:r>
        <w:tab/>
      </w:r>
      <w:r w:rsidRPr="00D534B6">
        <w:rPr>
          <w:b/>
          <w:bCs/>
          <w:szCs w:val="28"/>
        </w:rPr>
        <w:t>Ibid.</w:t>
      </w:r>
      <w:r w:rsidRPr="00787DEF">
        <w:t xml:space="preserve"> </w:t>
      </w:r>
      <w:r w:rsidRPr="00787DEF">
        <w:rPr>
          <w:lang w:eastAsia="fr-FR" w:bidi="fr-FR"/>
        </w:rPr>
        <w:t>p. 119</w:t>
      </w:r>
      <w:r>
        <w:rPr>
          <w:lang w:eastAsia="fr-FR" w:bidi="fr-FR"/>
        </w:rPr>
        <w:t>.</w:t>
      </w:r>
    </w:p>
  </w:footnote>
  <w:footnote w:id="15">
    <w:p w14:paraId="667D725B" w14:textId="77777777" w:rsidR="008B1598" w:rsidRDefault="008B1598" w:rsidP="008B1598">
      <w:pPr>
        <w:pStyle w:val="Notedebasdepage"/>
      </w:pPr>
      <w:r>
        <w:rPr>
          <w:rStyle w:val="Appelnotedebasdep"/>
        </w:rPr>
        <w:footnoteRef/>
      </w:r>
      <w:r>
        <w:t xml:space="preserve"> </w:t>
      </w:r>
      <w:r>
        <w:tab/>
      </w:r>
      <w:r w:rsidRPr="00787DEF">
        <w:t>Christian Palloix.</w:t>
      </w:r>
      <w:r w:rsidRPr="00D534B6">
        <w:rPr>
          <w:b/>
          <w:bCs/>
          <w:szCs w:val="28"/>
        </w:rPr>
        <w:t xml:space="preserve"> </w:t>
      </w:r>
      <w:r w:rsidRPr="00D534B6">
        <w:rPr>
          <w:b/>
          <w:bCs/>
          <w:szCs w:val="28"/>
          <w:lang w:eastAsia="fr-FR" w:bidi="fr-FR"/>
        </w:rPr>
        <w:t>L'économie mondiale capitaliste et les firmes multinationales.</w:t>
      </w:r>
      <w:r w:rsidRPr="00787DEF">
        <w:rPr>
          <w:lang w:eastAsia="fr-FR" w:bidi="fr-FR"/>
        </w:rPr>
        <w:t xml:space="preserve"> </w:t>
      </w:r>
      <w:r w:rsidRPr="00787DEF">
        <w:t>Paris, Maspéro, 1977, tome 2, p. 270.</w:t>
      </w:r>
    </w:p>
  </w:footnote>
  <w:footnote w:id="16">
    <w:p w14:paraId="759908B0"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Voir aussi L. Jalbert, J.-G. Lacroix et </w:t>
      </w:r>
      <w:r w:rsidRPr="00787DEF">
        <w:t xml:space="preserve">B. </w:t>
      </w:r>
      <w:r w:rsidRPr="00787DEF">
        <w:rPr>
          <w:lang w:eastAsia="fr-FR" w:bidi="fr-FR"/>
        </w:rPr>
        <w:t>L</w:t>
      </w:r>
      <w:r w:rsidRPr="00787DEF">
        <w:rPr>
          <w:lang w:eastAsia="fr-FR" w:bidi="fr-FR"/>
        </w:rPr>
        <w:t>e</w:t>
      </w:r>
      <w:r w:rsidRPr="00787DEF">
        <w:rPr>
          <w:lang w:eastAsia="fr-FR" w:bidi="fr-FR"/>
        </w:rPr>
        <w:t xml:space="preserve">vesque. </w:t>
      </w:r>
      <w:r w:rsidRPr="00787DEF">
        <w:t>Art. cit.</w:t>
      </w:r>
    </w:p>
  </w:footnote>
  <w:footnote w:id="17">
    <w:p w14:paraId="0AEF3CE7" w14:textId="77777777" w:rsidR="008B1598" w:rsidRDefault="008B1598" w:rsidP="008B1598">
      <w:pPr>
        <w:pStyle w:val="Notedebasdepage"/>
      </w:pPr>
      <w:r>
        <w:rPr>
          <w:rStyle w:val="Appelnotedebasdep"/>
        </w:rPr>
        <w:footnoteRef/>
      </w:r>
      <w:r>
        <w:t xml:space="preserve"> </w:t>
      </w:r>
      <w:r>
        <w:tab/>
      </w:r>
      <w:r w:rsidRPr="00787DEF">
        <w:rPr>
          <w:lang w:eastAsia="fr-FR" w:bidi="fr-FR"/>
        </w:rPr>
        <w:t>Voir entre autres André Granou</w:t>
      </w:r>
      <w:r w:rsidRPr="00D534B6">
        <w:rPr>
          <w:b/>
          <w:bCs/>
          <w:szCs w:val="28"/>
          <w:lang w:eastAsia="fr-FR" w:bidi="fr-FR"/>
        </w:rPr>
        <w:t xml:space="preserve">. </w:t>
      </w:r>
      <w:r w:rsidRPr="00D534B6">
        <w:rPr>
          <w:b/>
          <w:bCs/>
          <w:szCs w:val="28"/>
        </w:rPr>
        <w:t>Capitalisme et mode de vie.</w:t>
      </w:r>
      <w:r w:rsidRPr="00787DEF">
        <w:t xml:space="preserve"> </w:t>
      </w:r>
      <w:r w:rsidRPr="00787DEF">
        <w:rPr>
          <w:lang w:eastAsia="fr-FR" w:bidi="fr-FR"/>
        </w:rPr>
        <w:t xml:space="preserve">Paris, Cerf, 1972, p. 42 sq. Aussi M. Aglietta. </w:t>
      </w:r>
      <w:r w:rsidRPr="00D534B6">
        <w:rPr>
          <w:b/>
          <w:bCs/>
          <w:szCs w:val="28"/>
        </w:rPr>
        <w:t>Régulation et crise de capitalisme : l’expérience des États-Unis.</w:t>
      </w:r>
      <w:r w:rsidRPr="00787DEF">
        <w:t xml:space="preserve"> </w:t>
      </w:r>
      <w:r w:rsidRPr="00787DEF">
        <w:rPr>
          <w:lang w:eastAsia="fr-FR" w:bidi="fr-FR"/>
        </w:rPr>
        <w:t>Paris, Calmann-Lévy, 1976.</w:t>
      </w:r>
    </w:p>
  </w:footnote>
  <w:footnote w:id="18">
    <w:p w14:paraId="1700323A"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M. Desy et al. </w:t>
      </w:r>
      <w:r w:rsidRPr="00787DEF">
        <w:t xml:space="preserve">Op. cit. </w:t>
      </w:r>
      <w:r w:rsidRPr="00787DEF">
        <w:rPr>
          <w:lang w:eastAsia="fr-FR" w:bidi="fr-FR"/>
        </w:rPr>
        <w:t>pp. 159 sf.</w:t>
      </w:r>
    </w:p>
  </w:footnote>
  <w:footnote w:id="19">
    <w:p w14:paraId="7D939968"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CONSEIL CENTRAL DE MONTRÉAL (CSN). </w:t>
      </w:r>
      <w:r w:rsidRPr="00D534B6">
        <w:rPr>
          <w:b/>
          <w:bCs/>
          <w:szCs w:val="28"/>
        </w:rPr>
        <w:t>Sommet p</w:t>
      </w:r>
      <w:r w:rsidRPr="00D534B6">
        <w:rPr>
          <w:b/>
          <w:bCs/>
          <w:szCs w:val="28"/>
        </w:rPr>
        <w:t>o</w:t>
      </w:r>
      <w:r w:rsidRPr="00D534B6">
        <w:rPr>
          <w:b/>
          <w:bCs/>
          <w:szCs w:val="28"/>
        </w:rPr>
        <w:t>pulaire de Montréal.</w:t>
      </w:r>
      <w:r w:rsidRPr="00787DEF">
        <w:t xml:space="preserve"> </w:t>
      </w:r>
      <w:r w:rsidRPr="00787DEF">
        <w:rPr>
          <w:lang w:eastAsia="fr-FR" w:bidi="fr-FR"/>
        </w:rPr>
        <w:t xml:space="preserve">25-26-27 avril 1980. </w:t>
      </w:r>
      <w:r w:rsidRPr="00D534B6">
        <w:rPr>
          <w:b/>
          <w:bCs/>
          <w:szCs w:val="28"/>
        </w:rPr>
        <w:t>Document de travail</w:t>
      </w:r>
      <w:r w:rsidRPr="00787DEF">
        <w:t xml:space="preserve">. </w:t>
      </w:r>
      <w:r w:rsidRPr="00787DEF">
        <w:rPr>
          <w:lang w:eastAsia="fr-FR" w:bidi="fr-FR"/>
        </w:rPr>
        <w:t>70p.</w:t>
      </w:r>
    </w:p>
  </w:footnote>
  <w:footnote w:id="20">
    <w:p w14:paraId="22712FC8" w14:textId="77777777" w:rsidR="008B1598" w:rsidRDefault="008B1598" w:rsidP="008B1598">
      <w:pPr>
        <w:pStyle w:val="Notedebasdepage"/>
      </w:pPr>
      <w:r>
        <w:rPr>
          <w:rStyle w:val="Appelnotedebasdep"/>
        </w:rPr>
        <w:footnoteRef/>
      </w:r>
      <w:r>
        <w:t xml:space="preserve"> </w:t>
      </w:r>
      <w:r>
        <w:tab/>
      </w:r>
      <w:r w:rsidRPr="00787DEF">
        <w:t xml:space="preserve">Gérald Fortin. “Une société démocratique de développement” dans </w:t>
      </w:r>
      <w:r w:rsidRPr="00F732C4">
        <w:rPr>
          <w:b/>
          <w:bCs/>
          <w:szCs w:val="28"/>
          <w:lang w:eastAsia="fr-FR" w:bidi="fr-FR"/>
        </w:rPr>
        <w:t xml:space="preserve">La réflexion des universitaires. Colloque sur l’entreprise coopérative dans le développement économique du Québec. </w:t>
      </w:r>
      <w:r w:rsidRPr="00787DEF">
        <w:t>Qué</w:t>
      </w:r>
      <w:r>
        <w:t>bec, É</w:t>
      </w:r>
      <w:r w:rsidRPr="00787DEF">
        <w:t>diteur off</w:t>
      </w:r>
      <w:r w:rsidRPr="00787DEF">
        <w:t>i</w:t>
      </w:r>
      <w:r w:rsidRPr="00787DEF">
        <w:t>ciel, 1980, p. 82.</w:t>
      </w:r>
    </w:p>
  </w:footnote>
  <w:footnote w:id="21">
    <w:p w14:paraId="6B42CF04"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CEQ. </w:t>
      </w:r>
      <w:r w:rsidRPr="00787DEF">
        <w:t xml:space="preserve">XXII </w:t>
      </w:r>
      <w:r w:rsidRPr="00787DEF">
        <w:rPr>
          <w:lang w:eastAsia="fr-FR" w:bidi="fr-FR"/>
        </w:rPr>
        <w:t xml:space="preserve">le Congrès Coopératisme. </w:t>
      </w:r>
      <w:r w:rsidRPr="00F732C4">
        <w:rPr>
          <w:b/>
          <w:bCs/>
          <w:szCs w:val="28"/>
        </w:rPr>
        <w:t xml:space="preserve">Coopératisme et pensée sociopolitique de la CEQ. </w:t>
      </w:r>
      <w:r w:rsidRPr="00787DEF">
        <w:rPr>
          <w:lang w:eastAsia="fr-FR" w:bidi="fr-FR"/>
        </w:rPr>
        <w:t>Québec, CEQ, 1973, p. 1.</w:t>
      </w:r>
    </w:p>
  </w:footnote>
  <w:footnote w:id="22">
    <w:p w14:paraId="7D0CB19A" w14:textId="77777777" w:rsidR="008B1598" w:rsidRDefault="008B1598" w:rsidP="008B1598">
      <w:pPr>
        <w:pStyle w:val="Notedebasdepage"/>
      </w:pPr>
      <w:r>
        <w:rPr>
          <w:rStyle w:val="Appelnotedebasdep"/>
        </w:rPr>
        <w:footnoteRef/>
      </w:r>
      <w:r>
        <w:t xml:space="preserve"> </w:t>
      </w:r>
      <w:r>
        <w:tab/>
      </w:r>
      <w:r w:rsidRPr="00787DEF">
        <w:rPr>
          <w:lang w:eastAsia="fr-FR" w:bidi="fr-FR"/>
        </w:rPr>
        <w:t>CENTRE COOPERATIF DE RECHERCHE EN POLITIQUE SOCIALE. Les coopératives ouvrières de production et la lutte des travailleurs. Québec, CEQ, 1975 (voir aussi la critique que Jean-Guy et Pauline Vaillancourt ont fait de cet ouvrage).</w:t>
      </w:r>
    </w:p>
  </w:footnote>
  <w:footnote w:id="23">
    <w:p w14:paraId="6B06698A"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Pierre Fournier. </w:t>
      </w:r>
      <w:r w:rsidRPr="00F732C4">
        <w:rPr>
          <w:b/>
          <w:bCs/>
          <w:szCs w:val="28"/>
        </w:rPr>
        <w:t>Le patronat au Québec.</w:t>
      </w:r>
      <w:r w:rsidRPr="00787DEF">
        <w:t xml:space="preserve"> </w:t>
      </w:r>
      <w:r w:rsidRPr="00787DEF">
        <w:rPr>
          <w:lang w:eastAsia="fr-FR" w:bidi="fr-FR"/>
        </w:rPr>
        <w:t xml:space="preserve">Montréal, </w:t>
      </w:r>
      <w:r w:rsidRPr="00787DEF">
        <w:t xml:space="preserve">HMH, </w:t>
      </w:r>
      <w:r w:rsidRPr="00787DEF">
        <w:rPr>
          <w:lang w:eastAsia="fr-FR" w:bidi="fr-FR"/>
        </w:rPr>
        <w:t>1979. (voir la partie réservée aux coopératives).</w:t>
      </w:r>
    </w:p>
  </w:footnote>
  <w:footnote w:id="24">
    <w:p w14:paraId="700BB210" w14:textId="77777777" w:rsidR="008B1598" w:rsidRDefault="008B1598" w:rsidP="008B1598">
      <w:pPr>
        <w:pStyle w:val="Notedebasdepage"/>
      </w:pPr>
      <w:r>
        <w:rPr>
          <w:rStyle w:val="Appelnotedebasdep"/>
        </w:rPr>
        <w:footnoteRef/>
      </w:r>
      <w:r>
        <w:t xml:space="preserve"> </w:t>
      </w:r>
      <w:r>
        <w:tab/>
      </w:r>
      <w:r w:rsidRPr="00787DEF">
        <w:rPr>
          <w:lang w:eastAsia="fr-FR" w:bidi="fr-FR"/>
        </w:rPr>
        <w:t>La propriété d’</w:t>
      </w:r>
      <w:r w:rsidRPr="00787DEF">
        <w:t>État</w:t>
      </w:r>
      <w:r w:rsidRPr="00787DEF">
        <w:rPr>
          <w:lang w:eastAsia="fr-FR" w:bidi="fr-FR"/>
        </w:rPr>
        <w:t xml:space="preserve"> comme celle des coopératives “correspond encore à une séparation des travailleurs de leurs moyens de produ</w:t>
      </w:r>
      <w:r w:rsidRPr="00787DEF">
        <w:rPr>
          <w:lang w:eastAsia="fr-FR" w:bidi="fr-FR"/>
        </w:rPr>
        <w:t>c</w:t>
      </w:r>
      <w:r w:rsidRPr="00787DEF">
        <w:rPr>
          <w:lang w:eastAsia="fr-FR" w:bidi="fr-FR"/>
        </w:rPr>
        <w:t>tion”. Dans le meilleur des cas (v.g. les scoops), les producteurs immédiats disposent “d’une propriété juridique de groupe sur certains moyens de production” mais, comme ces coopératives continuent d’être reliées au marché, “les travailleurs ne peuvent pas véritabl</w:t>
      </w:r>
      <w:r w:rsidRPr="00787DEF">
        <w:rPr>
          <w:lang w:eastAsia="fr-FR" w:bidi="fr-FR"/>
        </w:rPr>
        <w:t>e</w:t>
      </w:r>
      <w:r w:rsidRPr="00787DEF">
        <w:rPr>
          <w:lang w:eastAsia="fr-FR" w:bidi="fr-FR"/>
        </w:rPr>
        <w:t>ment dominer l’emploi de leurs moyens de production ni celui de leurs produits, puisque cet emploi est lui-même dominé par les rap</w:t>
      </w:r>
      <w:r>
        <w:rPr>
          <w:lang w:eastAsia="fr-FR" w:bidi="fr-FR"/>
        </w:rPr>
        <w:t>por</w:t>
      </w:r>
      <w:r w:rsidRPr="00787DEF">
        <w:rPr>
          <w:lang w:eastAsia="fr-FR" w:bidi="fr-FR"/>
        </w:rPr>
        <w:t xml:space="preserve">ts marchands” (p. 82) Charles Bettelheim. </w:t>
      </w:r>
      <w:r w:rsidRPr="00F732C4">
        <w:rPr>
          <w:b/>
          <w:bCs/>
          <w:szCs w:val="28"/>
        </w:rPr>
        <w:t xml:space="preserve">Calcul économique et formes de propriété. </w:t>
      </w:r>
      <w:r w:rsidRPr="00787DEF">
        <w:rPr>
          <w:lang w:eastAsia="fr-FR" w:bidi="fr-FR"/>
        </w:rPr>
        <w:t>Paris, Maspéro, 1976, pp. 70 et 82.</w:t>
      </w:r>
    </w:p>
  </w:footnote>
  <w:footnote w:id="25">
    <w:p w14:paraId="0BBB156A" w14:textId="77777777" w:rsidR="008B1598" w:rsidRDefault="008B1598" w:rsidP="008B1598">
      <w:pPr>
        <w:pStyle w:val="Notedebasdepage"/>
      </w:pPr>
      <w:r>
        <w:rPr>
          <w:rStyle w:val="Appelnotedebasdep"/>
        </w:rPr>
        <w:footnoteRef/>
      </w:r>
      <w:r>
        <w:t xml:space="preserve"> </w:t>
      </w:r>
      <w:r>
        <w:tab/>
      </w:r>
      <w:r w:rsidRPr="00787DEF">
        <w:rPr>
          <w:lang w:eastAsia="fr-FR" w:bidi="fr-FR"/>
        </w:rPr>
        <w:t>Lionel Robert. “Les projets populaires de développement</w:t>
      </w:r>
      <w:r w:rsidRPr="00787DEF">
        <w:t> :</w:t>
      </w:r>
      <w:r w:rsidRPr="00787DEF">
        <w:rPr>
          <w:lang w:eastAsia="fr-FR" w:bidi="fr-FR"/>
        </w:rPr>
        <w:t xml:space="preserve"> e</w:t>
      </w:r>
      <w:r w:rsidRPr="00787DEF">
        <w:rPr>
          <w:lang w:eastAsia="fr-FR" w:bidi="fr-FR"/>
        </w:rPr>
        <w:t>s</w:t>
      </w:r>
      <w:r w:rsidRPr="00787DEF">
        <w:rPr>
          <w:lang w:eastAsia="fr-FR" w:bidi="fr-FR"/>
        </w:rPr>
        <w:t>poir ou utopie pour les régions</w:t>
      </w:r>
      <w:r w:rsidRPr="00787DEF">
        <w:t> ?</w:t>
      </w:r>
      <w:r w:rsidRPr="00787DEF">
        <w:rPr>
          <w:lang w:eastAsia="fr-FR" w:bidi="fr-FR"/>
        </w:rPr>
        <w:t xml:space="preserve">” CRDQ. </w:t>
      </w:r>
      <w:r w:rsidRPr="00F732C4">
        <w:rPr>
          <w:b/>
          <w:bCs/>
          <w:szCs w:val="28"/>
        </w:rPr>
        <w:t>Région 03 : Du sous-développement aux expériences populaires de développement.</w:t>
      </w:r>
      <w:r w:rsidRPr="00787DEF">
        <w:t xml:space="preserve"> </w:t>
      </w:r>
      <w:r w:rsidRPr="00787DEF">
        <w:rPr>
          <w:lang w:eastAsia="fr-FR" w:bidi="fr-FR"/>
        </w:rPr>
        <w:t>Québec. Mai 1976. Sur la question des coopératives et du développ</w:t>
      </w:r>
      <w:r w:rsidRPr="00787DEF">
        <w:rPr>
          <w:lang w:eastAsia="fr-FR" w:bidi="fr-FR"/>
        </w:rPr>
        <w:t>e</w:t>
      </w:r>
      <w:r w:rsidRPr="00787DEF">
        <w:rPr>
          <w:lang w:eastAsia="fr-FR" w:bidi="fr-FR"/>
        </w:rPr>
        <w:t xml:space="preserve">ment régional, voir aussi Benoît Levesque (sous la direction de) </w:t>
      </w:r>
      <w:r w:rsidRPr="00F732C4">
        <w:rPr>
          <w:b/>
          <w:bCs/>
          <w:szCs w:val="28"/>
        </w:rPr>
        <w:t>An</w:t>
      </w:r>
      <w:r w:rsidRPr="00F732C4">
        <w:rPr>
          <w:b/>
          <w:bCs/>
          <w:szCs w:val="28"/>
        </w:rPr>
        <w:t>i</w:t>
      </w:r>
      <w:r w:rsidRPr="00F732C4">
        <w:rPr>
          <w:b/>
          <w:bCs/>
          <w:szCs w:val="28"/>
        </w:rPr>
        <w:t>mation sociale, entreprises communautaires et coopératives</w:t>
      </w:r>
      <w:r w:rsidRPr="00787DEF">
        <w:t xml:space="preserve">. </w:t>
      </w:r>
      <w:r w:rsidRPr="00787DEF">
        <w:rPr>
          <w:lang w:eastAsia="fr-FR" w:bidi="fr-FR"/>
        </w:rPr>
        <w:t>Mo</w:t>
      </w:r>
      <w:r w:rsidRPr="00787DEF">
        <w:rPr>
          <w:lang w:eastAsia="fr-FR" w:bidi="fr-FR"/>
        </w:rPr>
        <w:t>n</w:t>
      </w:r>
      <w:r w:rsidRPr="00787DEF">
        <w:rPr>
          <w:lang w:eastAsia="fr-FR" w:bidi="fr-FR"/>
        </w:rPr>
        <w:t>tréal, Ed. — Coopératives Albert St-Martin, 1979, 380 p.</w:t>
      </w:r>
    </w:p>
  </w:footnote>
  <w:footnote w:id="26">
    <w:p w14:paraId="233131E4"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Dorval Brunelle. </w:t>
      </w:r>
      <w:hyperlink r:id="rId1" w:history="1">
        <w:r w:rsidRPr="002D3789">
          <w:rPr>
            <w:rStyle w:val="Hyperlien"/>
            <w:b/>
            <w:bCs/>
            <w:szCs w:val="28"/>
          </w:rPr>
          <w:t>La désillusion tranquille</w:t>
        </w:r>
      </w:hyperlink>
      <w:r w:rsidRPr="00F732C4">
        <w:rPr>
          <w:b/>
          <w:bCs/>
          <w:szCs w:val="28"/>
        </w:rPr>
        <w:t>.</w:t>
      </w:r>
      <w:r w:rsidRPr="00787DEF">
        <w:t xml:space="preserve"> </w:t>
      </w:r>
      <w:r w:rsidRPr="00787DEF">
        <w:rPr>
          <w:lang w:eastAsia="fr-FR" w:bidi="fr-FR"/>
        </w:rPr>
        <w:t>Montréal, HMH, 1978, p. 97.</w:t>
      </w:r>
    </w:p>
  </w:footnote>
  <w:footnote w:id="27">
    <w:p w14:paraId="3153BC04" w14:textId="77777777" w:rsidR="008B1598" w:rsidRDefault="008B1598">
      <w:pPr>
        <w:pStyle w:val="Notedebasdepage"/>
      </w:pPr>
      <w:r>
        <w:rPr>
          <w:rStyle w:val="Appelnotedebasdep"/>
        </w:rPr>
        <w:footnoteRef/>
      </w:r>
      <w:r>
        <w:t xml:space="preserve"> </w:t>
      </w:r>
      <w:r>
        <w:tab/>
      </w:r>
      <w:r w:rsidRPr="00787DEF">
        <w:rPr>
          <w:lang w:eastAsia="fr-FR" w:bidi="fr-FR"/>
        </w:rPr>
        <w:t xml:space="preserve">Pierre Fournier. “Les nouveaux paramètres de la bourgeoisie québécoise” in Pierre Fournier (ed.) </w:t>
      </w:r>
      <w:hyperlink r:id="rId2" w:history="1">
        <w:r w:rsidRPr="002D3789">
          <w:rPr>
            <w:rStyle w:val="Hyperlien"/>
            <w:b/>
            <w:bCs/>
            <w:szCs w:val="28"/>
          </w:rPr>
          <w:t>Le capitalisme au Québec</w:t>
        </w:r>
      </w:hyperlink>
      <w:r w:rsidRPr="00787DEF">
        <w:t xml:space="preserve">. </w:t>
      </w:r>
      <w:r w:rsidRPr="00787DEF">
        <w:rPr>
          <w:lang w:eastAsia="fr-FR" w:bidi="fr-FR"/>
        </w:rPr>
        <w:t>Montréal, Ed. Coopérative Albert St-Martin, 1978, pp. 137-181.</w:t>
      </w:r>
    </w:p>
  </w:footnote>
  <w:footnote w:id="28">
    <w:p w14:paraId="7460A42A" w14:textId="77777777" w:rsidR="008B1598" w:rsidRDefault="008B1598">
      <w:pPr>
        <w:pStyle w:val="Notedebasdepage"/>
      </w:pPr>
      <w:r>
        <w:rPr>
          <w:rStyle w:val="Appelnotedebasdep"/>
        </w:rPr>
        <w:footnoteRef/>
      </w:r>
      <w:r>
        <w:t xml:space="preserve"> </w:t>
      </w:r>
      <w:r>
        <w:tab/>
      </w:r>
      <w:r w:rsidRPr="00787DEF">
        <w:rPr>
          <w:lang w:eastAsia="fr-FR" w:bidi="fr-FR"/>
        </w:rPr>
        <w:t xml:space="preserve">Dorval Brunelle. </w:t>
      </w:r>
      <w:r w:rsidRPr="002D3789">
        <w:rPr>
          <w:bCs/>
          <w:szCs w:val="28"/>
        </w:rPr>
        <w:t>Op. cit</w:t>
      </w:r>
      <w:r w:rsidRPr="002D3789">
        <w:t>.</w:t>
      </w:r>
      <w:r w:rsidRPr="00787DEF">
        <w:t xml:space="preserve"> </w:t>
      </w:r>
      <w:r w:rsidRPr="00787DEF">
        <w:rPr>
          <w:lang w:eastAsia="fr-FR" w:bidi="fr-FR"/>
        </w:rPr>
        <w:t>p. 109.</w:t>
      </w:r>
    </w:p>
  </w:footnote>
  <w:footnote w:id="29">
    <w:p w14:paraId="3A86E0BC" w14:textId="77777777" w:rsidR="008B1598" w:rsidRDefault="008B1598">
      <w:pPr>
        <w:pStyle w:val="Notedebasdepage"/>
      </w:pPr>
      <w:r>
        <w:rPr>
          <w:rStyle w:val="Appelnotedebasdep"/>
        </w:rPr>
        <w:footnoteRef/>
      </w:r>
      <w:r>
        <w:t xml:space="preserve"> </w:t>
      </w:r>
      <w:r>
        <w:tab/>
      </w:r>
      <w:r w:rsidRPr="00787DEF">
        <w:rPr>
          <w:lang w:eastAsia="fr-FR" w:bidi="fr-FR"/>
        </w:rPr>
        <w:t xml:space="preserve">Pierre Fournier. </w:t>
      </w:r>
      <w:r w:rsidRPr="002D3789">
        <w:rPr>
          <w:bCs/>
          <w:szCs w:val="28"/>
        </w:rPr>
        <w:t>Op. cit.</w:t>
      </w:r>
      <w:r w:rsidRPr="002D3789">
        <w:t xml:space="preserve"> </w:t>
      </w:r>
      <w:r w:rsidRPr="002D3789">
        <w:rPr>
          <w:lang w:eastAsia="fr-FR" w:bidi="fr-FR"/>
        </w:rPr>
        <w:t>p</w:t>
      </w:r>
      <w:r w:rsidRPr="00787DEF">
        <w:rPr>
          <w:lang w:eastAsia="fr-FR" w:bidi="fr-FR"/>
        </w:rPr>
        <w:t>. 147.</w:t>
      </w:r>
    </w:p>
  </w:footnote>
  <w:footnote w:id="30">
    <w:p w14:paraId="63686157" w14:textId="77777777" w:rsidR="008B1598" w:rsidRDefault="008B1598" w:rsidP="008B1598">
      <w:pPr>
        <w:pStyle w:val="Notedebasdepage"/>
      </w:pPr>
      <w:r>
        <w:rPr>
          <w:rStyle w:val="Appelnotedebasdep"/>
        </w:rPr>
        <w:footnoteRef/>
      </w:r>
      <w:r>
        <w:t xml:space="preserve"> </w:t>
      </w:r>
      <w:r>
        <w:tab/>
      </w:r>
      <w:r w:rsidRPr="00787DEF">
        <w:rPr>
          <w:lang w:eastAsia="fr-FR" w:bidi="fr-FR"/>
        </w:rPr>
        <w:t xml:space="preserve">Dorval Brunelle. </w:t>
      </w:r>
      <w:r w:rsidRPr="002D3789">
        <w:rPr>
          <w:bCs/>
          <w:szCs w:val="28"/>
        </w:rPr>
        <w:t>Op. cit</w:t>
      </w:r>
      <w:r w:rsidRPr="002D3789">
        <w:t>.</w:t>
      </w:r>
      <w:r w:rsidRPr="00787DEF">
        <w:t xml:space="preserve"> </w:t>
      </w:r>
      <w:r w:rsidRPr="00787DEF">
        <w:rPr>
          <w:lang w:eastAsia="fr-FR" w:bidi="fr-FR"/>
        </w:rPr>
        <w:t>p. 111.</w:t>
      </w:r>
    </w:p>
  </w:footnote>
  <w:footnote w:id="31">
    <w:p w14:paraId="366B26AA" w14:textId="77777777" w:rsidR="008B1598" w:rsidRDefault="008B1598" w:rsidP="008B1598">
      <w:pPr>
        <w:pStyle w:val="Notedebasdepage"/>
      </w:pPr>
      <w:r>
        <w:rPr>
          <w:rStyle w:val="Appelnotedebasdep"/>
        </w:rPr>
        <w:footnoteRef/>
      </w:r>
      <w:r>
        <w:t xml:space="preserve"> </w:t>
      </w:r>
      <w:r>
        <w:tab/>
      </w:r>
      <w:r w:rsidRPr="00787DEF">
        <w:rPr>
          <w:lang w:eastAsia="fr-FR" w:bidi="fr-FR"/>
        </w:rPr>
        <w:t>Voir Serge Côté et Benoît Levesque. “L’envers de la médaille</w:t>
      </w:r>
      <w:r w:rsidRPr="00787DEF">
        <w:t> :</w:t>
      </w:r>
      <w:r w:rsidRPr="00787DEF">
        <w:rPr>
          <w:lang w:eastAsia="fr-FR" w:bidi="fr-FR"/>
        </w:rPr>
        <w:t xml:space="preserve"> le sous- développement régional”. Communication présentée à la S</w:t>
      </w:r>
      <w:r w:rsidRPr="00787DEF">
        <w:rPr>
          <w:lang w:eastAsia="fr-FR" w:bidi="fr-FR"/>
        </w:rPr>
        <w:t>o</w:t>
      </w:r>
      <w:r w:rsidRPr="00787DEF">
        <w:rPr>
          <w:lang w:eastAsia="fr-FR" w:bidi="fr-FR"/>
        </w:rPr>
        <w:t>ciété québécoise de sciences politiques dans le cadre de la rencontre annuelle de l’ACFAS, le 14 mai 1980. Voir aussi L. Jalbert, J.-G. L</w:t>
      </w:r>
      <w:r w:rsidRPr="00787DEF">
        <w:rPr>
          <w:lang w:eastAsia="fr-FR" w:bidi="fr-FR"/>
        </w:rPr>
        <w:t>a</w:t>
      </w:r>
      <w:r w:rsidRPr="00787DEF">
        <w:rPr>
          <w:lang w:eastAsia="fr-FR" w:bidi="fr-FR"/>
        </w:rPr>
        <w:t xml:space="preserve">croix et B. Levesque. </w:t>
      </w:r>
      <w:r w:rsidRPr="002D3789">
        <w:rPr>
          <w:bCs/>
          <w:szCs w:val="28"/>
        </w:rPr>
        <w:t>Art.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F8F9" w14:textId="77777777" w:rsidR="008B1598" w:rsidRDefault="008B1598" w:rsidP="008B159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88735E">
      <w:rPr>
        <w:rFonts w:ascii="Times New Roman" w:hAnsi="Times New Roman"/>
      </w:rPr>
      <w:t>“Coopératives et socialisme au Québec : perspectives pour l’an 2000.”</w:t>
    </w:r>
    <w:r>
      <w:rPr>
        <w:rFonts w:ascii="Times New Roman" w:hAnsi="Times New Roman"/>
      </w:rPr>
      <w:t xml:space="preserve"> (1981)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7CEA2479" w14:textId="77777777" w:rsidR="008B1598" w:rsidRDefault="008B159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E"/>
    <w:multiLevelType w:val="singleLevel"/>
    <w:tmpl w:val="1932EE78"/>
    <w:lvl w:ilvl="0">
      <w:start w:val="1"/>
      <w:numFmt w:val="decimal"/>
      <w:lvlText w:val="%1"/>
      <w:legacy w:legacy="1" w:legacySpace="0" w:legacyIndent="320"/>
      <w:lvlJc w:val="left"/>
      <w:rPr>
        <w:rFonts w:ascii="Times New Roman" w:hAnsi="Times New Roman" w:hint="default"/>
      </w:rPr>
    </w:lvl>
  </w:abstractNum>
  <w:abstractNum w:abstractNumId="1" w15:restartNumberingAfterBreak="0">
    <w:nsid w:val="2A4546B9"/>
    <w:multiLevelType w:val="multilevel"/>
    <w:tmpl w:val="C92EA8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6196738">
    <w:abstractNumId w:val="1"/>
  </w:num>
  <w:num w:numId="2" w16cid:durableId="110326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61485"/>
    <w:rsid w:val="00492F9C"/>
    <w:rsid w:val="008B159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BCDA04"/>
  <w15:chartTrackingRefBased/>
  <w15:docId w15:val="{302D2FD3-889D-C243-BEA0-5C657C9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E92884"/>
    <w:pPr>
      <w:spacing w:before="120" w:after="120"/>
      <w:ind w:left="720"/>
      <w:jc w:val="both"/>
    </w:pPr>
    <w:rPr>
      <w:color w:val="000080"/>
      <w:sz w:val="24"/>
      <w:lang w:val="x-none"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534107"/>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EB2B6D"/>
    <w:pPr>
      <w:widowControl w:val="0"/>
    </w:pPr>
    <w:rPr>
      <w:rFonts w:ascii="Times New Roman" w:hAnsi="Times New Roman"/>
      <w:b w:val="0"/>
      <w:color w:val="000080"/>
      <w:sz w:val="48"/>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5F2693"/>
    <w:pPr>
      <w:ind w:firstLine="0"/>
      <w:jc w:val="left"/>
    </w:pPr>
    <w:rPr>
      <w:i/>
      <w:iCs/>
      <w:color w:val="FF0000"/>
      <w:sz w:val="32"/>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021841"/>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E92884"/>
    <w:rPr>
      <w:rFonts w:ascii="Times New Roman" w:eastAsia="Times New Roman" w:hAnsi="Times New Roman"/>
      <w:color w:val="000080"/>
      <w:sz w:val="24"/>
      <w:lang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E92884"/>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534107"/>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675ptNonItalique">
    <w:name w:val="Corps du texte (6) + 7.5 pt;Non Italique"/>
    <w:rsid w:val="002112A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105ptNonItalique">
    <w:name w:val="Corps du texte (12) + 10.5 pt;Non Italique"/>
    <w:rsid w:val="00EB13DC"/>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paragraph" w:customStyle="1" w:styleId="auteur">
    <w:name w:val="auteur"/>
    <w:basedOn w:val="Normal"/>
    <w:rsid w:val="00EB13DC"/>
    <w:pPr>
      <w:spacing w:before="120" w:after="120"/>
      <w:ind w:right="1080"/>
      <w:jc w:val="right"/>
    </w:pPr>
    <w:rPr>
      <w:i/>
      <w:iCs/>
      <w:szCs w:val="28"/>
      <w:lang w:eastAsia="fr-FR" w:bidi="fr-FR"/>
    </w:rPr>
  </w:style>
  <w:style w:type="character" w:customStyle="1" w:styleId="Notedebasdepage0">
    <w:name w:val="Note de bas de page_"/>
    <w:link w:val="Notedebasdepage1"/>
    <w:rsid w:val="00EB13DC"/>
    <w:rPr>
      <w:rFonts w:ascii="Times New Roman" w:eastAsia="Times New Roman" w:hAnsi="Times New Roman"/>
      <w:sz w:val="16"/>
      <w:szCs w:val="16"/>
      <w:shd w:val="clear" w:color="auto" w:fill="FFFFFF"/>
    </w:rPr>
  </w:style>
  <w:style w:type="character" w:customStyle="1" w:styleId="NotedebasdepageItalique">
    <w:name w:val="Note de bas de page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3">
    <w:name w:val="Légende de l'image (3)_"/>
    <w:link w:val="Lgendedelimage30"/>
    <w:rsid w:val="00EB13DC"/>
    <w:rPr>
      <w:rFonts w:ascii="Times New Roman" w:eastAsia="Times New Roman" w:hAnsi="Times New Roman"/>
      <w:b/>
      <w:bCs/>
      <w:w w:val="120"/>
      <w:sz w:val="52"/>
      <w:szCs w:val="52"/>
      <w:shd w:val="clear" w:color="auto" w:fill="FFFFFF"/>
    </w:rPr>
  </w:style>
  <w:style w:type="character" w:customStyle="1" w:styleId="Corpsdutexte58ptItalique">
    <w:name w:val="Corps du texte (5)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1Car">
    <w:name w:val="TM 1 Car"/>
    <w:link w:val="TM1"/>
    <w:rsid w:val="00EB13DC"/>
    <w:rPr>
      <w:rFonts w:ascii="Times New Roman" w:eastAsia="Times New Roman" w:hAnsi="Times New Roman"/>
      <w:sz w:val="16"/>
      <w:szCs w:val="16"/>
      <w:shd w:val="clear" w:color="auto" w:fill="FFFFFF"/>
    </w:rPr>
  </w:style>
  <w:style w:type="character" w:customStyle="1" w:styleId="Tabledesmatires2">
    <w:name w:val="Table des matières (2)_"/>
    <w:link w:val="Tabledesmatires20"/>
    <w:rsid w:val="00EB13DC"/>
    <w:rPr>
      <w:rFonts w:ascii="Times New Roman" w:eastAsia="Times New Roman" w:hAnsi="Times New Roman"/>
      <w:i/>
      <w:iCs/>
      <w:sz w:val="16"/>
      <w:szCs w:val="16"/>
      <w:shd w:val="clear" w:color="auto" w:fill="FFFFFF"/>
    </w:rPr>
  </w:style>
  <w:style w:type="character" w:customStyle="1" w:styleId="Tabledesmatires3">
    <w:name w:val="Table des matières (3)_"/>
    <w:link w:val="Tabledesmatires30"/>
    <w:rsid w:val="00EB13DC"/>
    <w:rPr>
      <w:rFonts w:ascii="Times New Roman" w:eastAsia="Times New Roman" w:hAnsi="Times New Roman"/>
      <w:b/>
      <w:bCs/>
      <w:i/>
      <w:iCs/>
      <w:sz w:val="18"/>
      <w:szCs w:val="18"/>
      <w:shd w:val="clear" w:color="auto" w:fill="FFFFFF"/>
    </w:rPr>
  </w:style>
  <w:style w:type="character" w:customStyle="1" w:styleId="Tabledesmatires275ptNonItalique">
    <w:name w:val="Table des matières (2) + 7.5 pt;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Italique">
    <w:name w:val="Table des matières + 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M2Car">
    <w:name w:val="TM 2 Car"/>
    <w:link w:val="TM2"/>
    <w:rsid w:val="00EB13DC"/>
    <w:rPr>
      <w:rFonts w:ascii="Times New Roman" w:eastAsia="Times New Roman" w:hAnsi="Times New Roman"/>
      <w:i/>
      <w:iCs/>
      <w:sz w:val="16"/>
      <w:szCs w:val="16"/>
      <w:shd w:val="clear" w:color="auto" w:fill="FFFFFF"/>
    </w:rPr>
  </w:style>
  <w:style w:type="character" w:customStyle="1" w:styleId="Tabledesmatires3NonItalique">
    <w:name w:val="Table des matières (3) + Non Italique"/>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uz-Cyrl-UZ"/>
    </w:rPr>
  </w:style>
  <w:style w:type="character" w:customStyle="1" w:styleId="Tabledesmatires375ptNonGrasNonItalique">
    <w:name w:val="Table des matières (3) + 7.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38ptNonGrasNonItalique">
    <w:name w:val="Table des matières (3) + 8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
    <w:name w:val="Table des matières (5)_"/>
    <w:link w:val="Tabledesmatires50"/>
    <w:rsid w:val="00EB13DC"/>
    <w:rPr>
      <w:rFonts w:ascii="Times New Roman" w:eastAsia="Times New Roman" w:hAnsi="Times New Roman"/>
      <w:sz w:val="15"/>
      <w:szCs w:val="15"/>
      <w:shd w:val="clear" w:color="auto" w:fill="FFFFFF"/>
    </w:rPr>
  </w:style>
  <w:style w:type="character" w:customStyle="1" w:styleId="Tabledesmatires6">
    <w:name w:val="Table des matières (6)_"/>
    <w:rsid w:val="00EB13DC"/>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60">
    <w:name w:val="Table des matières (6)"/>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fr-FR" w:eastAsia="fr-FR" w:bidi="fr-FR"/>
    </w:rPr>
  </w:style>
  <w:style w:type="character" w:customStyle="1" w:styleId="Tabledesmatires7">
    <w:name w:val="Table des matières (7)_"/>
    <w:rsid w:val="00EB13DC"/>
    <w:rPr>
      <w:rFonts w:ascii="Times New Roman" w:eastAsia="Times New Roman" w:hAnsi="Times New Roman" w:cs="Times New Roman"/>
      <w:b/>
      <w:bCs/>
      <w:i w:val="0"/>
      <w:iCs w:val="0"/>
      <w:smallCaps w:val="0"/>
      <w:strike w:val="0"/>
      <w:spacing w:val="0"/>
      <w:w w:val="120"/>
      <w:sz w:val="52"/>
      <w:szCs w:val="52"/>
      <w:u w:val="none"/>
    </w:rPr>
  </w:style>
  <w:style w:type="character" w:customStyle="1" w:styleId="Tabledesmatires4NonItalique">
    <w:name w:val="Table des matières (4) + Non Italique"/>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58pt">
    <w:name w:val="Table des matières (5) + 8 pt"/>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70">
    <w:name w:val="Table des matières (7)"/>
    <w:rsid w:val="00EB13DC"/>
    <w:rPr>
      <w:rFonts w:ascii="Times New Roman" w:eastAsia="Times New Roman" w:hAnsi="Times New Roman" w:cs="Times New Roman"/>
      <w:b/>
      <w:bCs/>
      <w:i w:val="0"/>
      <w:iCs w:val="0"/>
      <w:smallCaps w:val="0"/>
      <w:strike w:val="0"/>
      <w:color w:val="000000"/>
      <w:spacing w:val="0"/>
      <w:w w:val="120"/>
      <w:position w:val="0"/>
      <w:sz w:val="52"/>
      <w:szCs w:val="52"/>
      <w:u w:val="none"/>
      <w:lang w:val="fr-FR" w:eastAsia="fr-FR" w:bidi="fr-FR"/>
    </w:rPr>
  </w:style>
  <w:style w:type="character" w:customStyle="1" w:styleId="En-tteoupieddepage11ptItalique">
    <w:name w:val="En-tête ou pied de page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8">
    <w:name w:val="Table des matières (8)_"/>
    <w:link w:val="Tabledesmatires80"/>
    <w:rsid w:val="00EB13DC"/>
    <w:rPr>
      <w:rFonts w:ascii="Times New Roman" w:eastAsia="Times New Roman" w:hAnsi="Times New Roman"/>
      <w:i/>
      <w:iCs/>
      <w:sz w:val="22"/>
      <w:szCs w:val="22"/>
      <w:shd w:val="clear" w:color="auto" w:fill="FFFFFF"/>
    </w:rPr>
  </w:style>
  <w:style w:type="character" w:customStyle="1" w:styleId="Tabledesmatires8105ptNonItalique">
    <w:name w:val="Table des matières (8) + 10.5 pt;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0ptGrasEspacement-2pt">
    <w:name w:val="En-tête ou pied de page + 40 pt;Gras;Espacement -2 pt"/>
    <w:rsid w:val="00EB13DC"/>
    <w:rPr>
      <w:rFonts w:ascii="Times New Roman" w:eastAsia="Times New Roman" w:hAnsi="Times New Roman" w:cs="Times New Roman"/>
      <w:b/>
      <w:bCs/>
      <w:i w:val="0"/>
      <w:iCs w:val="0"/>
      <w:smallCaps w:val="0"/>
      <w:strike w:val="0"/>
      <w:color w:val="000000"/>
      <w:spacing w:val="-50"/>
      <w:w w:val="100"/>
      <w:position w:val="0"/>
      <w:sz w:val="80"/>
      <w:szCs w:val="80"/>
      <w:u w:val="none"/>
      <w:lang w:val="fr-FR" w:eastAsia="fr-FR" w:bidi="fr-FR"/>
    </w:rPr>
  </w:style>
  <w:style w:type="character" w:customStyle="1" w:styleId="Tabledesmatires9">
    <w:name w:val="Table des matières (9)_"/>
    <w:link w:val="Tabledesmatires90"/>
    <w:rsid w:val="00EB13DC"/>
    <w:rPr>
      <w:rFonts w:ascii="Times New Roman" w:eastAsia="Times New Roman" w:hAnsi="Times New Roman"/>
      <w:b/>
      <w:bCs/>
      <w:i/>
      <w:iCs/>
      <w:sz w:val="22"/>
      <w:szCs w:val="22"/>
      <w:shd w:val="clear" w:color="auto" w:fill="FFFFFF"/>
    </w:rPr>
  </w:style>
  <w:style w:type="character" w:customStyle="1" w:styleId="Tabledesmatires3105ptNonGrasNonItalique">
    <w:name w:val="Table des matières (3)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9ptGrasItalique">
    <w:name w:val="Corps du texte (2)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611ptItalique">
    <w:name w:val="Table des matières (6)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69ptGrasItalique">
    <w:name w:val="Table des matières (6)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abledesmatires10">
    <w:name w:val="Table des matières (10)_"/>
    <w:link w:val="Tabledesmatires100"/>
    <w:rsid w:val="00EB13DC"/>
    <w:rPr>
      <w:rFonts w:ascii="Times New Roman" w:eastAsia="Times New Roman" w:hAnsi="Times New Roman"/>
      <w:i/>
      <w:iCs/>
      <w:sz w:val="21"/>
      <w:szCs w:val="21"/>
      <w:shd w:val="clear" w:color="auto" w:fill="FFFFFF"/>
    </w:rPr>
  </w:style>
  <w:style w:type="character" w:customStyle="1" w:styleId="Tabledesmatires9NonGrasNonItalique">
    <w:name w:val="Table des matières (9) + 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style>
  <w:style w:type="character" w:customStyle="1" w:styleId="Tabledesmatires9105ptNonGrasNonItalique">
    <w:name w:val="Table des matières (9) + 10.5 pt;Non Gras;Non Italique"/>
    <w:rsid w:val="00EB13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2Arial65ptItalique">
    <w:name w:val="Corps du texte (2) + Arial;6.5 pt;Italique"/>
    <w:rsid w:val="00EB13DC"/>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9ptGras">
    <w:name w:val="Corps du texte (2)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2">
    <w:name w:val="Légende du tableau (2)_"/>
    <w:link w:val="Lgendedutableau20"/>
    <w:rsid w:val="00EB13DC"/>
    <w:rPr>
      <w:rFonts w:ascii="Times New Roman" w:eastAsia="Times New Roman" w:hAnsi="Times New Roman"/>
      <w:b/>
      <w:bCs/>
      <w:sz w:val="21"/>
      <w:szCs w:val="21"/>
      <w:shd w:val="clear" w:color="auto" w:fill="FFFFFF"/>
    </w:rPr>
  </w:style>
  <w:style w:type="character" w:customStyle="1" w:styleId="Lgendedutableau3">
    <w:name w:val="Légende du tableau (3)_"/>
    <w:link w:val="Lgendedutableau30"/>
    <w:rsid w:val="00EB13DC"/>
    <w:rPr>
      <w:rFonts w:ascii="Times New Roman" w:eastAsia="Times New Roman" w:hAnsi="Times New Roman"/>
      <w:sz w:val="14"/>
      <w:szCs w:val="14"/>
      <w:shd w:val="clear" w:color="auto" w:fill="FFFFFF"/>
    </w:rPr>
  </w:style>
  <w:style w:type="character" w:customStyle="1" w:styleId="Corpsdutexte275ptGrasItalique">
    <w:name w:val="Corps du texte (2) + 7.5 pt;Gras;Italique"/>
    <w:rsid w:val="00EB13DC"/>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Lgendedelimage4">
    <w:name w:val="Légende de l'image (4)_"/>
    <w:link w:val="Lgendedelimage40"/>
    <w:rsid w:val="00EB13DC"/>
    <w:rPr>
      <w:rFonts w:ascii="Times New Roman" w:eastAsia="Times New Roman" w:hAnsi="Times New Roman"/>
      <w:i/>
      <w:iCs/>
      <w:sz w:val="16"/>
      <w:szCs w:val="16"/>
      <w:shd w:val="clear" w:color="auto" w:fill="FFFFFF"/>
    </w:rPr>
  </w:style>
  <w:style w:type="character" w:customStyle="1" w:styleId="Corpsdutexte1713ptchelle70">
    <w:name w:val="Corps du texte (17) + 13 pt;Échelle 70%"/>
    <w:rsid w:val="00EB13DC"/>
    <w:rPr>
      <w:rFonts w:ascii="Arial" w:eastAsia="Arial" w:hAnsi="Arial" w:cs="Arial"/>
      <w:b/>
      <w:bCs/>
      <w:i w:val="0"/>
      <w:iCs w:val="0"/>
      <w:smallCaps w:val="0"/>
      <w:strike w:val="0"/>
      <w:color w:val="000000"/>
      <w:spacing w:val="-10"/>
      <w:w w:val="70"/>
      <w:position w:val="0"/>
      <w:sz w:val="26"/>
      <w:szCs w:val="26"/>
      <w:u w:val="none"/>
      <w:lang w:val="fr-FR" w:eastAsia="fr-FR" w:bidi="fr-FR"/>
    </w:rPr>
  </w:style>
  <w:style w:type="character" w:customStyle="1" w:styleId="Corpsdutexte211ptItalique">
    <w:name w:val="Corps du texte (2) + 11 pt;Italique"/>
    <w:rsid w:val="00EB13DC"/>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2">
    <w:name w:val="Note de bas de page (2)_"/>
    <w:link w:val="Notedebasdepage20"/>
    <w:rsid w:val="00EB13DC"/>
    <w:rPr>
      <w:rFonts w:ascii="Times New Roman" w:eastAsia="Times New Roman" w:hAnsi="Times New Roman"/>
      <w:sz w:val="21"/>
      <w:szCs w:val="21"/>
      <w:shd w:val="clear" w:color="auto" w:fill="FFFFFF"/>
    </w:rPr>
  </w:style>
  <w:style w:type="character" w:customStyle="1" w:styleId="Notedebasdepage3">
    <w:name w:val="Note de bas de page (3)_"/>
    <w:link w:val="Notedebasdepage30"/>
    <w:rsid w:val="00EB13DC"/>
    <w:rPr>
      <w:rFonts w:ascii="Times New Roman" w:eastAsia="Times New Roman" w:hAnsi="Times New Roman"/>
      <w:sz w:val="21"/>
      <w:szCs w:val="21"/>
      <w:shd w:val="clear" w:color="auto" w:fill="FFFFFF"/>
    </w:rPr>
  </w:style>
  <w:style w:type="character" w:customStyle="1" w:styleId="Corpsdutexte3GrasNonItalique">
    <w:name w:val="Corps du texte (3) + Gras;Non 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3NonGrasItalique">
    <w:name w:val="Corps du texte (23) + Non Gras;Italique"/>
    <w:rsid w:val="00EB13DC"/>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NonGras">
    <w:name w:val="Légende de l'image + Non Gras"/>
    <w:rsid w:val="00EB13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Lgendedelimage5">
    <w:name w:val="Légende de l'image (5)_"/>
    <w:link w:val="Lgendedelimage50"/>
    <w:rsid w:val="00EB13DC"/>
    <w:rPr>
      <w:rFonts w:ascii="Times New Roman" w:eastAsia="Times New Roman" w:hAnsi="Times New Roman"/>
      <w:sz w:val="16"/>
      <w:szCs w:val="16"/>
      <w:shd w:val="clear" w:color="auto" w:fill="FFFFFF"/>
    </w:rPr>
  </w:style>
  <w:style w:type="character" w:customStyle="1" w:styleId="En-tteoupieddepage8ptItalique">
    <w:name w:val="En-tête ou pied de page + 8 pt;Italique"/>
    <w:rsid w:val="00EB13DC"/>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Arial55ptEspacement0pt">
    <w:name w:val="Corps du texte (2) + Arial;5.5 pt;Espacement 0 pt"/>
    <w:rsid w:val="00EB13DC"/>
    <w:rPr>
      <w:rFonts w:ascii="Arial" w:eastAsia="Arial" w:hAnsi="Arial" w:cs="Arial"/>
      <w:b w:val="0"/>
      <w:bCs w:val="0"/>
      <w:i w:val="0"/>
      <w:iCs w:val="0"/>
      <w:smallCaps w:val="0"/>
      <w:strike w:val="0"/>
      <w:color w:val="000000"/>
      <w:spacing w:val="10"/>
      <w:w w:val="100"/>
      <w:position w:val="0"/>
      <w:sz w:val="11"/>
      <w:szCs w:val="11"/>
      <w:u w:val="none"/>
      <w:lang w:val="fr-FR" w:eastAsia="fr-FR" w:bidi="fr-FR"/>
    </w:rPr>
  </w:style>
  <w:style w:type="character" w:customStyle="1" w:styleId="Lgendedutableau5">
    <w:name w:val="Légende du tableau (5)_"/>
    <w:link w:val="Lgendedutableau50"/>
    <w:rsid w:val="00EB13DC"/>
    <w:rPr>
      <w:rFonts w:ascii="Times New Roman" w:eastAsia="Times New Roman" w:hAnsi="Times New Roman"/>
      <w:sz w:val="17"/>
      <w:szCs w:val="17"/>
      <w:shd w:val="clear" w:color="auto" w:fill="FFFFFF"/>
    </w:rPr>
  </w:style>
  <w:style w:type="character" w:customStyle="1" w:styleId="Lgendedutableau6">
    <w:name w:val="Légende du tableau (6)_"/>
    <w:link w:val="Lgendedutableau60"/>
    <w:rsid w:val="00EB13DC"/>
    <w:rPr>
      <w:rFonts w:ascii="Times New Roman" w:eastAsia="Times New Roman" w:hAnsi="Times New Roman"/>
      <w:sz w:val="8"/>
      <w:szCs w:val="8"/>
      <w:shd w:val="clear" w:color="auto" w:fill="FFFFFF"/>
    </w:rPr>
  </w:style>
  <w:style w:type="character" w:customStyle="1" w:styleId="Corpsdutexte245ptGras">
    <w:name w:val="Corps du texte (2) + 4.5 pt;Gras"/>
    <w:rsid w:val="00EB13DC"/>
    <w:rPr>
      <w:rFonts w:ascii="Times New Roman" w:eastAsia="Times New Roman" w:hAnsi="Times New Roman" w:cs="Times New Roman"/>
      <w:b/>
      <w:bCs/>
      <w:i w:val="0"/>
      <w:iCs w:val="0"/>
      <w:smallCaps w:val="0"/>
      <w:strike w:val="0"/>
      <w:color w:val="000000"/>
      <w:spacing w:val="0"/>
      <w:w w:val="100"/>
      <w:position w:val="0"/>
      <w:sz w:val="9"/>
      <w:szCs w:val="9"/>
      <w:u w:val="none"/>
      <w:lang w:val="fr-FR" w:eastAsia="fr-FR" w:bidi="fr-FR"/>
    </w:rPr>
  </w:style>
  <w:style w:type="character" w:customStyle="1" w:styleId="Corpsdutexte26ptItaliqueEspacement0pt">
    <w:name w:val="Corps du texte (2) + 6 pt;Italique;Espacement 0 pt"/>
    <w:rsid w:val="00EB13DC"/>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Corpsdutexte209ptGras">
    <w:name w:val="Corps du texte (20) + 9 pt;Gras"/>
    <w:rsid w:val="00EB13DC"/>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09ptGrasItalique">
    <w:name w:val="Corps du texte (20) + 9 pt;Gras;Italique"/>
    <w:rsid w:val="00EB13DC"/>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paragraph" w:customStyle="1" w:styleId="Notedebasdepage1">
    <w:name w:val="Note de bas de page1"/>
    <w:basedOn w:val="Normal"/>
    <w:link w:val="Notedebasdepage0"/>
    <w:rsid w:val="00EB13DC"/>
    <w:pPr>
      <w:widowControl w:val="0"/>
      <w:shd w:val="clear" w:color="auto" w:fill="FFFFFF"/>
      <w:spacing w:line="180" w:lineRule="exact"/>
      <w:ind w:firstLine="81"/>
      <w:jc w:val="both"/>
    </w:pPr>
    <w:rPr>
      <w:sz w:val="16"/>
      <w:szCs w:val="16"/>
      <w:lang w:val="x-none" w:eastAsia="x-none"/>
    </w:rPr>
  </w:style>
  <w:style w:type="paragraph" w:customStyle="1" w:styleId="Lgendedelimage30">
    <w:name w:val="Légende de l'image (3)"/>
    <w:basedOn w:val="Normal"/>
    <w:link w:val="Lgendedelimage3"/>
    <w:rsid w:val="00EB13DC"/>
    <w:pPr>
      <w:widowControl w:val="0"/>
      <w:shd w:val="clear" w:color="auto" w:fill="FFFFFF"/>
      <w:spacing w:line="0" w:lineRule="atLeast"/>
      <w:ind w:firstLine="29"/>
    </w:pPr>
    <w:rPr>
      <w:b/>
      <w:bCs/>
      <w:w w:val="120"/>
      <w:sz w:val="52"/>
      <w:szCs w:val="52"/>
      <w:lang w:val="x-none" w:eastAsia="x-none"/>
    </w:rPr>
  </w:style>
  <w:style w:type="paragraph" w:styleId="TM1">
    <w:name w:val="toc 1"/>
    <w:basedOn w:val="Normal"/>
    <w:link w:val="TM1Car"/>
    <w:autoRedefine/>
    <w:rsid w:val="00EB13DC"/>
    <w:pPr>
      <w:widowControl w:val="0"/>
      <w:shd w:val="clear" w:color="auto" w:fill="FFFFFF"/>
      <w:spacing w:line="158" w:lineRule="exact"/>
      <w:ind w:hanging="5"/>
      <w:jc w:val="both"/>
    </w:pPr>
    <w:rPr>
      <w:sz w:val="16"/>
      <w:szCs w:val="16"/>
      <w:lang w:val="x-none" w:eastAsia="x-none"/>
    </w:rPr>
  </w:style>
  <w:style w:type="paragraph" w:customStyle="1" w:styleId="Tabledesmatires20">
    <w:name w:val="Table des matières (2)"/>
    <w:basedOn w:val="Normal"/>
    <w:link w:val="Tabledesmatires2"/>
    <w:rsid w:val="00EB13DC"/>
    <w:pPr>
      <w:widowControl w:val="0"/>
      <w:shd w:val="clear" w:color="auto" w:fill="FFFFFF"/>
      <w:spacing w:after="120" w:line="158" w:lineRule="exact"/>
      <w:jc w:val="right"/>
    </w:pPr>
    <w:rPr>
      <w:i/>
      <w:iCs/>
      <w:sz w:val="16"/>
      <w:szCs w:val="16"/>
      <w:lang w:val="x-none" w:eastAsia="x-none"/>
    </w:rPr>
  </w:style>
  <w:style w:type="paragraph" w:customStyle="1" w:styleId="Tabledesmatires30">
    <w:name w:val="Table des matières (3)"/>
    <w:basedOn w:val="Normal"/>
    <w:link w:val="Tabledesmatires3"/>
    <w:rsid w:val="00EB13DC"/>
    <w:pPr>
      <w:widowControl w:val="0"/>
      <w:shd w:val="clear" w:color="auto" w:fill="FFFFFF"/>
      <w:spacing w:before="120" w:line="176" w:lineRule="exact"/>
      <w:ind w:hanging="4"/>
      <w:jc w:val="both"/>
    </w:pPr>
    <w:rPr>
      <w:b/>
      <w:bCs/>
      <w:i/>
      <w:iCs/>
      <w:sz w:val="18"/>
      <w:szCs w:val="18"/>
      <w:lang w:val="x-none" w:eastAsia="x-none"/>
    </w:rPr>
  </w:style>
  <w:style w:type="paragraph" w:styleId="TM2">
    <w:name w:val="toc 2"/>
    <w:basedOn w:val="Normal"/>
    <w:link w:val="TM2Car"/>
    <w:autoRedefine/>
    <w:rsid w:val="00EB13DC"/>
    <w:pPr>
      <w:widowControl w:val="0"/>
      <w:shd w:val="clear" w:color="auto" w:fill="FFFFFF"/>
      <w:spacing w:line="176" w:lineRule="exact"/>
      <w:ind w:hanging="9"/>
      <w:jc w:val="both"/>
    </w:pPr>
    <w:rPr>
      <w:i/>
      <w:iCs/>
      <w:sz w:val="16"/>
      <w:szCs w:val="16"/>
      <w:lang w:val="x-none" w:eastAsia="x-none"/>
    </w:rPr>
  </w:style>
  <w:style w:type="paragraph" w:customStyle="1" w:styleId="Tabledesmatires50">
    <w:name w:val="Table des matières (5)"/>
    <w:basedOn w:val="Normal"/>
    <w:link w:val="Tabledesmatires5"/>
    <w:rsid w:val="00EB13DC"/>
    <w:pPr>
      <w:widowControl w:val="0"/>
      <w:shd w:val="clear" w:color="auto" w:fill="FFFFFF"/>
      <w:spacing w:line="0" w:lineRule="atLeast"/>
      <w:ind w:hanging="5"/>
      <w:jc w:val="both"/>
    </w:pPr>
    <w:rPr>
      <w:sz w:val="15"/>
      <w:szCs w:val="15"/>
      <w:lang w:val="x-none" w:eastAsia="x-none"/>
    </w:rPr>
  </w:style>
  <w:style w:type="paragraph" w:customStyle="1" w:styleId="Tabledesmatires80">
    <w:name w:val="Table des matières (8)"/>
    <w:basedOn w:val="Normal"/>
    <w:link w:val="Tabledesmatires8"/>
    <w:rsid w:val="00EB13DC"/>
    <w:pPr>
      <w:widowControl w:val="0"/>
      <w:shd w:val="clear" w:color="auto" w:fill="FFFFFF"/>
      <w:spacing w:line="328" w:lineRule="exact"/>
      <w:jc w:val="both"/>
    </w:pPr>
    <w:rPr>
      <w:i/>
      <w:iCs/>
      <w:sz w:val="22"/>
      <w:szCs w:val="22"/>
      <w:lang w:val="x-none" w:eastAsia="x-none"/>
    </w:rPr>
  </w:style>
  <w:style w:type="paragraph" w:customStyle="1" w:styleId="Tabledesmatires90">
    <w:name w:val="Table des matières (9)"/>
    <w:basedOn w:val="Normal"/>
    <w:link w:val="Tabledesmatires9"/>
    <w:rsid w:val="00EB13DC"/>
    <w:pPr>
      <w:widowControl w:val="0"/>
      <w:shd w:val="clear" w:color="auto" w:fill="FFFFFF"/>
      <w:spacing w:line="328" w:lineRule="exact"/>
      <w:ind w:hanging="5"/>
      <w:jc w:val="both"/>
    </w:pPr>
    <w:rPr>
      <w:b/>
      <w:bCs/>
      <w:i/>
      <w:iCs/>
      <w:sz w:val="22"/>
      <w:szCs w:val="22"/>
      <w:lang w:val="x-none" w:eastAsia="x-none"/>
    </w:rPr>
  </w:style>
  <w:style w:type="paragraph" w:customStyle="1" w:styleId="Tabledesmatires100">
    <w:name w:val="Table des matières (10)"/>
    <w:basedOn w:val="Normal"/>
    <w:link w:val="Tabledesmatires10"/>
    <w:rsid w:val="00EB13DC"/>
    <w:pPr>
      <w:widowControl w:val="0"/>
      <w:shd w:val="clear" w:color="auto" w:fill="FFFFFF"/>
      <w:spacing w:line="230" w:lineRule="exact"/>
      <w:ind w:firstLine="3"/>
      <w:jc w:val="both"/>
    </w:pPr>
    <w:rPr>
      <w:i/>
      <w:iCs/>
      <w:sz w:val="21"/>
      <w:szCs w:val="21"/>
      <w:lang w:val="x-none" w:eastAsia="x-none"/>
    </w:rPr>
  </w:style>
  <w:style w:type="paragraph" w:customStyle="1" w:styleId="Lgendedutableau20">
    <w:name w:val="Légende du tableau (2)"/>
    <w:basedOn w:val="Normal"/>
    <w:link w:val="Lgendedutableau2"/>
    <w:rsid w:val="00EB13DC"/>
    <w:pPr>
      <w:widowControl w:val="0"/>
      <w:shd w:val="clear" w:color="auto" w:fill="FFFFFF"/>
      <w:spacing w:after="120" w:line="0" w:lineRule="atLeast"/>
      <w:jc w:val="center"/>
    </w:pPr>
    <w:rPr>
      <w:b/>
      <w:bCs/>
      <w:sz w:val="21"/>
      <w:szCs w:val="21"/>
      <w:lang w:val="x-none" w:eastAsia="x-none"/>
    </w:rPr>
  </w:style>
  <w:style w:type="paragraph" w:customStyle="1" w:styleId="Lgendedutableau30">
    <w:name w:val="Légende du tableau (3)"/>
    <w:basedOn w:val="Normal"/>
    <w:link w:val="Lgendedutableau3"/>
    <w:rsid w:val="00EB13DC"/>
    <w:pPr>
      <w:widowControl w:val="0"/>
      <w:shd w:val="clear" w:color="auto" w:fill="FFFFFF"/>
      <w:spacing w:before="120" w:line="0" w:lineRule="atLeast"/>
      <w:jc w:val="center"/>
    </w:pPr>
    <w:rPr>
      <w:sz w:val="14"/>
      <w:szCs w:val="14"/>
      <w:lang w:val="x-none" w:eastAsia="x-none"/>
    </w:rPr>
  </w:style>
  <w:style w:type="paragraph" w:customStyle="1" w:styleId="Lgendedelimage40">
    <w:name w:val="Légende de l'image (4)"/>
    <w:basedOn w:val="Normal"/>
    <w:link w:val="Lgendedelimage4"/>
    <w:rsid w:val="00EB13DC"/>
    <w:pPr>
      <w:widowControl w:val="0"/>
      <w:shd w:val="clear" w:color="auto" w:fill="FFFFFF"/>
      <w:spacing w:line="0" w:lineRule="atLeast"/>
      <w:ind w:firstLine="29"/>
    </w:pPr>
    <w:rPr>
      <w:i/>
      <w:iCs/>
      <w:sz w:val="16"/>
      <w:szCs w:val="16"/>
      <w:lang w:val="x-none" w:eastAsia="x-none"/>
    </w:rPr>
  </w:style>
  <w:style w:type="paragraph" w:customStyle="1" w:styleId="Notedebasdepage20">
    <w:name w:val="Note de bas de page (2)"/>
    <w:basedOn w:val="Normal"/>
    <w:link w:val="Notedebasdepage2"/>
    <w:rsid w:val="00EB13DC"/>
    <w:pPr>
      <w:widowControl w:val="0"/>
      <w:shd w:val="clear" w:color="auto" w:fill="FFFFFF"/>
      <w:spacing w:before="4800" w:after="120" w:line="0" w:lineRule="atLeast"/>
      <w:ind w:firstLine="137"/>
    </w:pPr>
    <w:rPr>
      <w:sz w:val="21"/>
      <w:szCs w:val="21"/>
      <w:lang w:val="x-none" w:eastAsia="x-none"/>
    </w:rPr>
  </w:style>
  <w:style w:type="paragraph" w:customStyle="1" w:styleId="Notedebasdepage30">
    <w:name w:val="Note de bas de page (3)"/>
    <w:basedOn w:val="Normal"/>
    <w:link w:val="Notedebasdepage3"/>
    <w:rsid w:val="00EB13DC"/>
    <w:pPr>
      <w:widowControl w:val="0"/>
      <w:shd w:val="clear" w:color="auto" w:fill="FFFFFF"/>
      <w:spacing w:before="120" w:line="0" w:lineRule="atLeast"/>
      <w:ind w:firstLine="29"/>
    </w:pPr>
    <w:rPr>
      <w:sz w:val="21"/>
      <w:szCs w:val="21"/>
      <w:lang w:val="x-none" w:eastAsia="x-none"/>
    </w:rPr>
  </w:style>
  <w:style w:type="paragraph" w:customStyle="1" w:styleId="Lgendedelimage50">
    <w:name w:val="Légende de l'image (5)"/>
    <w:basedOn w:val="Normal"/>
    <w:link w:val="Lgendedelimage5"/>
    <w:rsid w:val="00EB13DC"/>
    <w:pPr>
      <w:widowControl w:val="0"/>
      <w:shd w:val="clear" w:color="auto" w:fill="FFFFFF"/>
      <w:spacing w:line="0" w:lineRule="atLeast"/>
    </w:pPr>
    <w:rPr>
      <w:sz w:val="16"/>
      <w:szCs w:val="16"/>
      <w:lang w:val="x-none" w:eastAsia="x-none"/>
    </w:rPr>
  </w:style>
  <w:style w:type="paragraph" w:customStyle="1" w:styleId="Lgendedutableau50">
    <w:name w:val="Légende du tableau (5)"/>
    <w:basedOn w:val="Normal"/>
    <w:link w:val="Lgendedutableau5"/>
    <w:rsid w:val="00EB13DC"/>
    <w:pPr>
      <w:widowControl w:val="0"/>
      <w:shd w:val="clear" w:color="auto" w:fill="FFFFFF"/>
      <w:spacing w:line="0" w:lineRule="atLeast"/>
      <w:jc w:val="right"/>
    </w:pPr>
    <w:rPr>
      <w:sz w:val="17"/>
      <w:szCs w:val="17"/>
      <w:lang w:val="x-none" w:eastAsia="x-none"/>
    </w:rPr>
  </w:style>
  <w:style w:type="paragraph" w:customStyle="1" w:styleId="Lgendedutableau60">
    <w:name w:val="Légende du tableau (6)"/>
    <w:basedOn w:val="Normal"/>
    <w:link w:val="Lgendedutableau6"/>
    <w:rsid w:val="00EB13DC"/>
    <w:pPr>
      <w:widowControl w:val="0"/>
      <w:shd w:val="clear" w:color="auto" w:fill="FFFFFF"/>
      <w:spacing w:line="79" w:lineRule="exact"/>
      <w:ind w:hanging="311"/>
    </w:pPr>
    <w:rPr>
      <w:sz w:val="8"/>
      <w:szCs w:val="8"/>
      <w:lang w:val="x-none" w:eastAsia="x-none"/>
    </w:rPr>
  </w:style>
  <w:style w:type="paragraph" w:styleId="TM3">
    <w:name w:val="toc 3"/>
    <w:basedOn w:val="Normal"/>
    <w:autoRedefine/>
    <w:rsid w:val="00EB13DC"/>
    <w:pPr>
      <w:widowControl w:val="0"/>
      <w:shd w:val="clear" w:color="auto" w:fill="FFFFFF"/>
      <w:spacing w:line="158" w:lineRule="exact"/>
      <w:ind w:hanging="5"/>
      <w:jc w:val="both"/>
    </w:pPr>
    <w:rPr>
      <w:sz w:val="16"/>
      <w:szCs w:val="16"/>
    </w:rPr>
  </w:style>
  <w:style w:type="paragraph" w:customStyle="1" w:styleId="figtitrest">
    <w:name w:val="fig titre st"/>
    <w:basedOn w:val="figtitre"/>
    <w:autoRedefine/>
    <w:rsid w:val="008906CE"/>
    <w:rPr>
      <w:b w:val="0"/>
      <w:color w:val="000090"/>
    </w:rPr>
  </w:style>
  <w:style w:type="character" w:customStyle="1" w:styleId="Notedebasdepage24ptNonItalique">
    <w:name w:val="Note de bas de page (2) + 4 pt;Non Italique"/>
    <w:rsid w:val="005D7B08"/>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Notedebasdepage9ptEspacement0pt">
    <w:name w:val="Note de bas de page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En-tteoupieddepage9ptItalique">
    <w:name w:val="En-tête ou pied de page + 9 pt;Italique"/>
    <w:rsid w:val="005D7B0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Espacement0pt">
    <w:name w:val="Table des matières + 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Tabledesmatires13pt">
    <w:name w:val="Table des matières + 13 pt"/>
    <w:rsid w:val="005D7B0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Tabledesmatires2NonGras">
    <w:name w:val="Table des matières (2) + Non Gras"/>
    <w:rsid w:val="005D7B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abledesmatires211ptNonGras">
    <w:name w:val="Table des matières (2) + 11 pt;Non Gras"/>
    <w:rsid w:val="005D7B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desmatires2NonGrasEspacement-1pt">
    <w:name w:val="Table des matières (2) + Non Gras;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87ptNonItalique">
    <w:name w:val="Corps du texte (8) + 7 pt;Non Italique"/>
    <w:rsid w:val="005D7B0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14ptGrasItalique">
    <w:name w:val="Corps du texte (2) + 14 pt;Gras;Italique"/>
    <w:rsid w:val="005D7B0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2115ptGras">
    <w:name w:val="Corps du texte (2) + 11.5 pt;Gras"/>
    <w:rsid w:val="005D7B08"/>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style>
  <w:style w:type="character" w:customStyle="1" w:styleId="Corpsdutexte212ptEspacement-1pt">
    <w:name w:val="Corps du texte (2) + 12 pt;Espacement -1 pt"/>
    <w:rsid w:val="005D7B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character" w:customStyle="1" w:styleId="Corpsdutexte2CourierNew5pt">
    <w:name w:val="Corps du texte (2) + Courier New;5 pt"/>
    <w:rsid w:val="005D7B08"/>
    <w:rPr>
      <w:rFonts w:ascii="Courier New" w:eastAsia="Courier New" w:hAnsi="Courier New" w:cs="Courier New"/>
      <w:b w:val="0"/>
      <w:bCs w:val="0"/>
      <w:i w:val="0"/>
      <w:iCs w:val="0"/>
      <w:smallCaps w:val="0"/>
      <w:strike w:val="0"/>
      <w:color w:val="000000"/>
      <w:spacing w:val="0"/>
      <w:w w:val="100"/>
      <w:position w:val="0"/>
      <w:sz w:val="10"/>
      <w:szCs w:val="10"/>
      <w:u w:val="none"/>
      <w:lang w:val="fr-FR" w:eastAsia="fr-FR" w:bidi="fr-FR"/>
    </w:rPr>
  </w:style>
  <w:style w:type="character" w:customStyle="1" w:styleId="Corpsdutexte4NonItaliqueEspacement0pt">
    <w:name w:val="Corps du texte (4) + Non Italique;Espacement 0 pt"/>
    <w:rsid w:val="005D7B08"/>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176ptItalique">
    <w:name w:val="Corps du texte (17) + 6 pt;Italique"/>
    <w:rsid w:val="005D7B08"/>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11ptGras">
    <w:name w:val="Corps du texte (21) + 11 pt;Gras"/>
    <w:rsid w:val="005D7B08"/>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19ptEspacement0pt">
    <w:name w:val="Corps du texte (21) + 9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fr-FR" w:eastAsia="fr-FR" w:bidi="fr-FR"/>
    </w:rPr>
  </w:style>
  <w:style w:type="character" w:customStyle="1" w:styleId="Corpsdutexte2175ptEspacement1pt">
    <w:name w:val="Corps du texte (21) + 7.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5"/>
      <w:szCs w:val="15"/>
      <w:u w:val="single"/>
      <w:lang w:val="fr-FR" w:eastAsia="fr-FR" w:bidi="fr-FR"/>
    </w:rPr>
  </w:style>
  <w:style w:type="character" w:customStyle="1" w:styleId="Corpsdutexte2111ptItalique">
    <w:name w:val="Corps du texte (21) + 11 pt;Italique"/>
    <w:rsid w:val="005D7B0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17ptEspacement1pt">
    <w:name w:val="Corps du texte (21) + 7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fr-FR" w:eastAsia="fr-FR" w:bidi="fr-FR"/>
    </w:rPr>
  </w:style>
  <w:style w:type="character" w:customStyle="1" w:styleId="Notedebasdepage3Gras">
    <w:name w:val="Note de bas de page (3) + Gras"/>
    <w:rsid w:val="005D7B0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otedebasdepage3NonItaliqueEspacement0pt">
    <w:name w:val="Note de bas de page (3) + Non Italique;Espacement 0 pt"/>
    <w:rsid w:val="005D7B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17ptEspacement0pt">
    <w:name w:val="Corps du texte (21) + 7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4"/>
      <w:szCs w:val="14"/>
      <w:u w:val="single"/>
      <w:lang w:val="fr-FR" w:eastAsia="fr-FR" w:bidi="fr-FR"/>
    </w:rPr>
  </w:style>
  <w:style w:type="character" w:customStyle="1" w:styleId="Corpsdutexte218ptEspacement0pt">
    <w:name w:val="Corps du texte (21) + 8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217ptPetitesmajusculesEspacement0pt">
    <w:name w:val="Corps du texte (21) + 7 pt;Petites majuscules;Espacement 0 pt"/>
    <w:rsid w:val="005D7B08"/>
    <w:rPr>
      <w:rFonts w:ascii="Times New Roman" w:eastAsia="Times New Roman" w:hAnsi="Times New Roman" w:cs="Times New Roman"/>
      <w:b w:val="0"/>
      <w:bCs w:val="0"/>
      <w:i w:val="0"/>
      <w:iCs w:val="0"/>
      <w:smallCaps/>
      <w:strike w:val="0"/>
      <w:color w:val="000000"/>
      <w:spacing w:val="10"/>
      <w:w w:val="100"/>
      <w:position w:val="0"/>
      <w:sz w:val="14"/>
      <w:szCs w:val="14"/>
      <w:u w:val="none"/>
      <w:lang w:val="fr-FR" w:eastAsia="fr-FR" w:bidi="fr-FR"/>
    </w:rPr>
  </w:style>
  <w:style w:type="character" w:customStyle="1" w:styleId="Corpsdutexte84ptNonItaliqueExact">
    <w:name w:val="Corps du texte (8) + 4 pt;Non Italique Exact"/>
    <w:rsid w:val="005D7B0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2111ptEspacement0pt">
    <w:name w:val="Corps du texte (21) + 11 pt;Espacement 0 pt"/>
    <w:rsid w:val="005D7B08"/>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fr-FR" w:eastAsia="fr-FR" w:bidi="fr-FR"/>
    </w:rPr>
  </w:style>
  <w:style w:type="character" w:customStyle="1" w:styleId="Lgendedelimage2Exact">
    <w:name w:val="Légende de l'image (2) Exact"/>
    <w:rsid w:val="005D7B08"/>
    <w:rPr>
      <w:rFonts w:ascii="Times New Roman" w:eastAsia="Times New Roman" w:hAnsi="Times New Roman" w:cs="Times New Roman"/>
      <w:b w:val="0"/>
      <w:bCs w:val="0"/>
      <w:i w:val="0"/>
      <w:iCs w:val="0"/>
      <w:smallCaps w:val="0"/>
      <w:strike w:val="0"/>
      <w:sz w:val="22"/>
      <w:szCs w:val="22"/>
      <w:u w:val="none"/>
    </w:rPr>
  </w:style>
  <w:style w:type="character" w:customStyle="1" w:styleId="Lgendedelimage3Exact">
    <w:name w:val="Légende de l'image (3) Exact"/>
    <w:rsid w:val="005D7B08"/>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elimage4Exact">
    <w:name w:val="Légende de l'image (4) Exact"/>
    <w:rsid w:val="005D7B08"/>
    <w:rPr>
      <w:rFonts w:ascii="Times New Roman" w:eastAsia="Times New Roman" w:hAnsi="Times New Roman" w:cs="Times New Roman"/>
      <w:b w:val="0"/>
      <w:bCs w:val="0"/>
      <w:i/>
      <w:iCs/>
      <w:smallCaps w:val="0"/>
      <w:strike w:val="0"/>
      <w:sz w:val="22"/>
      <w:szCs w:val="22"/>
      <w:u w:val="none"/>
    </w:rPr>
  </w:style>
  <w:style w:type="character" w:customStyle="1" w:styleId="Corpsdutexte2185ptEspacement0pt">
    <w:name w:val="Corps du texte (21) + 8.5 pt;Espacement 0 pt"/>
    <w:rsid w:val="005D7B08"/>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fr-FR" w:eastAsia="fr-FR" w:bidi="fr-FR"/>
    </w:rPr>
  </w:style>
  <w:style w:type="character" w:customStyle="1" w:styleId="Corpsdutexte2185ptEspacement1pt">
    <w:name w:val="Corps du texte (21) + 8.5 pt;Espacement 1 pt"/>
    <w:rsid w:val="005D7B08"/>
    <w:rPr>
      <w:rFonts w:ascii="Times New Roman" w:eastAsia="Times New Roman" w:hAnsi="Times New Roman" w:cs="Times New Roman"/>
      <w:b w:val="0"/>
      <w:bCs w:val="0"/>
      <w:i w:val="0"/>
      <w:iCs w:val="0"/>
      <w:smallCaps w:val="0"/>
      <w:strike w:val="0"/>
      <w:color w:val="000000"/>
      <w:spacing w:val="20"/>
      <w:w w:val="100"/>
      <w:position w:val="0"/>
      <w:sz w:val="17"/>
      <w:szCs w:val="17"/>
      <w:u w:val="single"/>
      <w:lang w:val="fr-FR" w:eastAsia="fr-FR" w:bidi="fr-FR"/>
    </w:rPr>
  </w:style>
  <w:style w:type="character" w:customStyle="1" w:styleId="En-tte114ptEspacement0ptchelle100">
    <w:name w:val="En-tête #1 + 14 pt;Espacement 0 pt;Échelle 100%"/>
    <w:rsid w:val="005D7B0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paragraph" w:customStyle="1" w:styleId="Notedebasdepage21">
    <w:name w:val="Note de bas de page2"/>
    <w:basedOn w:val="Normal"/>
    <w:rsid w:val="005D7B08"/>
    <w:pPr>
      <w:widowControl w:val="0"/>
      <w:shd w:val="clear" w:color="auto" w:fill="FFFFFF"/>
      <w:spacing w:line="216" w:lineRule="exact"/>
      <w:ind w:hanging="9"/>
      <w:jc w:val="both"/>
    </w:pPr>
    <w:rPr>
      <w:sz w:val="21"/>
      <w:szCs w:val="21"/>
    </w:rPr>
  </w:style>
  <w:style w:type="character" w:customStyle="1" w:styleId="Corpsdutexte12NonGrasItalique">
    <w:name w:val="Corps du texte (12) + Non Gras;Italique"/>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3NonGrasItalique">
    <w:name w:val="Corps du texte (13) + Non Gras;Italique"/>
    <w:rsid w:val="00323EBE"/>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5NonGrasNonItaliqueEspacement0pt">
    <w:name w:val="En-tête #5 + Non Gras;Non Italique;Espacement 0 pt"/>
    <w:rsid w:val="00323EBE"/>
    <w:rPr>
      <w:rFonts w:ascii="Times New Roman" w:eastAsia="Times New Roman" w:hAnsi="Times New Roman" w:cs="Times New Roman"/>
      <w:b/>
      <w:bCs/>
      <w:i/>
      <w:iCs/>
      <w:smallCaps w:val="0"/>
      <w:strike w:val="0"/>
      <w:color w:val="000000"/>
      <w:spacing w:val="-10"/>
      <w:w w:val="100"/>
      <w:position w:val="0"/>
      <w:sz w:val="22"/>
      <w:szCs w:val="22"/>
      <w:u w:val="none"/>
      <w:lang w:val="fr-FR" w:eastAsia="fr-FR" w:bidi="fr-FR"/>
    </w:rPr>
  </w:style>
  <w:style w:type="character" w:customStyle="1" w:styleId="Corpsdutexte12NonGrasItaliqueExact">
    <w:name w:val="Corps du texte (12) + Non Gras;Italique Exact"/>
    <w:rsid w:val="00323EBE"/>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27ptNonGrasNonItalique">
    <w:name w:val="Corps du texte (22) + 7 pt;Non Gras;Non Italique"/>
    <w:rsid w:val="00323EBE"/>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2NonGrasItaliquePetitesmajuscules">
    <w:name w:val="Corps du texte (12) + Non Gras;Italique;Petites majuscules"/>
    <w:rsid w:val="00323EBE"/>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2810ptNonGras">
    <w:name w:val="Corps du texte (28) + 10 pt;Non Gras"/>
    <w:rsid w:val="00323EBE"/>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11ptGras">
    <w:name w:val="Corps du texte (7) + 11 pt;Gras"/>
    <w:rsid w:val="00323EBE"/>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95ptGrasItalique">
    <w:name w:val="Corps du texte (2) + 9.5 pt;Gras;Italique"/>
    <w:rsid w:val="00323EBE"/>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paragraph" w:customStyle="1" w:styleId="planche1">
    <w:name w:val="planche 1"/>
    <w:basedOn w:val="planche"/>
    <w:autoRedefine/>
    <w:rsid w:val="00B269CF"/>
    <w:rPr>
      <w:color w:val="008000"/>
      <w:sz w:val="36"/>
      <w:lang w:eastAsia="fr-FR" w:bidi="fr-FR"/>
    </w:rPr>
  </w:style>
  <w:style w:type="paragraph" w:customStyle="1" w:styleId="suite1">
    <w:name w:val="suite 1"/>
    <w:basedOn w:val="suite"/>
    <w:autoRedefine/>
    <w:rsid w:val="00B269CF"/>
    <w:rPr>
      <w:color w:val="auto"/>
    </w:rPr>
  </w:style>
  <w:style w:type="paragraph" w:customStyle="1" w:styleId="figst1">
    <w:name w:val="fig st 1"/>
    <w:basedOn w:val="figst"/>
    <w:autoRedefine/>
    <w:rsid w:val="00E92884"/>
    <w:pPr>
      <w:ind w:firstLine="0"/>
      <w:jc w:val="both"/>
    </w:pPr>
  </w:style>
  <w:style w:type="character" w:styleId="lev">
    <w:name w:val="Strong"/>
    <w:basedOn w:val="Policepardfaut"/>
    <w:uiPriority w:val="22"/>
    <w:qFormat/>
    <w:rsid w:val="00964E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ontemporains/fournier_pierre/capitalisme_au_quebec/capitalisme_au_quebec.html" TargetMode="External"/><Relationship Id="rId1" Type="http://schemas.openxmlformats.org/officeDocument/2006/relationships/hyperlink" Target="http://dx.doi.org/doi:10.1522/03007617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5855</Words>
  <Characters>30156</Characters>
  <Application>Microsoft Office Word</Application>
  <DocSecurity>0</DocSecurity>
  <Lines>753</Lines>
  <Paragraphs>255</Paragraphs>
  <ScaleCrop>false</ScaleCrop>
  <HeadingPairs>
    <vt:vector size="2" baseType="variant">
      <vt:variant>
        <vt:lpstr>Title</vt:lpstr>
      </vt:variant>
      <vt:variant>
        <vt:i4>1</vt:i4>
      </vt:variant>
    </vt:vector>
  </HeadingPairs>
  <TitlesOfParts>
    <vt:vector size="1" baseType="lpstr">
      <vt:lpstr>“Coopératives et socialisme au Québec : perspectives pour l’an 2000.”</vt:lpstr>
    </vt:vector>
  </TitlesOfParts>
  <Manager>jean-marie tremblay, bénévole, 2023</Manager>
  <Company>Les Classiques des sciences sociales</Company>
  <LinksUpToDate>false</LinksUpToDate>
  <CharactersWithSpaces>35756</CharactersWithSpaces>
  <SharedDoc>false</SharedDoc>
  <HyperlinkBase/>
  <HLinks>
    <vt:vector size="78" baseType="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5242990</vt:i4>
      </vt:variant>
      <vt:variant>
        <vt:i4>3</vt:i4>
      </vt:variant>
      <vt:variant>
        <vt:i4>0</vt:i4>
      </vt:variant>
      <vt:variant>
        <vt:i4>5</vt:i4>
      </vt:variant>
      <vt:variant>
        <vt:lpwstr>http://classiques.uqac.ca/contemporains/fournier_pierre/capitalisme_au_quebec/capitalisme_au_quebec.html</vt:lpwstr>
      </vt:variant>
      <vt:variant>
        <vt:lpwstr/>
      </vt:variant>
      <vt:variant>
        <vt:i4>3539025</vt:i4>
      </vt:variant>
      <vt:variant>
        <vt:i4>0</vt:i4>
      </vt:variant>
      <vt:variant>
        <vt:i4>0</vt:i4>
      </vt:variant>
      <vt:variant>
        <vt:i4>5</vt:i4>
      </vt:variant>
      <vt:variant>
        <vt:lpwstr>http://dx.doi.org/doi:10.1522/030076176</vt:lpwstr>
      </vt:variant>
      <vt:variant>
        <vt:lpwstr/>
      </vt:variant>
      <vt:variant>
        <vt:i4>2228293</vt:i4>
      </vt:variant>
      <vt:variant>
        <vt:i4>2299</vt:i4>
      </vt:variant>
      <vt:variant>
        <vt:i4>1025</vt:i4>
      </vt:variant>
      <vt:variant>
        <vt:i4>1</vt:i4>
      </vt:variant>
      <vt:variant>
        <vt:lpwstr>css_logo_gris</vt:lpwstr>
      </vt:variant>
      <vt:variant>
        <vt:lpwstr/>
      </vt:variant>
      <vt:variant>
        <vt:i4>5111880</vt:i4>
      </vt:variant>
      <vt:variant>
        <vt:i4>2545</vt:i4>
      </vt:variant>
      <vt:variant>
        <vt:i4>1026</vt:i4>
      </vt:variant>
      <vt:variant>
        <vt:i4>1</vt:i4>
      </vt:variant>
      <vt:variant>
        <vt:lpwstr>UQAC_logo_2018</vt:lpwstr>
      </vt:variant>
      <vt:variant>
        <vt:lpwstr/>
      </vt:variant>
      <vt:variant>
        <vt:i4>4194334</vt:i4>
      </vt:variant>
      <vt:variant>
        <vt:i4>4954</vt:i4>
      </vt:variant>
      <vt:variant>
        <vt:i4>1027</vt:i4>
      </vt:variant>
      <vt:variant>
        <vt:i4>1</vt:i4>
      </vt:variant>
      <vt:variant>
        <vt:lpwstr>Boite_aux_lettres_clair</vt:lpwstr>
      </vt:variant>
      <vt:variant>
        <vt:lpwstr/>
      </vt:variant>
      <vt:variant>
        <vt:i4>1703963</vt:i4>
      </vt:variant>
      <vt:variant>
        <vt:i4>5827</vt:i4>
      </vt:variant>
      <vt:variant>
        <vt:i4>1028</vt:i4>
      </vt:variant>
      <vt:variant>
        <vt:i4>1</vt:i4>
      </vt:variant>
      <vt:variant>
        <vt:lpwstr>fait_sur_mac</vt:lpwstr>
      </vt:variant>
      <vt:variant>
        <vt:lpwstr/>
      </vt:variant>
      <vt:variant>
        <vt:i4>3080238</vt:i4>
      </vt:variant>
      <vt:variant>
        <vt:i4>5919</vt:i4>
      </vt:variant>
      <vt:variant>
        <vt:i4>1029</vt:i4>
      </vt:variant>
      <vt:variant>
        <vt:i4>1</vt:i4>
      </vt:variant>
      <vt:variant>
        <vt:lpwstr>Intervention_econo_no_06_L25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“Coopératives et socialisme au Québec : perspectives pour l’an 2000.”</dc:title>
  <dc:subject/>
  <dc:creator>par Benoît Lévesque, hiver 1981</dc:creator>
  <cp:keywords>classiques.sc.soc@gmail.com</cp:keywords>
  <dc:description/>
  <cp:lastModifiedBy>jean-marie tremblay</cp:lastModifiedBy>
  <cp:revision>2</cp:revision>
  <cp:lastPrinted>2001-08-26T19:33:00Z</cp:lastPrinted>
  <dcterms:created xsi:type="dcterms:W3CDTF">2023-10-16T13:39:00Z</dcterms:created>
  <dcterms:modified xsi:type="dcterms:W3CDTF">2023-10-16T13:39:00Z</dcterms:modified>
  <cp:category>jean-marie tremblay, sociologue, fondateur, 1993</cp:category>
</cp:coreProperties>
</file>