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D4DD2" w:rsidRPr="00E07116">
        <w:tblPrEx>
          <w:tblCellMar>
            <w:top w:w="0" w:type="dxa"/>
            <w:bottom w:w="0" w:type="dxa"/>
          </w:tblCellMar>
        </w:tblPrEx>
        <w:tc>
          <w:tcPr>
            <w:tcW w:w="9160" w:type="dxa"/>
            <w:shd w:val="clear" w:color="auto" w:fill="E5E2CA"/>
          </w:tcPr>
          <w:p w:rsidR="008D4DD2" w:rsidRPr="00E07116" w:rsidRDefault="008D4DD2" w:rsidP="008D4DD2">
            <w:pPr>
              <w:pStyle w:val="En-tte"/>
              <w:tabs>
                <w:tab w:val="clear" w:pos="4320"/>
                <w:tab w:val="clear" w:pos="8640"/>
              </w:tabs>
              <w:rPr>
                <w:rFonts w:ascii="Times New Roman" w:hAnsi="Times New Roman"/>
                <w:sz w:val="28"/>
                <w:lang w:val="en-CA" w:bidi="ar-SA"/>
              </w:rPr>
            </w:pPr>
            <w:bookmarkStart w:id="0" w:name="_GoBack"/>
            <w:bookmarkEnd w:id="0"/>
          </w:p>
          <w:p w:rsidR="008D4DD2" w:rsidRPr="00E07116" w:rsidRDefault="008D4DD2">
            <w:pPr>
              <w:ind w:firstLine="0"/>
              <w:jc w:val="center"/>
              <w:rPr>
                <w:b/>
                <w:lang w:bidi="ar-SA"/>
              </w:rPr>
            </w:pPr>
          </w:p>
          <w:p w:rsidR="008D4DD2" w:rsidRDefault="008D4DD2" w:rsidP="008D4DD2">
            <w:pPr>
              <w:ind w:firstLine="0"/>
              <w:jc w:val="center"/>
              <w:rPr>
                <w:b/>
                <w:sz w:val="20"/>
                <w:lang w:bidi="ar-SA"/>
              </w:rPr>
            </w:pPr>
          </w:p>
          <w:p w:rsidR="008D4DD2" w:rsidRDefault="008D4DD2" w:rsidP="008D4DD2">
            <w:pPr>
              <w:ind w:firstLine="0"/>
              <w:jc w:val="center"/>
              <w:rPr>
                <w:b/>
                <w:sz w:val="20"/>
                <w:lang w:bidi="ar-SA"/>
              </w:rPr>
            </w:pPr>
          </w:p>
          <w:p w:rsidR="008D4DD2" w:rsidRDefault="008D4DD2" w:rsidP="008D4DD2">
            <w:pPr>
              <w:ind w:firstLine="0"/>
              <w:jc w:val="center"/>
              <w:rPr>
                <w:b/>
                <w:sz w:val="20"/>
                <w:lang w:bidi="ar-SA"/>
              </w:rPr>
            </w:pPr>
          </w:p>
          <w:p w:rsidR="008D4DD2" w:rsidRPr="0027562B" w:rsidRDefault="008D4DD2" w:rsidP="008D4DD2">
            <w:pPr>
              <w:ind w:firstLine="0"/>
              <w:jc w:val="center"/>
              <w:rPr>
                <w:b/>
                <w:sz w:val="36"/>
                <w:lang w:bidi="ar-SA"/>
              </w:rPr>
            </w:pPr>
            <w:r>
              <w:rPr>
                <w:sz w:val="36"/>
                <w:lang w:bidi="ar-SA"/>
              </w:rPr>
              <w:t>Lise SAINT-JEAN</w:t>
            </w:r>
          </w:p>
          <w:p w:rsidR="008D4DD2" w:rsidRPr="00F7185F" w:rsidRDefault="008D4DD2" w:rsidP="008D4DD2">
            <w:pPr>
              <w:spacing w:after="120"/>
              <w:ind w:firstLine="0"/>
              <w:jc w:val="center"/>
              <w:rPr>
                <w:sz w:val="24"/>
                <w:lang w:bidi="ar-SA"/>
              </w:rPr>
            </w:pPr>
            <w:r>
              <w:rPr>
                <w:sz w:val="24"/>
                <w:lang w:bidi="ar-SA"/>
              </w:rPr>
              <w:t>Sociologue</w:t>
            </w:r>
          </w:p>
          <w:p w:rsidR="008D4DD2" w:rsidRPr="00AA0F60" w:rsidRDefault="008D4DD2" w:rsidP="008D4DD2">
            <w:pPr>
              <w:pStyle w:val="Corpsdetexte"/>
              <w:widowControl w:val="0"/>
              <w:spacing w:before="0" w:after="0"/>
              <w:rPr>
                <w:sz w:val="44"/>
                <w:lang w:bidi="ar-SA"/>
              </w:rPr>
            </w:pPr>
            <w:r w:rsidRPr="00AA0F60">
              <w:rPr>
                <w:sz w:val="44"/>
                <w:lang w:bidi="ar-SA"/>
              </w:rPr>
              <w:t>(</w:t>
            </w:r>
            <w:r>
              <w:rPr>
                <w:sz w:val="44"/>
                <w:lang w:bidi="ar-SA"/>
              </w:rPr>
              <w:t>1982</w:t>
            </w:r>
            <w:r w:rsidRPr="00AA0F60">
              <w:rPr>
                <w:sz w:val="44"/>
                <w:lang w:bidi="ar-SA"/>
              </w:rPr>
              <w:t>)</w:t>
            </w:r>
          </w:p>
          <w:p w:rsidR="008D4DD2" w:rsidRDefault="008D4DD2" w:rsidP="008D4DD2">
            <w:pPr>
              <w:pStyle w:val="Corpsdetexte"/>
              <w:widowControl w:val="0"/>
              <w:spacing w:before="0" w:after="0"/>
              <w:rPr>
                <w:color w:val="FF0000"/>
                <w:sz w:val="24"/>
                <w:lang w:bidi="ar-SA"/>
              </w:rPr>
            </w:pPr>
          </w:p>
          <w:p w:rsidR="008D4DD2" w:rsidRDefault="008D4DD2" w:rsidP="008D4DD2">
            <w:pPr>
              <w:pStyle w:val="Corpsdetexte"/>
              <w:widowControl w:val="0"/>
              <w:spacing w:before="0" w:after="0"/>
              <w:rPr>
                <w:color w:val="FF0000"/>
                <w:sz w:val="24"/>
                <w:lang w:bidi="ar-SA"/>
              </w:rPr>
            </w:pPr>
          </w:p>
          <w:p w:rsidR="008D4DD2" w:rsidRDefault="008D4DD2" w:rsidP="008D4DD2">
            <w:pPr>
              <w:pStyle w:val="Corpsdetexte"/>
              <w:widowControl w:val="0"/>
              <w:spacing w:before="0" w:after="0"/>
              <w:rPr>
                <w:color w:val="FF0000"/>
                <w:sz w:val="24"/>
                <w:lang w:bidi="ar-SA"/>
              </w:rPr>
            </w:pPr>
          </w:p>
          <w:p w:rsidR="008D4DD2" w:rsidRDefault="008D4DD2" w:rsidP="008D4DD2">
            <w:pPr>
              <w:pStyle w:val="Corpsdetexte"/>
              <w:widowControl w:val="0"/>
              <w:spacing w:before="0" w:after="0"/>
              <w:rPr>
                <w:color w:val="FF0000"/>
                <w:sz w:val="24"/>
                <w:lang w:bidi="ar-SA"/>
              </w:rPr>
            </w:pPr>
          </w:p>
          <w:p w:rsidR="008D4DD2" w:rsidRPr="00240799" w:rsidRDefault="008D4DD2" w:rsidP="008D4DD2">
            <w:pPr>
              <w:pStyle w:val="Titlest"/>
              <w:rPr>
                <w:lang w:bidi="ar-SA"/>
              </w:rPr>
            </w:pPr>
            <w:r w:rsidRPr="00240799">
              <w:rPr>
                <w:lang w:bidi="ar-SA"/>
              </w:rPr>
              <w:t>“Développement international,</w:t>
            </w:r>
            <w:r>
              <w:rPr>
                <w:lang w:bidi="ar-SA"/>
              </w:rPr>
              <w:br/>
            </w:r>
            <w:r w:rsidRPr="00240799">
              <w:rPr>
                <w:lang w:bidi="ar-SA"/>
              </w:rPr>
              <w:t>raci</w:t>
            </w:r>
            <w:r w:rsidRPr="00240799">
              <w:rPr>
                <w:lang w:bidi="ar-SA"/>
              </w:rPr>
              <w:t>s</w:t>
            </w:r>
            <w:r w:rsidRPr="00240799">
              <w:rPr>
                <w:lang w:bidi="ar-SA"/>
              </w:rPr>
              <w:t>me et difficultés</w:t>
            </w:r>
            <w:r>
              <w:rPr>
                <w:lang w:bidi="ar-SA"/>
              </w:rPr>
              <w:br/>
            </w:r>
            <w:r w:rsidRPr="00240799">
              <w:rPr>
                <w:lang w:bidi="ar-SA"/>
              </w:rPr>
              <w:t>d’intervention.”</w:t>
            </w:r>
          </w:p>
          <w:p w:rsidR="008D4DD2" w:rsidRPr="0027562B" w:rsidRDefault="008D4DD2" w:rsidP="008D4DD2">
            <w:pPr>
              <w:pStyle w:val="Titlesti"/>
              <w:rPr>
                <w:lang w:bidi="ar-SA"/>
              </w:rPr>
            </w:pPr>
          </w:p>
          <w:p w:rsidR="008D4DD2" w:rsidRDefault="008D4DD2" w:rsidP="008D4DD2">
            <w:pPr>
              <w:widowControl w:val="0"/>
              <w:ind w:firstLine="0"/>
              <w:jc w:val="center"/>
              <w:rPr>
                <w:lang w:bidi="ar-SA"/>
              </w:rPr>
            </w:pPr>
          </w:p>
          <w:p w:rsidR="008D4DD2" w:rsidRDefault="008D4DD2" w:rsidP="008D4DD2">
            <w:pPr>
              <w:widowControl w:val="0"/>
              <w:ind w:firstLine="0"/>
              <w:jc w:val="center"/>
              <w:rPr>
                <w:lang w:bidi="ar-SA"/>
              </w:rPr>
            </w:pPr>
          </w:p>
          <w:p w:rsidR="008D4DD2" w:rsidRDefault="008D4DD2" w:rsidP="008D4DD2">
            <w:pPr>
              <w:widowControl w:val="0"/>
              <w:ind w:firstLine="0"/>
              <w:jc w:val="center"/>
              <w:rPr>
                <w:sz w:val="20"/>
                <w:lang w:bidi="ar-SA"/>
              </w:rPr>
            </w:pPr>
          </w:p>
          <w:p w:rsidR="008D4DD2" w:rsidRPr="00384B20" w:rsidRDefault="008D4DD2">
            <w:pPr>
              <w:widowControl w:val="0"/>
              <w:ind w:firstLine="0"/>
              <w:jc w:val="center"/>
              <w:rPr>
                <w:sz w:val="20"/>
                <w:lang w:bidi="ar-SA"/>
              </w:rPr>
            </w:pPr>
          </w:p>
          <w:p w:rsidR="008D4DD2" w:rsidRPr="00384B20" w:rsidRDefault="008D4DD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D4DD2" w:rsidRPr="00E07116" w:rsidRDefault="008D4DD2">
            <w:pPr>
              <w:widowControl w:val="0"/>
              <w:ind w:firstLine="0"/>
              <w:jc w:val="both"/>
              <w:rPr>
                <w:lang w:bidi="ar-SA"/>
              </w:rPr>
            </w:pPr>
          </w:p>
          <w:p w:rsidR="008D4DD2" w:rsidRPr="00E07116" w:rsidRDefault="008D4DD2">
            <w:pPr>
              <w:widowControl w:val="0"/>
              <w:ind w:firstLine="0"/>
              <w:jc w:val="both"/>
              <w:rPr>
                <w:lang w:bidi="ar-SA"/>
              </w:rPr>
            </w:pPr>
          </w:p>
          <w:p w:rsidR="008D4DD2" w:rsidRPr="00E07116" w:rsidRDefault="008D4DD2">
            <w:pPr>
              <w:widowControl w:val="0"/>
              <w:ind w:firstLine="0"/>
              <w:jc w:val="both"/>
              <w:rPr>
                <w:lang w:bidi="ar-SA"/>
              </w:rPr>
            </w:pPr>
          </w:p>
          <w:p w:rsidR="008D4DD2" w:rsidRDefault="008D4DD2">
            <w:pPr>
              <w:widowControl w:val="0"/>
              <w:ind w:firstLine="0"/>
              <w:jc w:val="both"/>
              <w:rPr>
                <w:lang w:bidi="ar-SA"/>
              </w:rPr>
            </w:pPr>
          </w:p>
          <w:p w:rsidR="008D4DD2" w:rsidRDefault="008D4DD2">
            <w:pPr>
              <w:widowControl w:val="0"/>
              <w:ind w:firstLine="0"/>
              <w:jc w:val="both"/>
              <w:rPr>
                <w:lang w:bidi="ar-SA"/>
              </w:rPr>
            </w:pPr>
          </w:p>
          <w:p w:rsidR="008D4DD2" w:rsidRPr="00E07116" w:rsidRDefault="008D4DD2">
            <w:pPr>
              <w:widowControl w:val="0"/>
              <w:ind w:firstLine="0"/>
              <w:jc w:val="both"/>
              <w:rPr>
                <w:lang w:bidi="ar-SA"/>
              </w:rPr>
            </w:pPr>
          </w:p>
          <w:p w:rsidR="008D4DD2" w:rsidRDefault="008D4DD2">
            <w:pPr>
              <w:widowControl w:val="0"/>
              <w:ind w:firstLine="0"/>
              <w:jc w:val="both"/>
              <w:rPr>
                <w:lang w:bidi="ar-SA"/>
              </w:rPr>
            </w:pPr>
          </w:p>
          <w:p w:rsidR="008D4DD2" w:rsidRPr="00E07116" w:rsidRDefault="008D4DD2">
            <w:pPr>
              <w:widowControl w:val="0"/>
              <w:ind w:firstLine="0"/>
              <w:jc w:val="both"/>
              <w:rPr>
                <w:lang w:bidi="ar-SA"/>
              </w:rPr>
            </w:pPr>
          </w:p>
          <w:p w:rsidR="008D4DD2" w:rsidRPr="00E07116" w:rsidRDefault="008D4DD2">
            <w:pPr>
              <w:ind w:firstLine="0"/>
              <w:jc w:val="both"/>
              <w:rPr>
                <w:lang w:bidi="ar-SA"/>
              </w:rPr>
            </w:pPr>
          </w:p>
        </w:tc>
      </w:tr>
    </w:tbl>
    <w:p w:rsidR="008D4DD2" w:rsidRDefault="008D4DD2" w:rsidP="008D4DD2">
      <w:pPr>
        <w:ind w:firstLine="0"/>
        <w:jc w:val="both"/>
      </w:pPr>
      <w:r w:rsidRPr="00E07116">
        <w:br w:type="page"/>
      </w:r>
    </w:p>
    <w:p w:rsidR="008D4DD2" w:rsidRDefault="008D4DD2" w:rsidP="008D4DD2">
      <w:pPr>
        <w:ind w:firstLine="0"/>
        <w:jc w:val="both"/>
      </w:pPr>
    </w:p>
    <w:p w:rsidR="008D4DD2" w:rsidRDefault="008D4DD2" w:rsidP="008D4DD2">
      <w:pPr>
        <w:ind w:firstLine="0"/>
        <w:jc w:val="both"/>
      </w:pPr>
    </w:p>
    <w:p w:rsidR="008D4DD2" w:rsidRDefault="008D4DD2" w:rsidP="008D4DD2">
      <w:pPr>
        <w:ind w:firstLine="0"/>
        <w:jc w:val="both"/>
      </w:pPr>
    </w:p>
    <w:p w:rsidR="008D4DD2" w:rsidRDefault="00323802" w:rsidP="008D4DD2">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D4DD2" w:rsidRDefault="008D4DD2" w:rsidP="008D4DD2">
      <w:pPr>
        <w:ind w:firstLine="0"/>
        <w:jc w:val="right"/>
      </w:pPr>
      <w:hyperlink r:id="rId9" w:history="1">
        <w:r w:rsidRPr="00302466">
          <w:rPr>
            <w:rStyle w:val="Lienhypertexte"/>
          </w:rPr>
          <w:t>http://classiques.uqac.ca/</w:t>
        </w:r>
      </w:hyperlink>
      <w:r>
        <w:t xml:space="preserve"> </w:t>
      </w:r>
    </w:p>
    <w:p w:rsidR="008D4DD2" w:rsidRDefault="008D4DD2" w:rsidP="008D4DD2">
      <w:pPr>
        <w:ind w:firstLine="0"/>
        <w:jc w:val="both"/>
      </w:pPr>
    </w:p>
    <w:p w:rsidR="008D4DD2" w:rsidRDefault="008D4DD2" w:rsidP="008D4DD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D4DD2" w:rsidRDefault="008D4DD2" w:rsidP="008D4DD2">
      <w:pPr>
        <w:ind w:firstLine="0"/>
        <w:jc w:val="both"/>
      </w:pPr>
    </w:p>
    <w:p w:rsidR="008D4DD2" w:rsidRDefault="008D4DD2" w:rsidP="008D4DD2">
      <w:pPr>
        <w:ind w:firstLine="0"/>
        <w:jc w:val="both"/>
      </w:pPr>
    </w:p>
    <w:p w:rsidR="008D4DD2" w:rsidRDefault="00323802" w:rsidP="008D4DD2">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D4DD2" w:rsidRDefault="008D4DD2" w:rsidP="008D4DD2">
      <w:pPr>
        <w:ind w:firstLine="0"/>
        <w:jc w:val="both"/>
      </w:pPr>
      <w:hyperlink r:id="rId11" w:history="1">
        <w:r w:rsidRPr="00302466">
          <w:rPr>
            <w:rStyle w:val="Lienhypertexte"/>
          </w:rPr>
          <w:t>http://bibliotheque.uqac.ca/</w:t>
        </w:r>
      </w:hyperlink>
      <w:r>
        <w:t xml:space="preserve"> </w:t>
      </w:r>
    </w:p>
    <w:p w:rsidR="008D4DD2" w:rsidRDefault="008D4DD2" w:rsidP="008D4DD2">
      <w:pPr>
        <w:ind w:firstLine="0"/>
        <w:jc w:val="both"/>
      </w:pPr>
    </w:p>
    <w:p w:rsidR="008D4DD2" w:rsidRDefault="008D4DD2" w:rsidP="008D4DD2">
      <w:pPr>
        <w:ind w:firstLine="0"/>
        <w:jc w:val="both"/>
      </w:pPr>
    </w:p>
    <w:p w:rsidR="008D4DD2" w:rsidRDefault="008D4DD2" w:rsidP="008D4DD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D4DD2" w:rsidRPr="00E07116" w:rsidRDefault="008D4DD2" w:rsidP="008D4DD2">
      <w:pPr>
        <w:widowControl w:val="0"/>
        <w:autoSpaceDE w:val="0"/>
        <w:autoSpaceDN w:val="0"/>
        <w:adjustRightInd w:val="0"/>
        <w:rPr>
          <w:szCs w:val="32"/>
        </w:rPr>
      </w:pPr>
      <w:r w:rsidRPr="00E07116">
        <w:br w:type="page"/>
      </w:r>
    </w:p>
    <w:p w:rsidR="008D4DD2" w:rsidRPr="00E07116" w:rsidRDefault="008D4DD2">
      <w:pPr>
        <w:widowControl w:val="0"/>
        <w:autoSpaceDE w:val="0"/>
        <w:autoSpaceDN w:val="0"/>
        <w:adjustRightInd w:val="0"/>
        <w:jc w:val="center"/>
        <w:rPr>
          <w:b/>
          <w:color w:val="008B00"/>
          <w:szCs w:val="36"/>
        </w:rPr>
      </w:pPr>
      <w:r w:rsidRPr="00E07116">
        <w:rPr>
          <w:b/>
          <w:color w:val="008B00"/>
          <w:szCs w:val="36"/>
        </w:rPr>
        <w:t>Politique d'utilisation</w:t>
      </w:r>
      <w:r w:rsidRPr="00E07116">
        <w:rPr>
          <w:b/>
          <w:color w:val="008B00"/>
          <w:szCs w:val="36"/>
        </w:rPr>
        <w:br/>
        <w:t>de la bibliothèque des Classiques</w:t>
      </w:r>
    </w:p>
    <w:p w:rsidR="008D4DD2" w:rsidRPr="00E07116" w:rsidRDefault="008D4DD2">
      <w:pPr>
        <w:widowControl w:val="0"/>
        <w:autoSpaceDE w:val="0"/>
        <w:autoSpaceDN w:val="0"/>
        <w:adjustRightInd w:val="0"/>
        <w:rPr>
          <w:szCs w:val="32"/>
        </w:rPr>
      </w:pPr>
    </w:p>
    <w:p w:rsidR="008D4DD2" w:rsidRPr="00E07116" w:rsidRDefault="008D4DD2">
      <w:pPr>
        <w:widowControl w:val="0"/>
        <w:autoSpaceDE w:val="0"/>
        <w:autoSpaceDN w:val="0"/>
        <w:adjustRightInd w:val="0"/>
        <w:jc w:val="both"/>
        <w:rPr>
          <w:color w:val="1C1C1C"/>
          <w:szCs w:val="26"/>
        </w:rPr>
      </w:pPr>
    </w:p>
    <w:p w:rsidR="008D4DD2" w:rsidRPr="00E07116" w:rsidRDefault="008D4DD2">
      <w:pPr>
        <w:widowControl w:val="0"/>
        <w:autoSpaceDE w:val="0"/>
        <w:autoSpaceDN w:val="0"/>
        <w:adjustRightInd w:val="0"/>
        <w:jc w:val="both"/>
        <w:rPr>
          <w:color w:val="1C1C1C"/>
          <w:szCs w:val="26"/>
        </w:rPr>
      </w:pPr>
    </w:p>
    <w:p w:rsidR="008D4DD2" w:rsidRPr="00E07116" w:rsidRDefault="008D4DD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D4DD2" w:rsidRPr="00E07116" w:rsidRDefault="008D4DD2">
      <w:pPr>
        <w:widowControl w:val="0"/>
        <w:autoSpaceDE w:val="0"/>
        <w:autoSpaceDN w:val="0"/>
        <w:adjustRightInd w:val="0"/>
        <w:jc w:val="both"/>
        <w:rPr>
          <w:color w:val="1C1C1C"/>
          <w:szCs w:val="26"/>
        </w:rPr>
      </w:pPr>
    </w:p>
    <w:p w:rsidR="008D4DD2" w:rsidRPr="00E07116" w:rsidRDefault="008D4DD2" w:rsidP="008D4DD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D4DD2" w:rsidRPr="00E07116" w:rsidRDefault="008D4DD2" w:rsidP="008D4DD2">
      <w:pPr>
        <w:widowControl w:val="0"/>
        <w:autoSpaceDE w:val="0"/>
        <w:autoSpaceDN w:val="0"/>
        <w:adjustRightInd w:val="0"/>
        <w:jc w:val="both"/>
        <w:rPr>
          <w:color w:val="1C1C1C"/>
          <w:szCs w:val="26"/>
        </w:rPr>
      </w:pPr>
    </w:p>
    <w:p w:rsidR="008D4DD2" w:rsidRPr="00E07116" w:rsidRDefault="008D4DD2" w:rsidP="008D4DD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D4DD2" w:rsidRPr="00E07116" w:rsidRDefault="008D4DD2" w:rsidP="008D4DD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D4DD2" w:rsidRPr="00E07116" w:rsidRDefault="008D4DD2" w:rsidP="008D4DD2">
      <w:pPr>
        <w:widowControl w:val="0"/>
        <w:autoSpaceDE w:val="0"/>
        <w:autoSpaceDN w:val="0"/>
        <w:adjustRightInd w:val="0"/>
        <w:jc w:val="both"/>
        <w:rPr>
          <w:color w:val="1C1C1C"/>
          <w:szCs w:val="26"/>
        </w:rPr>
      </w:pPr>
    </w:p>
    <w:p w:rsidR="008D4DD2" w:rsidRPr="00E07116" w:rsidRDefault="008D4DD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D4DD2" w:rsidRPr="00E07116" w:rsidRDefault="008D4DD2">
      <w:pPr>
        <w:widowControl w:val="0"/>
        <w:autoSpaceDE w:val="0"/>
        <w:autoSpaceDN w:val="0"/>
        <w:adjustRightInd w:val="0"/>
        <w:jc w:val="both"/>
        <w:rPr>
          <w:color w:val="1C1C1C"/>
          <w:szCs w:val="26"/>
        </w:rPr>
      </w:pPr>
    </w:p>
    <w:p w:rsidR="008D4DD2" w:rsidRPr="00E07116" w:rsidRDefault="008D4DD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D4DD2" w:rsidRPr="00E07116" w:rsidRDefault="008D4DD2">
      <w:pPr>
        <w:rPr>
          <w:b/>
          <w:color w:val="1C1C1C"/>
          <w:szCs w:val="26"/>
        </w:rPr>
      </w:pPr>
    </w:p>
    <w:p w:rsidR="008D4DD2" w:rsidRPr="00E07116" w:rsidRDefault="008D4DD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D4DD2" w:rsidRPr="00E07116" w:rsidRDefault="008D4DD2">
      <w:pPr>
        <w:rPr>
          <w:b/>
          <w:color w:val="1C1C1C"/>
          <w:szCs w:val="26"/>
        </w:rPr>
      </w:pPr>
    </w:p>
    <w:p w:rsidR="008D4DD2" w:rsidRPr="00E07116" w:rsidRDefault="008D4DD2">
      <w:pPr>
        <w:rPr>
          <w:color w:val="1C1C1C"/>
          <w:szCs w:val="26"/>
        </w:rPr>
      </w:pPr>
      <w:r w:rsidRPr="00E07116">
        <w:rPr>
          <w:color w:val="1C1C1C"/>
          <w:szCs w:val="26"/>
        </w:rPr>
        <w:t>Jean-Marie Tremblay, sociologue</w:t>
      </w:r>
    </w:p>
    <w:p w:rsidR="008D4DD2" w:rsidRPr="00E07116" w:rsidRDefault="008D4DD2">
      <w:pPr>
        <w:rPr>
          <w:color w:val="1C1C1C"/>
          <w:szCs w:val="26"/>
        </w:rPr>
      </w:pPr>
      <w:r w:rsidRPr="00E07116">
        <w:rPr>
          <w:color w:val="1C1C1C"/>
          <w:szCs w:val="26"/>
        </w:rPr>
        <w:t>Fondateur et Président-directeur général,</w:t>
      </w:r>
    </w:p>
    <w:p w:rsidR="008D4DD2" w:rsidRPr="00E07116" w:rsidRDefault="008D4DD2">
      <w:pPr>
        <w:rPr>
          <w:color w:val="000080"/>
        </w:rPr>
      </w:pPr>
      <w:r w:rsidRPr="00E07116">
        <w:rPr>
          <w:color w:val="000080"/>
          <w:szCs w:val="26"/>
        </w:rPr>
        <w:t>LES CLASSIQUES DES SCIENCES SOCIALES.</w:t>
      </w:r>
    </w:p>
    <w:p w:rsidR="008D4DD2" w:rsidRPr="00CE2C5F" w:rsidRDefault="008D4DD2" w:rsidP="008D4DD2">
      <w:pPr>
        <w:ind w:firstLine="0"/>
        <w:rPr>
          <w:sz w:val="24"/>
        </w:rPr>
      </w:pPr>
      <w:r>
        <w:br w:type="page"/>
      </w:r>
      <w:r w:rsidRPr="00CF4C8E">
        <w:rPr>
          <w:sz w:val="24"/>
          <w:lang w:bidi="ar-SA"/>
        </w:rPr>
        <w:lastRenderedPageBreak/>
        <w:t xml:space="preserve">Un document produit en version numérique </w:t>
      </w:r>
      <w:r>
        <w:rPr>
          <w:sz w:val="24"/>
          <w:lang w:bidi="ar-SA"/>
        </w:rPr>
        <w:t>avec le concours de</w:t>
      </w:r>
      <w:r w:rsidRPr="00CF4C8E">
        <w:rPr>
          <w:sz w:val="24"/>
          <w:lang w:bidi="ar-SA"/>
        </w:rPr>
        <w:t xml:space="preserve"> </w:t>
      </w:r>
      <w:r w:rsidRPr="00CE2C5F">
        <w:rPr>
          <w:sz w:val="24"/>
        </w:rPr>
        <w:t>Réjeanne Tou</w:t>
      </w:r>
      <w:r w:rsidRPr="00CE2C5F">
        <w:rPr>
          <w:sz w:val="24"/>
        </w:rPr>
        <w:t>s</w:t>
      </w:r>
      <w:r w:rsidRPr="00CE2C5F">
        <w:rPr>
          <w:sz w:val="24"/>
        </w:rPr>
        <w:t>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8D4DD2" w:rsidRDefault="008D4DD2" w:rsidP="008D4DD2">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8D4DD2" w:rsidRDefault="008D4DD2" w:rsidP="008D4DD2">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8D4DD2" w:rsidRPr="00CF4C8E" w:rsidRDefault="008D4DD2" w:rsidP="008D4DD2">
      <w:pPr>
        <w:ind w:firstLine="0"/>
        <w:jc w:val="both"/>
        <w:rPr>
          <w:sz w:val="24"/>
        </w:rPr>
      </w:pPr>
      <w:r>
        <w:rPr>
          <w:sz w:val="24"/>
        </w:rPr>
        <w:t>à partir du texte</w:t>
      </w:r>
    </w:p>
    <w:p w:rsidR="008D4DD2" w:rsidRPr="0058603D" w:rsidRDefault="008D4DD2" w:rsidP="008D4DD2">
      <w:pPr>
        <w:ind w:right="720" w:firstLine="0"/>
        <w:rPr>
          <w:sz w:val="24"/>
        </w:rPr>
      </w:pPr>
    </w:p>
    <w:p w:rsidR="008D4DD2" w:rsidRDefault="008D4DD2" w:rsidP="008D4DD2">
      <w:pPr>
        <w:ind w:left="20" w:hanging="20"/>
        <w:jc w:val="both"/>
      </w:pPr>
      <w:r>
        <w:t>Lise Saint-Jean</w:t>
      </w:r>
    </w:p>
    <w:p w:rsidR="008D4DD2" w:rsidRDefault="008D4DD2" w:rsidP="008D4DD2">
      <w:pPr>
        <w:ind w:firstLine="0"/>
        <w:jc w:val="both"/>
      </w:pPr>
    </w:p>
    <w:p w:rsidR="008D4DD2" w:rsidRPr="00240799" w:rsidRDefault="008D4DD2" w:rsidP="008D4DD2">
      <w:pPr>
        <w:ind w:firstLine="0"/>
        <w:rPr>
          <w:b/>
        </w:rPr>
      </w:pPr>
      <w:r w:rsidRPr="00F7185F">
        <w:rPr>
          <w:b/>
        </w:rPr>
        <w:t>“</w:t>
      </w:r>
      <w:r w:rsidRPr="00240799">
        <w:rPr>
          <w:b/>
        </w:rPr>
        <w:t>Développement international,</w:t>
      </w:r>
      <w:r>
        <w:rPr>
          <w:b/>
        </w:rPr>
        <w:t xml:space="preserve"> </w:t>
      </w:r>
      <w:r w:rsidRPr="00240799">
        <w:rPr>
          <w:b/>
        </w:rPr>
        <w:t>racisme et difficultés</w:t>
      </w:r>
      <w:r>
        <w:rPr>
          <w:b/>
        </w:rPr>
        <w:t xml:space="preserve"> </w:t>
      </w:r>
      <w:r w:rsidRPr="00240799">
        <w:rPr>
          <w:b/>
        </w:rPr>
        <w:t>d’intervention.”</w:t>
      </w:r>
    </w:p>
    <w:p w:rsidR="008D4DD2" w:rsidRDefault="008D4DD2" w:rsidP="008D4DD2">
      <w:pPr>
        <w:ind w:left="20" w:hanging="20"/>
        <w:jc w:val="both"/>
      </w:pPr>
    </w:p>
    <w:p w:rsidR="008D4DD2" w:rsidRPr="00F7185F" w:rsidRDefault="008D4DD2" w:rsidP="008D4DD2">
      <w:pPr>
        <w:ind w:left="20" w:hanging="20"/>
        <w:jc w:val="both"/>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w:t>
      </w:r>
      <w:r w:rsidRPr="00240799">
        <w:t xml:space="preserve">pp. 349-356. </w:t>
      </w:r>
      <w:r w:rsidRPr="00F7185F">
        <w:t>Montréal : Les Éditions coopérat</w:t>
      </w:r>
      <w:r w:rsidRPr="00F7185F">
        <w:t>i</w:t>
      </w:r>
      <w:r w:rsidRPr="00F7185F">
        <w:t>ves Albert Saint-Martin, 1982, 384 pp.</w:t>
      </w:r>
    </w:p>
    <w:p w:rsidR="008D4DD2" w:rsidRPr="00384B20" w:rsidRDefault="008D4DD2" w:rsidP="008D4DD2">
      <w:pPr>
        <w:jc w:val="both"/>
        <w:rPr>
          <w:sz w:val="24"/>
        </w:rPr>
      </w:pPr>
    </w:p>
    <w:p w:rsidR="008D4DD2" w:rsidRPr="00384B20" w:rsidRDefault="008D4DD2" w:rsidP="008D4DD2">
      <w:pPr>
        <w:jc w:val="both"/>
        <w:rPr>
          <w:sz w:val="24"/>
        </w:rPr>
      </w:pPr>
    </w:p>
    <w:p w:rsidR="008D4DD2" w:rsidRPr="00384B20" w:rsidRDefault="008D4DD2" w:rsidP="008D4DD2">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8D4DD2" w:rsidRPr="00384B20" w:rsidRDefault="008D4DD2" w:rsidP="008D4DD2">
      <w:pPr>
        <w:jc w:val="both"/>
        <w:rPr>
          <w:sz w:val="24"/>
        </w:rPr>
      </w:pPr>
    </w:p>
    <w:p w:rsidR="008D4DD2" w:rsidRDefault="00323802" w:rsidP="008D4DD2">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D4DD2">
        <w:rPr>
          <w:sz w:val="24"/>
        </w:rPr>
        <w:t xml:space="preserve"> Courriels</w:t>
      </w:r>
      <w:r w:rsidR="008D4DD2" w:rsidRPr="00384B20">
        <w:rPr>
          <w:sz w:val="24"/>
        </w:rPr>
        <w:t xml:space="preserve"> : </w:t>
      </w:r>
    </w:p>
    <w:p w:rsidR="008D4DD2" w:rsidRPr="00384B20" w:rsidRDefault="008D4DD2" w:rsidP="008D4DD2">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8D4DD2" w:rsidRPr="00384B20" w:rsidRDefault="008D4DD2" w:rsidP="008D4DD2">
      <w:pPr>
        <w:ind w:left="20" w:hanging="20"/>
        <w:jc w:val="both"/>
        <w:rPr>
          <w:sz w:val="24"/>
        </w:rPr>
      </w:pPr>
      <w:r>
        <w:rPr>
          <w:sz w:val="24"/>
        </w:rPr>
        <w:t xml:space="preserve">Céline Saint-Pierre : </w:t>
      </w:r>
      <w:hyperlink r:id="rId17" w:history="1">
        <w:r w:rsidRPr="00D607C6">
          <w:rPr>
            <w:rStyle w:val="Lienhypertexte"/>
            <w:sz w:val="24"/>
          </w:rPr>
          <w:t>st-pierre.celine@uqam.ca</w:t>
        </w:r>
      </w:hyperlink>
      <w:r>
        <w:rPr>
          <w:sz w:val="24"/>
        </w:rPr>
        <w:t xml:space="preserve"> ou </w:t>
      </w:r>
      <w:hyperlink r:id="rId18" w:history="1">
        <w:r w:rsidRPr="00D607C6">
          <w:rPr>
            <w:rStyle w:val="Lienhypertexte"/>
            <w:sz w:val="24"/>
          </w:rPr>
          <w:t>saintpierrec6@gmail.com</w:t>
        </w:r>
      </w:hyperlink>
      <w:r>
        <w:rPr>
          <w:sz w:val="24"/>
        </w:rPr>
        <w:t xml:space="preserve"> </w:t>
      </w:r>
    </w:p>
    <w:p w:rsidR="008D4DD2" w:rsidRDefault="008D4DD2">
      <w:pPr>
        <w:ind w:right="1800" w:firstLine="0"/>
        <w:jc w:val="both"/>
        <w:rPr>
          <w:sz w:val="24"/>
        </w:rPr>
      </w:pPr>
    </w:p>
    <w:p w:rsidR="008D4DD2" w:rsidRPr="00384B20" w:rsidRDefault="008D4DD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D4DD2" w:rsidRPr="00384B20" w:rsidRDefault="008D4DD2">
      <w:pPr>
        <w:ind w:right="1800" w:firstLine="0"/>
        <w:jc w:val="both"/>
        <w:rPr>
          <w:sz w:val="24"/>
        </w:rPr>
      </w:pPr>
    </w:p>
    <w:p w:rsidR="008D4DD2" w:rsidRPr="00384B20" w:rsidRDefault="008D4DD2" w:rsidP="008D4DD2">
      <w:pPr>
        <w:ind w:left="360" w:right="360" w:firstLine="0"/>
        <w:jc w:val="both"/>
        <w:rPr>
          <w:sz w:val="24"/>
        </w:rPr>
      </w:pPr>
      <w:r w:rsidRPr="00384B20">
        <w:rPr>
          <w:sz w:val="24"/>
        </w:rPr>
        <w:t>Pour le texte: Times New Roman, 14 points.</w:t>
      </w:r>
    </w:p>
    <w:p w:rsidR="008D4DD2" w:rsidRPr="00384B20" w:rsidRDefault="008D4DD2" w:rsidP="008D4DD2">
      <w:pPr>
        <w:ind w:left="360" w:right="360" w:firstLine="0"/>
        <w:jc w:val="both"/>
        <w:rPr>
          <w:sz w:val="24"/>
        </w:rPr>
      </w:pPr>
      <w:r w:rsidRPr="00384B20">
        <w:rPr>
          <w:sz w:val="24"/>
        </w:rPr>
        <w:t>Pour les notes de bas de page : Times New Roman, 12 points.</w:t>
      </w:r>
    </w:p>
    <w:p w:rsidR="008D4DD2" w:rsidRPr="00384B20" w:rsidRDefault="008D4DD2">
      <w:pPr>
        <w:ind w:left="360" w:right="1800" w:firstLine="0"/>
        <w:jc w:val="both"/>
        <w:rPr>
          <w:sz w:val="24"/>
        </w:rPr>
      </w:pPr>
    </w:p>
    <w:p w:rsidR="008D4DD2" w:rsidRPr="00384B20" w:rsidRDefault="008D4DD2">
      <w:pPr>
        <w:ind w:right="360" w:firstLine="0"/>
        <w:jc w:val="both"/>
        <w:rPr>
          <w:sz w:val="24"/>
        </w:rPr>
      </w:pPr>
      <w:r w:rsidRPr="00384B20">
        <w:rPr>
          <w:sz w:val="24"/>
        </w:rPr>
        <w:t>Édition électronique réalisée avec le traitement de textes Microsoft Word 2008 pour Macintosh.</w:t>
      </w:r>
    </w:p>
    <w:p w:rsidR="008D4DD2" w:rsidRPr="00384B20" w:rsidRDefault="008D4DD2">
      <w:pPr>
        <w:ind w:right="1800" w:firstLine="0"/>
        <w:jc w:val="both"/>
        <w:rPr>
          <w:sz w:val="24"/>
        </w:rPr>
      </w:pPr>
    </w:p>
    <w:p w:rsidR="008D4DD2" w:rsidRPr="00384B20" w:rsidRDefault="008D4DD2" w:rsidP="008D4DD2">
      <w:pPr>
        <w:ind w:right="540" w:firstLine="0"/>
        <w:jc w:val="both"/>
        <w:rPr>
          <w:sz w:val="24"/>
        </w:rPr>
      </w:pPr>
      <w:r w:rsidRPr="00384B20">
        <w:rPr>
          <w:sz w:val="24"/>
        </w:rPr>
        <w:t>Mise en page sur papier format : LETTRE US, 8.5’’ x 11’’.</w:t>
      </w:r>
    </w:p>
    <w:p w:rsidR="008D4DD2" w:rsidRPr="00384B20" w:rsidRDefault="008D4DD2">
      <w:pPr>
        <w:ind w:right="1800" w:firstLine="0"/>
        <w:jc w:val="both"/>
        <w:rPr>
          <w:sz w:val="24"/>
        </w:rPr>
      </w:pPr>
    </w:p>
    <w:p w:rsidR="008D4DD2" w:rsidRPr="00384B20" w:rsidRDefault="008D4DD2" w:rsidP="008D4DD2">
      <w:pPr>
        <w:ind w:firstLine="0"/>
        <w:jc w:val="both"/>
        <w:rPr>
          <w:sz w:val="24"/>
        </w:rPr>
      </w:pPr>
      <w:r w:rsidRPr="00384B20">
        <w:rPr>
          <w:sz w:val="24"/>
        </w:rPr>
        <w:t xml:space="preserve">Édition numérique réalisée le </w:t>
      </w:r>
      <w:r>
        <w:rPr>
          <w:sz w:val="24"/>
        </w:rPr>
        <w:t>24 novembre 2020 à Chicoutimi</w:t>
      </w:r>
      <w:r w:rsidRPr="00384B20">
        <w:rPr>
          <w:sz w:val="24"/>
        </w:rPr>
        <w:t>, Qu</w:t>
      </w:r>
      <w:r w:rsidRPr="00384B20">
        <w:rPr>
          <w:sz w:val="24"/>
        </w:rPr>
        <w:t>é</w:t>
      </w:r>
      <w:r w:rsidRPr="00384B20">
        <w:rPr>
          <w:sz w:val="24"/>
        </w:rPr>
        <w:t>bec.</w:t>
      </w:r>
    </w:p>
    <w:p w:rsidR="008D4DD2" w:rsidRPr="00384B20" w:rsidRDefault="008D4DD2">
      <w:pPr>
        <w:ind w:right="1800" w:firstLine="0"/>
        <w:jc w:val="both"/>
        <w:rPr>
          <w:sz w:val="24"/>
        </w:rPr>
      </w:pPr>
    </w:p>
    <w:p w:rsidR="008D4DD2" w:rsidRPr="00E07116" w:rsidRDefault="00323802">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D4DD2" w:rsidRDefault="008D4DD2" w:rsidP="008D4DD2">
      <w:pPr>
        <w:ind w:firstLine="0"/>
        <w:jc w:val="center"/>
      </w:pPr>
      <w:r w:rsidRPr="00E07116">
        <w:br w:type="page"/>
      </w:r>
    </w:p>
    <w:p w:rsidR="008D4DD2" w:rsidRPr="0027562B" w:rsidRDefault="008D4DD2" w:rsidP="008D4DD2">
      <w:pPr>
        <w:ind w:firstLine="0"/>
        <w:jc w:val="center"/>
        <w:rPr>
          <w:b/>
          <w:sz w:val="36"/>
          <w:lang w:bidi="ar-SA"/>
        </w:rPr>
      </w:pPr>
      <w:r>
        <w:rPr>
          <w:sz w:val="36"/>
          <w:lang w:bidi="ar-SA"/>
        </w:rPr>
        <w:t>Lise SAINT-JEAN</w:t>
      </w:r>
    </w:p>
    <w:p w:rsidR="008D4DD2" w:rsidRDefault="008D4DD2" w:rsidP="008D4DD2">
      <w:pPr>
        <w:ind w:firstLine="0"/>
        <w:jc w:val="center"/>
        <w:rPr>
          <w:sz w:val="24"/>
          <w:lang w:bidi="ar-SA"/>
        </w:rPr>
      </w:pPr>
      <w:r>
        <w:rPr>
          <w:sz w:val="24"/>
          <w:lang w:bidi="ar-SA"/>
        </w:rPr>
        <w:t>Sociologue</w:t>
      </w:r>
    </w:p>
    <w:p w:rsidR="008D4DD2" w:rsidRPr="00E07116" w:rsidRDefault="008D4DD2" w:rsidP="008D4DD2">
      <w:pPr>
        <w:ind w:firstLine="0"/>
        <w:jc w:val="center"/>
      </w:pPr>
    </w:p>
    <w:p w:rsidR="008D4DD2" w:rsidRPr="008960A1" w:rsidRDefault="008D4DD2" w:rsidP="008D4DD2">
      <w:pPr>
        <w:ind w:firstLine="0"/>
        <w:jc w:val="center"/>
        <w:rPr>
          <w:color w:val="000080"/>
          <w:sz w:val="32"/>
        </w:rPr>
      </w:pPr>
      <w:r w:rsidRPr="00240799">
        <w:rPr>
          <w:color w:val="000080"/>
          <w:sz w:val="32"/>
        </w:rPr>
        <w:t>“Développement international,</w:t>
      </w:r>
      <w:r>
        <w:rPr>
          <w:color w:val="000080"/>
          <w:sz w:val="32"/>
        </w:rPr>
        <w:br/>
      </w:r>
      <w:r w:rsidRPr="00240799">
        <w:rPr>
          <w:color w:val="000080"/>
          <w:sz w:val="32"/>
        </w:rPr>
        <w:t>racisme et difficultés d’intervention.”</w:t>
      </w:r>
    </w:p>
    <w:p w:rsidR="008D4DD2" w:rsidRPr="008B4504" w:rsidRDefault="008D4DD2" w:rsidP="008D4DD2">
      <w:pPr>
        <w:ind w:firstLine="0"/>
        <w:jc w:val="center"/>
        <w:rPr>
          <w:color w:val="000080"/>
        </w:rPr>
      </w:pPr>
    </w:p>
    <w:p w:rsidR="008D4DD2" w:rsidRPr="00E07116" w:rsidRDefault="00323802" w:rsidP="008D4DD2">
      <w:pPr>
        <w:ind w:firstLine="0"/>
        <w:jc w:val="center"/>
      </w:pPr>
      <w:r>
        <w:rPr>
          <w:noProof/>
        </w:rPr>
        <w:drawing>
          <wp:inline distT="0" distB="0" distL="0" distR="0">
            <wp:extent cx="3098800" cy="4978400"/>
            <wp:effectExtent l="25400" t="25400" r="12700" b="12700"/>
            <wp:docPr id="5" name="Image 5" descr="Intervention_sociale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_sociale_L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8800" cy="4978400"/>
                    </a:xfrm>
                    <a:prstGeom prst="rect">
                      <a:avLst/>
                    </a:prstGeom>
                    <a:noFill/>
                    <a:ln w="19050" cmpd="sng">
                      <a:solidFill>
                        <a:srgbClr val="000000"/>
                      </a:solidFill>
                      <a:miter lim="800000"/>
                      <a:headEnd/>
                      <a:tailEnd/>
                    </a:ln>
                    <a:effectLst/>
                  </pic:spPr>
                </pic:pic>
              </a:graphicData>
            </a:graphic>
          </wp:inline>
        </w:drawing>
      </w:r>
    </w:p>
    <w:p w:rsidR="008D4DD2" w:rsidRDefault="008D4DD2" w:rsidP="008D4DD2">
      <w:pPr>
        <w:ind w:firstLine="0"/>
        <w:jc w:val="center"/>
      </w:pPr>
    </w:p>
    <w:p w:rsidR="008D4DD2" w:rsidRPr="00384B20" w:rsidRDefault="008D4DD2" w:rsidP="008D4DD2">
      <w:pPr>
        <w:ind w:firstLine="0"/>
        <w:jc w:val="both"/>
        <w:rPr>
          <w:sz w:val="24"/>
        </w:rPr>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w:t>
      </w:r>
      <w:r w:rsidRPr="00240799">
        <w:t xml:space="preserve">pp. 349-356. </w:t>
      </w:r>
      <w:r w:rsidRPr="00F7185F">
        <w:t>Montréal : Les Éditions coopérat</w:t>
      </w:r>
      <w:r w:rsidRPr="00F7185F">
        <w:t>i</w:t>
      </w:r>
      <w:r w:rsidRPr="00F7185F">
        <w:t>ves Albert Saint-Martin, 1982, 384 pp.</w:t>
      </w:r>
    </w:p>
    <w:p w:rsidR="008D4DD2" w:rsidRPr="00E07116" w:rsidRDefault="008D4DD2" w:rsidP="008D4DD2">
      <w:pPr>
        <w:spacing w:before="120" w:after="120"/>
        <w:ind w:firstLine="0"/>
        <w:jc w:val="center"/>
      </w:pPr>
      <w:r w:rsidRPr="00E07116">
        <w:br w:type="page"/>
      </w:r>
    </w:p>
    <w:p w:rsidR="008D4DD2" w:rsidRPr="00E07116" w:rsidRDefault="008D4DD2">
      <w:pPr>
        <w:jc w:val="both"/>
      </w:pPr>
    </w:p>
    <w:p w:rsidR="008D4DD2" w:rsidRPr="00E07116" w:rsidRDefault="008D4DD2">
      <w:pPr>
        <w:jc w:val="both"/>
      </w:pPr>
    </w:p>
    <w:p w:rsidR="008D4DD2" w:rsidRPr="00E07116" w:rsidRDefault="008D4DD2" w:rsidP="008D4DD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D4DD2" w:rsidRPr="00E07116" w:rsidRDefault="008D4DD2" w:rsidP="008D4DD2">
      <w:pPr>
        <w:pStyle w:val="NormalWeb"/>
        <w:spacing w:before="2" w:after="2"/>
        <w:jc w:val="both"/>
        <w:rPr>
          <w:rFonts w:ascii="Times New Roman" w:hAnsi="Times New Roman"/>
          <w:sz w:val="28"/>
        </w:rPr>
      </w:pPr>
    </w:p>
    <w:p w:rsidR="008D4DD2" w:rsidRPr="00E07116" w:rsidRDefault="008D4DD2" w:rsidP="008D4DD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D4DD2" w:rsidRPr="00E07116" w:rsidRDefault="008D4DD2" w:rsidP="008D4DD2">
      <w:pPr>
        <w:jc w:val="both"/>
        <w:rPr>
          <w:szCs w:val="19"/>
        </w:rPr>
      </w:pPr>
    </w:p>
    <w:p w:rsidR="008D4DD2" w:rsidRPr="00E07116" w:rsidRDefault="008D4DD2">
      <w:pPr>
        <w:jc w:val="both"/>
        <w:rPr>
          <w:szCs w:val="19"/>
        </w:rPr>
      </w:pPr>
    </w:p>
    <w:p w:rsidR="008D4DD2" w:rsidRDefault="008D4DD2" w:rsidP="008D4DD2">
      <w:pPr>
        <w:pStyle w:val="p"/>
      </w:pPr>
      <w:r w:rsidRPr="00E07116">
        <w:br w:type="page"/>
      </w:r>
      <w:r>
        <w:t>[349]</w:t>
      </w:r>
    </w:p>
    <w:p w:rsidR="008D4DD2" w:rsidRPr="00E07116" w:rsidRDefault="008D4DD2" w:rsidP="008D4DD2">
      <w:pPr>
        <w:jc w:val="both"/>
      </w:pPr>
    </w:p>
    <w:p w:rsidR="008D4DD2" w:rsidRDefault="008D4DD2" w:rsidP="008D4DD2">
      <w:pPr>
        <w:jc w:val="both"/>
      </w:pPr>
    </w:p>
    <w:p w:rsidR="008D4DD2" w:rsidRPr="00E07116" w:rsidRDefault="008D4DD2" w:rsidP="008D4DD2">
      <w:pPr>
        <w:jc w:val="both"/>
      </w:pPr>
    </w:p>
    <w:p w:rsidR="008D4DD2" w:rsidRDefault="008D4DD2" w:rsidP="008D4DD2">
      <w:pPr>
        <w:spacing w:before="60" w:after="120"/>
        <w:ind w:firstLine="0"/>
        <w:jc w:val="center"/>
        <w:rPr>
          <w:i/>
          <w:sz w:val="24"/>
        </w:rPr>
      </w:pPr>
      <w:bookmarkStart w:id="1" w:name="Intervention_soc_pt_6_texte_30"/>
      <w:r>
        <w:rPr>
          <w:b/>
          <w:caps/>
          <w:sz w:val="24"/>
        </w:rPr>
        <w:t>SIXIÈME</w:t>
      </w:r>
      <w:r w:rsidRPr="00DD1186">
        <w:rPr>
          <w:b/>
          <w:caps/>
          <w:sz w:val="24"/>
        </w:rPr>
        <w:t xml:space="preserve"> partie</w:t>
      </w:r>
      <w:r>
        <w:rPr>
          <w:b/>
          <w:caps/>
          <w:sz w:val="24"/>
        </w:rPr>
        <w:br/>
      </w:r>
      <w:r>
        <w:rPr>
          <w:i/>
          <w:sz w:val="24"/>
        </w:rPr>
        <w:t>Développement international et immigration</w:t>
      </w:r>
    </w:p>
    <w:p w:rsidR="008D4DD2" w:rsidRPr="00384B20" w:rsidRDefault="008D4DD2" w:rsidP="008D4DD2">
      <w:pPr>
        <w:pStyle w:val="Titreniveau1"/>
      </w:pPr>
      <w:r>
        <w:t>30</w:t>
      </w:r>
    </w:p>
    <w:p w:rsidR="008D4DD2" w:rsidRPr="00E07116" w:rsidRDefault="008D4DD2" w:rsidP="008D4DD2">
      <w:pPr>
        <w:jc w:val="both"/>
        <w:rPr>
          <w:szCs w:val="36"/>
        </w:rPr>
      </w:pPr>
    </w:p>
    <w:p w:rsidR="008D4DD2" w:rsidRDefault="008D4DD2" w:rsidP="008D4DD2">
      <w:pPr>
        <w:pStyle w:val="Titreniveau2"/>
      </w:pPr>
      <w:r>
        <w:t>“</w:t>
      </w:r>
      <w:r w:rsidRPr="002D3BA0">
        <w:t>Développement international, racisme</w:t>
      </w:r>
      <w:r>
        <w:br/>
      </w:r>
      <w:r w:rsidRPr="002D3BA0">
        <w:t>et difficultés d’intervention</w:t>
      </w:r>
      <w:r>
        <w:t>.”</w:t>
      </w:r>
    </w:p>
    <w:bookmarkEnd w:id="1"/>
    <w:p w:rsidR="008D4DD2" w:rsidRPr="00E07116" w:rsidRDefault="008D4DD2" w:rsidP="008D4DD2">
      <w:pPr>
        <w:jc w:val="both"/>
        <w:rPr>
          <w:szCs w:val="36"/>
        </w:rPr>
      </w:pPr>
    </w:p>
    <w:p w:rsidR="008D4DD2" w:rsidRPr="00E07116" w:rsidRDefault="008D4DD2" w:rsidP="008D4DD2">
      <w:pPr>
        <w:pStyle w:val="suite"/>
      </w:pPr>
      <w:r>
        <w:t>Par Lise SAINT-JEAN</w:t>
      </w:r>
    </w:p>
    <w:p w:rsidR="008D4DD2" w:rsidRPr="00E07116" w:rsidRDefault="008D4DD2" w:rsidP="008D4DD2">
      <w:pPr>
        <w:pStyle w:val="auteurst"/>
      </w:pPr>
      <w:r>
        <w:t>Mouvement québécois pour combattre le racisme</w:t>
      </w:r>
    </w:p>
    <w:p w:rsidR="008D4DD2" w:rsidRDefault="008D4DD2" w:rsidP="008D4DD2">
      <w:pPr>
        <w:jc w:val="both"/>
      </w:pPr>
    </w:p>
    <w:p w:rsidR="008D4DD2" w:rsidRDefault="008D4DD2" w:rsidP="008D4DD2">
      <w:pPr>
        <w:jc w:val="both"/>
      </w:pPr>
    </w:p>
    <w:p w:rsidR="008D4DD2" w:rsidRPr="00E07116" w:rsidRDefault="008D4DD2" w:rsidP="008D4DD2">
      <w:pPr>
        <w:jc w:val="both"/>
      </w:pPr>
    </w:p>
    <w:p w:rsidR="008D4DD2" w:rsidRPr="005022CB" w:rsidRDefault="008D4DD2" w:rsidP="008D4DD2">
      <w:pPr>
        <w:spacing w:before="120" w:after="120"/>
        <w:jc w:val="both"/>
      </w:pPr>
      <w:r w:rsidRPr="005022CB">
        <w:rPr>
          <w:lang w:eastAsia="fr-FR" w:bidi="fr-FR"/>
        </w:rPr>
        <w:t>Bien qu’à première vue le développement international et le raci</w:t>
      </w:r>
      <w:r w:rsidRPr="005022CB">
        <w:rPr>
          <w:lang w:eastAsia="fr-FR" w:bidi="fr-FR"/>
        </w:rPr>
        <w:t>s</w:t>
      </w:r>
      <w:r w:rsidRPr="005022CB">
        <w:rPr>
          <w:lang w:eastAsia="fr-FR" w:bidi="fr-FR"/>
        </w:rPr>
        <w:t>me puissent sembler incompatibles, il n’en est pourtant rien. C’est souvent au nom du dév</w:t>
      </w:r>
      <w:r w:rsidRPr="005022CB">
        <w:rPr>
          <w:lang w:eastAsia="fr-FR" w:bidi="fr-FR"/>
        </w:rPr>
        <w:t>e</w:t>
      </w:r>
      <w:r w:rsidRPr="005022CB">
        <w:rPr>
          <w:lang w:eastAsia="fr-FR" w:bidi="fr-FR"/>
        </w:rPr>
        <w:t>loppement que le racisme continue de justifier la domination et</w:t>
      </w:r>
      <w:r>
        <w:rPr>
          <w:lang w:eastAsia="fr-FR" w:bidi="fr-FR"/>
        </w:rPr>
        <w:t xml:space="preserve"> l’oppression des peuples et c’e</w:t>
      </w:r>
      <w:r w:rsidRPr="005022CB">
        <w:rPr>
          <w:lang w:eastAsia="fr-FR" w:bidi="fr-FR"/>
        </w:rPr>
        <w:t>st dans le cadre du d</w:t>
      </w:r>
      <w:r w:rsidRPr="005022CB">
        <w:rPr>
          <w:lang w:eastAsia="fr-FR" w:bidi="fr-FR"/>
        </w:rPr>
        <w:t>é</w:t>
      </w:r>
      <w:r w:rsidRPr="005022CB">
        <w:rPr>
          <w:lang w:eastAsia="fr-FR" w:bidi="fr-FR"/>
        </w:rPr>
        <w:t>veloppement, y compris la coopération et l’aide internationales, que les peuples du tiers monde ont été et sont encore la cible principale de la discrimination et du racisme. Dans le passé le racisme et le coloni</w:t>
      </w:r>
      <w:r w:rsidRPr="005022CB">
        <w:rPr>
          <w:lang w:eastAsia="fr-FR" w:bidi="fr-FR"/>
        </w:rPr>
        <w:t>a</w:t>
      </w:r>
      <w:r w:rsidRPr="005022CB">
        <w:rPr>
          <w:lang w:eastAsia="fr-FR" w:bidi="fr-FR"/>
        </w:rPr>
        <w:t>lisme se sont nourris l’un de l’autre. Actuellement le racisme et l’impérialisme se nourrissent e</w:t>
      </w:r>
      <w:r w:rsidRPr="005022CB">
        <w:rPr>
          <w:lang w:eastAsia="fr-FR" w:bidi="fr-FR"/>
        </w:rPr>
        <w:t>n</w:t>
      </w:r>
      <w:r w:rsidRPr="005022CB">
        <w:rPr>
          <w:lang w:eastAsia="fr-FR" w:bidi="fr-FR"/>
        </w:rPr>
        <w:t>core mutuellement, chacun se trouvant en quelque sorte au centre de notre culture politique et économ</w:t>
      </w:r>
      <w:r w:rsidRPr="005022CB">
        <w:rPr>
          <w:lang w:eastAsia="fr-FR" w:bidi="fr-FR"/>
        </w:rPr>
        <w:t>i</w:t>
      </w:r>
      <w:r w:rsidRPr="005022CB">
        <w:rPr>
          <w:lang w:eastAsia="fr-FR" w:bidi="fr-FR"/>
        </w:rPr>
        <w:t>que occidentale, chacun relevant d’une volonté de domination des peuples cla</w:t>
      </w:r>
      <w:r w:rsidRPr="005022CB">
        <w:rPr>
          <w:lang w:eastAsia="fr-FR" w:bidi="fr-FR"/>
        </w:rPr>
        <w:t>s</w:t>
      </w:r>
      <w:r w:rsidRPr="005022CB">
        <w:rPr>
          <w:lang w:eastAsia="fr-FR" w:bidi="fr-FR"/>
        </w:rPr>
        <w:t>sés dans la catégorie des sous-développés, donc des inférieurs.</w:t>
      </w:r>
    </w:p>
    <w:p w:rsidR="008D4DD2" w:rsidRPr="005022CB" w:rsidRDefault="008D4DD2" w:rsidP="008D4DD2">
      <w:pPr>
        <w:spacing w:before="120" w:after="120"/>
        <w:jc w:val="both"/>
      </w:pPr>
      <w:r w:rsidRPr="005022CB">
        <w:rPr>
          <w:lang w:eastAsia="fr-FR" w:bidi="fr-FR"/>
        </w:rPr>
        <w:t>Si l’on recherchait l’origine des pratiques racistes et impérialistes actuelles on pourrait sans doute la trouver dans le courant scientifique du 19</w:t>
      </w:r>
      <w:r w:rsidRPr="005022CB">
        <w:rPr>
          <w:vertAlign w:val="superscript"/>
          <w:lang w:eastAsia="fr-FR" w:bidi="fr-FR"/>
        </w:rPr>
        <w:t>e</w:t>
      </w:r>
      <w:r w:rsidRPr="005022CB">
        <w:rPr>
          <w:lang w:eastAsia="fr-FR" w:bidi="fr-FR"/>
        </w:rPr>
        <w:t xml:space="preserve"> siècle — chez les anthropologues autant que chez les biologi</w:t>
      </w:r>
      <w:r w:rsidRPr="005022CB">
        <w:rPr>
          <w:lang w:eastAsia="fr-FR" w:bidi="fr-FR"/>
        </w:rPr>
        <w:t>s</w:t>
      </w:r>
      <w:r w:rsidRPr="005022CB">
        <w:rPr>
          <w:lang w:eastAsia="fr-FR" w:bidi="fr-FR"/>
        </w:rPr>
        <w:t>tes — qui dichotomisait le monde en espèces supérieures et inférie</w:t>
      </w:r>
      <w:r w:rsidRPr="005022CB">
        <w:rPr>
          <w:lang w:eastAsia="fr-FR" w:bidi="fr-FR"/>
        </w:rPr>
        <w:t>u</w:t>
      </w:r>
      <w:r w:rsidRPr="005022CB">
        <w:rPr>
          <w:lang w:eastAsia="fr-FR" w:bidi="fr-FR"/>
        </w:rPr>
        <w:t>res, en groupes évolués et arriérés, en sexes fort et faible. Ce scienti</w:t>
      </w:r>
      <w:r w:rsidRPr="005022CB">
        <w:rPr>
          <w:lang w:eastAsia="fr-FR" w:bidi="fr-FR"/>
        </w:rPr>
        <w:t>s</w:t>
      </w:r>
      <w:r w:rsidRPr="005022CB">
        <w:rPr>
          <w:lang w:eastAsia="fr-FR" w:bidi="fr-FR"/>
        </w:rPr>
        <w:t>me s’est incarné dans les pratiques racistes du colonialisme et nous pouvons encore en constater les applications concrètes et les e</w:t>
      </w:r>
      <w:r w:rsidRPr="005022CB">
        <w:rPr>
          <w:lang w:eastAsia="fr-FR" w:bidi="fr-FR"/>
        </w:rPr>
        <w:t>f</w:t>
      </w:r>
      <w:r w:rsidRPr="005022CB">
        <w:rPr>
          <w:lang w:eastAsia="fr-FR" w:bidi="fr-FR"/>
        </w:rPr>
        <w:t>fets dans la situation d’apartheid et dans le sionisme.</w:t>
      </w:r>
    </w:p>
    <w:p w:rsidR="008D4DD2" w:rsidRPr="005022CB" w:rsidRDefault="008D4DD2" w:rsidP="008D4DD2">
      <w:pPr>
        <w:spacing w:before="120" w:after="120"/>
        <w:jc w:val="both"/>
      </w:pPr>
      <w:r w:rsidRPr="005022CB">
        <w:rPr>
          <w:lang w:eastAsia="fr-FR" w:bidi="fr-FR"/>
        </w:rPr>
        <w:t>Bien que ces formes de racisme soient les plus flagrantes et les plus brutales actuellement, les autres formes n’en sont pas moins da</w:t>
      </w:r>
      <w:r w:rsidRPr="005022CB">
        <w:rPr>
          <w:lang w:eastAsia="fr-FR" w:bidi="fr-FR"/>
        </w:rPr>
        <w:t>n</w:t>
      </w:r>
      <w:r w:rsidRPr="005022CB">
        <w:rPr>
          <w:lang w:eastAsia="fr-FR" w:bidi="fr-FR"/>
        </w:rPr>
        <w:t>gereuses. Ainsi, l’aide au développement, en plus de camoufler des transactions économiques favorables au pays donateur, de</w:t>
      </w:r>
      <w:r>
        <w:rPr>
          <w:lang w:eastAsia="fr-FR" w:bidi="fr-FR"/>
        </w:rPr>
        <w:t xml:space="preserve"> [350] </w:t>
      </w:r>
      <w:r w:rsidRPr="005022CB">
        <w:rPr>
          <w:lang w:eastAsia="fr-FR" w:bidi="fr-FR"/>
        </w:rPr>
        <w:t>pe</w:t>
      </w:r>
      <w:r w:rsidRPr="005022CB">
        <w:rPr>
          <w:lang w:eastAsia="fr-FR" w:bidi="fr-FR"/>
        </w:rPr>
        <w:t>r</w:t>
      </w:r>
      <w:r w:rsidRPr="005022CB">
        <w:rPr>
          <w:lang w:eastAsia="fr-FR" w:bidi="fr-FR"/>
        </w:rPr>
        <w:t>pétuer l’inégalité du développement en liant les pays récipie</w:t>
      </w:r>
      <w:r w:rsidRPr="005022CB">
        <w:rPr>
          <w:lang w:eastAsia="fr-FR" w:bidi="fr-FR"/>
        </w:rPr>
        <w:t>n</w:t>
      </w:r>
      <w:r w:rsidRPr="005022CB">
        <w:rPr>
          <w:lang w:eastAsia="fr-FR" w:bidi="fr-FR"/>
        </w:rPr>
        <w:t>daires au contrôle étranger et d’assurer leur dépendance vis-à-vis d’une techn</w:t>
      </w:r>
      <w:r w:rsidRPr="005022CB">
        <w:rPr>
          <w:lang w:eastAsia="fr-FR" w:bidi="fr-FR"/>
        </w:rPr>
        <w:t>o</w:t>
      </w:r>
      <w:r w:rsidRPr="005022CB">
        <w:rPr>
          <w:lang w:eastAsia="fr-FR" w:bidi="fr-FR"/>
        </w:rPr>
        <w:t>logie qui n’est pas adaptée, perpétue du même coup l’idée de la sup</w:t>
      </w:r>
      <w:r w:rsidRPr="005022CB">
        <w:rPr>
          <w:lang w:eastAsia="fr-FR" w:bidi="fr-FR"/>
        </w:rPr>
        <w:t>é</w:t>
      </w:r>
      <w:r w:rsidRPr="005022CB">
        <w:rPr>
          <w:lang w:eastAsia="fr-FR" w:bidi="fr-FR"/>
        </w:rPr>
        <w:t>riorité occidentale sur ces peuples. On trouve là une des formes les plus pernicieuses du racisme, celle qui vise à présenter comme seuls valables et à imposer nos propres critères de développ</w:t>
      </w:r>
      <w:r w:rsidRPr="005022CB">
        <w:rPr>
          <w:lang w:eastAsia="fr-FR" w:bidi="fr-FR"/>
        </w:rPr>
        <w:t>e</w:t>
      </w:r>
      <w:r w:rsidRPr="005022CB">
        <w:rPr>
          <w:lang w:eastAsia="fr-FR" w:bidi="fr-FR"/>
        </w:rPr>
        <w:t>ment, niant ainsi un droit fondamental des peuples, celui d’élaborer des m</w:t>
      </w:r>
      <w:r w:rsidRPr="005022CB">
        <w:rPr>
          <w:lang w:eastAsia="fr-FR" w:bidi="fr-FR"/>
        </w:rPr>
        <w:t>o</w:t>
      </w:r>
      <w:r w:rsidRPr="005022CB">
        <w:rPr>
          <w:lang w:eastAsia="fr-FR" w:bidi="fr-FR"/>
        </w:rPr>
        <w:t>dèles qui répondent réellement à leurs besoins, celui de s’autodéterminer. En ce sens l’aide, qu’elle soit unilatérale ou bilat</w:t>
      </w:r>
      <w:r w:rsidRPr="005022CB">
        <w:rPr>
          <w:lang w:eastAsia="fr-FR" w:bidi="fr-FR"/>
        </w:rPr>
        <w:t>é</w:t>
      </w:r>
      <w:r w:rsidRPr="005022CB">
        <w:rPr>
          <w:lang w:eastAsia="fr-FR" w:bidi="fr-FR"/>
        </w:rPr>
        <w:t>rale, est utilisée comme une arme au se</w:t>
      </w:r>
      <w:r w:rsidRPr="005022CB">
        <w:rPr>
          <w:lang w:eastAsia="fr-FR" w:bidi="fr-FR"/>
        </w:rPr>
        <w:t>r</w:t>
      </w:r>
      <w:r w:rsidRPr="005022CB">
        <w:rPr>
          <w:lang w:eastAsia="fr-FR" w:bidi="fr-FR"/>
        </w:rPr>
        <w:t>vice d’une idéologie raciste et elle sert à consolider les positions impérialistes dans le tiers monde.</w:t>
      </w:r>
    </w:p>
    <w:p w:rsidR="008D4DD2" w:rsidRPr="005022CB" w:rsidRDefault="008D4DD2" w:rsidP="008D4DD2">
      <w:pPr>
        <w:spacing w:before="120" w:after="120"/>
        <w:jc w:val="both"/>
      </w:pPr>
      <w:r w:rsidRPr="005022CB">
        <w:rPr>
          <w:lang w:eastAsia="fr-FR" w:bidi="fr-FR"/>
        </w:rPr>
        <w:t>Mais il n’entre pas dans le cadre de cet atelier de faire une analyse du rôle des politiques d’aide aux pays du tiers monde et du dévelo</w:t>
      </w:r>
      <w:r w:rsidRPr="005022CB">
        <w:rPr>
          <w:lang w:eastAsia="fr-FR" w:bidi="fr-FR"/>
        </w:rPr>
        <w:t>p</w:t>
      </w:r>
      <w:r w:rsidRPr="005022CB">
        <w:rPr>
          <w:lang w:eastAsia="fr-FR" w:bidi="fr-FR"/>
        </w:rPr>
        <w:t>pement internati</w:t>
      </w:r>
      <w:r w:rsidRPr="005022CB">
        <w:rPr>
          <w:lang w:eastAsia="fr-FR" w:bidi="fr-FR"/>
        </w:rPr>
        <w:t>o</w:t>
      </w:r>
      <w:r w:rsidRPr="005022CB">
        <w:rPr>
          <w:lang w:eastAsia="fr-FR" w:bidi="fr-FR"/>
        </w:rPr>
        <w:t>nal. D’ailleurs, les interventions de l’organisme pour lequel j’ai travaillé, le Mouvement québécois pour combattre le r</w:t>
      </w:r>
      <w:r w:rsidRPr="005022CB">
        <w:rPr>
          <w:lang w:eastAsia="fr-FR" w:bidi="fr-FR"/>
        </w:rPr>
        <w:t>a</w:t>
      </w:r>
      <w:r w:rsidRPr="005022CB">
        <w:rPr>
          <w:lang w:eastAsia="fr-FR" w:bidi="fr-FR"/>
        </w:rPr>
        <w:t>cisme (M.Q.C.R.), ne sont absolument pas liées à la coopération et au développement inte</w:t>
      </w:r>
      <w:r w:rsidRPr="005022CB">
        <w:rPr>
          <w:lang w:eastAsia="fr-FR" w:bidi="fr-FR"/>
        </w:rPr>
        <w:t>r</w:t>
      </w:r>
      <w:r w:rsidRPr="005022CB">
        <w:rPr>
          <w:lang w:eastAsia="fr-FR" w:bidi="fr-FR"/>
        </w:rPr>
        <w:t>nationaux aux sens économique et technique où on les entend généralement. Le M.Q.C.R. est, comme son nom l’indique, impliqué dans la lutte contre toute forme de discrimin</w:t>
      </w:r>
      <w:r w:rsidRPr="005022CB">
        <w:rPr>
          <w:lang w:eastAsia="fr-FR" w:bidi="fr-FR"/>
        </w:rPr>
        <w:t>a</w:t>
      </w:r>
      <w:r w:rsidRPr="005022CB">
        <w:rPr>
          <w:lang w:eastAsia="fr-FR" w:bidi="fr-FR"/>
        </w:rPr>
        <w:t>tion raciale au Québec, bien sûr, mais il se sent aussi concerné par les questions inte</w:t>
      </w:r>
      <w:r w:rsidRPr="005022CB">
        <w:rPr>
          <w:lang w:eastAsia="fr-FR" w:bidi="fr-FR"/>
        </w:rPr>
        <w:t>r</w:t>
      </w:r>
      <w:r w:rsidRPr="005022CB">
        <w:rPr>
          <w:lang w:eastAsia="fr-FR" w:bidi="fr-FR"/>
        </w:rPr>
        <w:t>nationales car parfois elles provoquent ou alimentent le racisme ici même. De plus l’apparition d’un tel mouvement se situe tout à fait dans le cadre général de l’éveil du Québec aux probl</w:t>
      </w:r>
      <w:r w:rsidRPr="005022CB">
        <w:rPr>
          <w:lang w:eastAsia="fr-FR" w:bidi="fr-FR"/>
        </w:rPr>
        <w:t>è</w:t>
      </w:r>
      <w:r w:rsidRPr="005022CB">
        <w:rPr>
          <w:lang w:eastAsia="fr-FR" w:bidi="fr-FR"/>
        </w:rPr>
        <w:t>mes internationaux.</w:t>
      </w:r>
    </w:p>
    <w:p w:rsidR="008D4DD2" w:rsidRPr="005022CB" w:rsidRDefault="008D4DD2" w:rsidP="008D4DD2">
      <w:pPr>
        <w:spacing w:before="120" w:after="120"/>
        <w:jc w:val="both"/>
      </w:pPr>
      <w:r w:rsidRPr="005022CB">
        <w:rPr>
          <w:lang w:eastAsia="fr-FR" w:bidi="fr-FR"/>
        </w:rPr>
        <w:t>Au début de la décennie soixante-dix, plusieurs a</w:t>
      </w:r>
      <w:r w:rsidRPr="005022CB">
        <w:rPr>
          <w:lang w:eastAsia="fr-FR" w:bidi="fr-FR"/>
        </w:rPr>
        <w:t>s</w:t>
      </w:r>
      <w:r w:rsidRPr="005022CB">
        <w:rPr>
          <w:lang w:eastAsia="fr-FR" w:bidi="fr-FR"/>
        </w:rPr>
        <w:t>sociations ont été créées et, suivies en cela par certa</w:t>
      </w:r>
      <w:r w:rsidRPr="005022CB">
        <w:rPr>
          <w:lang w:eastAsia="fr-FR" w:bidi="fr-FR"/>
        </w:rPr>
        <w:t>i</w:t>
      </w:r>
      <w:r w:rsidRPr="005022CB">
        <w:rPr>
          <w:lang w:eastAsia="fr-FR" w:bidi="fr-FR"/>
        </w:rPr>
        <w:t>nes organisations déjà existantes, elles ont pris des initiat</w:t>
      </w:r>
      <w:r w:rsidRPr="005022CB">
        <w:rPr>
          <w:lang w:eastAsia="fr-FR" w:bidi="fr-FR"/>
        </w:rPr>
        <w:t>i</w:t>
      </w:r>
      <w:r w:rsidRPr="005022CB">
        <w:rPr>
          <w:lang w:eastAsia="fr-FR" w:bidi="fr-FR"/>
        </w:rPr>
        <w:t>ves en vue de développer la solidarité avec les peuples en lutte pour la reconnaissance de leurs droits. Elles nous ont présenté alors des situations que les médias d’information taisaient ou déformaient. Puis en 1975, après quelques années de travail, a eu lieu une première réalisation conjointe rassemblant les groupes œuvrant sur l’Amérique latine, l’Afrique et le Moyen-Orient, soit la Confére</w:t>
      </w:r>
      <w:r w:rsidRPr="005022CB">
        <w:rPr>
          <w:lang w:eastAsia="fr-FR" w:bidi="fr-FR"/>
        </w:rPr>
        <w:t>n</w:t>
      </w:r>
      <w:r w:rsidRPr="005022CB">
        <w:rPr>
          <w:lang w:eastAsia="fr-FR" w:bidi="fr-FR"/>
        </w:rPr>
        <w:t>ce internationale de solidarité ouvrière, la CISO, dans laquelle les syndicats se sont aussi largement impliqués. Cette conf</w:t>
      </w:r>
      <w:r w:rsidRPr="005022CB">
        <w:rPr>
          <w:lang w:eastAsia="fr-FR" w:bidi="fr-FR"/>
        </w:rPr>
        <w:t>é</w:t>
      </w:r>
      <w:r w:rsidRPr="005022CB">
        <w:rPr>
          <w:lang w:eastAsia="fr-FR" w:bidi="fr-FR"/>
        </w:rPr>
        <w:t>rence, en plus d’avoir donné naissance au Centre i</w:t>
      </w:r>
      <w:r w:rsidRPr="005022CB">
        <w:rPr>
          <w:lang w:eastAsia="fr-FR" w:bidi="fr-FR"/>
        </w:rPr>
        <w:t>n</w:t>
      </w:r>
      <w:r w:rsidRPr="005022CB">
        <w:rPr>
          <w:lang w:eastAsia="fr-FR" w:bidi="fr-FR"/>
        </w:rPr>
        <w:t>ternational de solidarité ouvrière (CISO), a également apporté la stimulation nécessaire au développ</w:t>
      </w:r>
      <w:r w:rsidRPr="005022CB">
        <w:rPr>
          <w:lang w:eastAsia="fr-FR" w:bidi="fr-FR"/>
        </w:rPr>
        <w:t>e</w:t>
      </w:r>
      <w:r w:rsidRPr="005022CB">
        <w:rPr>
          <w:lang w:eastAsia="fr-FR" w:bidi="fr-FR"/>
        </w:rPr>
        <w:t>ment d’un intérêt de plus en plus grand pour l’éducation du public. Des initiatives ont alors été prises par des o</w:t>
      </w:r>
      <w:r w:rsidRPr="005022CB">
        <w:rPr>
          <w:lang w:eastAsia="fr-FR" w:bidi="fr-FR"/>
        </w:rPr>
        <w:t>r</w:t>
      </w:r>
      <w:r w:rsidRPr="005022CB">
        <w:rPr>
          <w:lang w:eastAsia="fr-FR" w:bidi="fr-FR"/>
        </w:rPr>
        <w:t>ganismes, dont SUCO, Carrefour international. Développement et paix, le CISO, et par pl</w:t>
      </w:r>
      <w:r w:rsidRPr="005022CB">
        <w:rPr>
          <w:lang w:eastAsia="fr-FR" w:bidi="fr-FR"/>
        </w:rPr>
        <w:t>u</w:t>
      </w:r>
      <w:r w:rsidRPr="005022CB">
        <w:rPr>
          <w:lang w:eastAsia="fr-FR" w:bidi="fr-FR"/>
        </w:rPr>
        <w:t>sieurs comités locaux, d’une part pour sensibiliser le public à l’exploitation dont sont victimes les peuples du tiers monde en res</w:t>
      </w:r>
      <w:r w:rsidRPr="005022CB">
        <w:rPr>
          <w:lang w:eastAsia="fr-FR" w:bidi="fr-FR"/>
        </w:rPr>
        <w:t>i</w:t>
      </w:r>
      <w:r w:rsidRPr="005022CB">
        <w:rPr>
          <w:lang w:eastAsia="fr-FR" w:bidi="fr-FR"/>
        </w:rPr>
        <w:t>tuant le phénomène dans le processus d’internationalisation du</w:t>
      </w:r>
      <w:r>
        <w:rPr>
          <w:lang w:eastAsia="fr-FR" w:bidi="fr-FR"/>
        </w:rPr>
        <w:t xml:space="preserve"> [351] </w:t>
      </w:r>
      <w:r w:rsidRPr="005022CB">
        <w:rPr>
          <w:lang w:eastAsia="fr-FR" w:bidi="fr-FR"/>
        </w:rPr>
        <w:t>capital et, d’autre part, pour lier les luttes de libération à la lutte contre cette exploitation.</w:t>
      </w:r>
    </w:p>
    <w:p w:rsidR="008D4DD2" w:rsidRPr="005022CB" w:rsidRDefault="008D4DD2" w:rsidP="008D4DD2">
      <w:pPr>
        <w:spacing w:before="120" w:after="120"/>
        <w:jc w:val="both"/>
      </w:pPr>
      <w:r w:rsidRPr="005022CB">
        <w:rPr>
          <w:lang w:eastAsia="fr-FR" w:bidi="fr-FR"/>
        </w:rPr>
        <w:t>Cette ouverture sur le monde ne pouvait déboucher que sur une prise de conscience que le phénomène de l’exploitation est intim</w:t>
      </w:r>
      <w:r w:rsidRPr="005022CB">
        <w:rPr>
          <w:lang w:eastAsia="fr-FR" w:bidi="fr-FR"/>
        </w:rPr>
        <w:t>e</w:t>
      </w:r>
      <w:r w:rsidRPr="005022CB">
        <w:rPr>
          <w:lang w:eastAsia="fr-FR" w:bidi="fr-FR"/>
        </w:rPr>
        <w:t>ment lié à une idéologie raci</w:t>
      </w:r>
      <w:r w:rsidRPr="005022CB">
        <w:rPr>
          <w:lang w:eastAsia="fr-FR" w:bidi="fr-FR"/>
        </w:rPr>
        <w:t>s</w:t>
      </w:r>
      <w:r w:rsidRPr="005022CB">
        <w:rPr>
          <w:lang w:eastAsia="fr-FR" w:bidi="fr-FR"/>
        </w:rPr>
        <w:t>te. Cette idéologie sous-tend toute action allant à l’encontre des droits à la dignité, à l’égalité et à l’autodétermination des peuples et des personnes. C’est alors qu’en 1978 une vingtaine de groupes qu</w:t>
      </w:r>
      <w:r w:rsidRPr="005022CB">
        <w:rPr>
          <w:lang w:eastAsia="fr-FR" w:bidi="fr-FR"/>
        </w:rPr>
        <w:t>é</w:t>
      </w:r>
      <w:r w:rsidRPr="005022CB">
        <w:rPr>
          <w:lang w:eastAsia="fr-FR" w:bidi="fr-FR"/>
        </w:rPr>
        <w:t>bécois se sont de nouveau réunis dans la préparation conjointe d’un colloque sur le racisme.</w:t>
      </w:r>
    </w:p>
    <w:p w:rsidR="008D4DD2" w:rsidRPr="005022CB" w:rsidRDefault="008D4DD2" w:rsidP="008D4DD2">
      <w:pPr>
        <w:spacing w:before="120" w:after="120"/>
        <w:jc w:val="both"/>
      </w:pPr>
      <w:r w:rsidRPr="005022CB">
        <w:rPr>
          <w:lang w:eastAsia="fr-FR" w:bidi="fr-FR"/>
        </w:rPr>
        <w:t>De ce colloque, il est ressorti clairement que les formes ponctuelles et locales du racisme sont nécessairement liées à la situation intern</w:t>
      </w:r>
      <w:r w:rsidRPr="005022CB">
        <w:rPr>
          <w:lang w:eastAsia="fr-FR" w:bidi="fr-FR"/>
        </w:rPr>
        <w:t>a</w:t>
      </w:r>
      <w:r w:rsidRPr="005022CB">
        <w:rPr>
          <w:lang w:eastAsia="fr-FR" w:bidi="fr-FR"/>
        </w:rPr>
        <w:t>tionale. Il est a</w:t>
      </w:r>
      <w:r w:rsidRPr="005022CB">
        <w:rPr>
          <w:lang w:eastAsia="fr-FR" w:bidi="fr-FR"/>
        </w:rPr>
        <w:t>p</w:t>
      </w:r>
      <w:r w:rsidRPr="005022CB">
        <w:rPr>
          <w:lang w:eastAsia="fr-FR" w:bidi="fr-FR"/>
        </w:rPr>
        <w:t>paru également qu’il fallait créer un organisme qui aurait comme objectif premier de dénoncer toute fo</w:t>
      </w:r>
      <w:r w:rsidRPr="005022CB">
        <w:rPr>
          <w:lang w:eastAsia="fr-FR" w:bidi="fr-FR"/>
        </w:rPr>
        <w:t>r</w:t>
      </w:r>
      <w:r w:rsidRPr="005022CB">
        <w:rPr>
          <w:lang w:eastAsia="fr-FR" w:bidi="fr-FR"/>
        </w:rPr>
        <w:t>me de racisme tant au Québec qu’ailleurs et surtout de conscientiser le public québ</w:t>
      </w:r>
      <w:r w:rsidRPr="005022CB">
        <w:rPr>
          <w:lang w:eastAsia="fr-FR" w:bidi="fr-FR"/>
        </w:rPr>
        <w:t>é</w:t>
      </w:r>
      <w:r w:rsidRPr="005022CB">
        <w:rPr>
          <w:lang w:eastAsia="fr-FR" w:bidi="fr-FR"/>
        </w:rPr>
        <w:t>cois sur les différents aspects que prend le racisme.</w:t>
      </w:r>
    </w:p>
    <w:p w:rsidR="008D4DD2" w:rsidRPr="005022CB" w:rsidRDefault="008D4DD2" w:rsidP="008D4DD2">
      <w:pPr>
        <w:spacing w:before="120" w:after="120"/>
        <w:jc w:val="both"/>
      </w:pPr>
      <w:r w:rsidRPr="005022CB">
        <w:rPr>
          <w:lang w:eastAsia="fr-FR" w:bidi="fr-FR"/>
        </w:rPr>
        <w:t>Le défi était et est encore d’envergure. Le problème est trop impo</w:t>
      </w:r>
      <w:r w:rsidRPr="005022CB">
        <w:rPr>
          <w:lang w:eastAsia="fr-FR" w:bidi="fr-FR"/>
        </w:rPr>
        <w:t>r</w:t>
      </w:r>
      <w:r w:rsidRPr="005022CB">
        <w:rPr>
          <w:lang w:eastAsia="fr-FR" w:bidi="fr-FR"/>
        </w:rPr>
        <w:t>tant et la lutte à mener trop grande pour être la tâche d’un seul groupe. C’est pourquoi le mouvement est constitué de plusieurs organis</w:t>
      </w:r>
      <w:r w:rsidRPr="005022CB">
        <w:rPr>
          <w:lang w:eastAsia="fr-FR" w:bidi="fr-FR"/>
        </w:rPr>
        <w:t>a</w:t>
      </w:r>
      <w:r w:rsidRPr="005022CB">
        <w:rPr>
          <w:lang w:eastAsia="fr-FR" w:bidi="fr-FR"/>
        </w:rPr>
        <w:t>tions</w:t>
      </w:r>
      <w:r>
        <w:rPr>
          <w:lang w:eastAsia="fr-FR" w:bidi="fr-FR"/>
        </w:rPr>
        <w:t> :</w:t>
      </w:r>
      <w:r w:rsidRPr="005022CB">
        <w:rPr>
          <w:lang w:eastAsia="fr-FR" w:bidi="fr-FR"/>
        </w:rPr>
        <w:t xml:space="preserve"> groupes populaires, syndicats, organismes de coop</w:t>
      </w:r>
      <w:r w:rsidRPr="005022CB">
        <w:rPr>
          <w:lang w:eastAsia="fr-FR" w:bidi="fr-FR"/>
        </w:rPr>
        <w:t>é</w:t>
      </w:r>
      <w:r w:rsidRPr="005022CB">
        <w:rPr>
          <w:lang w:eastAsia="fr-FR" w:bidi="fr-FR"/>
        </w:rPr>
        <w:t>ration et associations ethniques. C’est pourquoi aussi nous e</w:t>
      </w:r>
      <w:r w:rsidRPr="005022CB">
        <w:rPr>
          <w:lang w:eastAsia="fr-FR" w:bidi="fr-FR"/>
        </w:rPr>
        <w:t>n</w:t>
      </w:r>
      <w:r w:rsidRPr="005022CB">
        <w:rPr>
          <w:lang w:eastAsia="fr-FR" w:bidi="fr-FR"/>
        </w:rPr>
        <w:t>courageons les groupes, membres ou non du mouv</w:t>
      </w:r>
      <w:r w:rsidRPr="005022CB">
        <w:rPr>
          <w:lang w:eastAsia="fr-FR" w:bidi="fr-FR"/>
        </w:rPr>
        <w:t>e</w:t>
      </w:r>
      <w:r w:rsidRPr="005022CB">
        <w:rPr>
          <w:lang w:eastAsia="fr-FR" w:bidi="fr-FR"/>
        </w:rPr>
        <w:t>ment, à poursuivre leurs propres actions contre le r</w:t>
      </w:r>
      <w:r w:rsidRPr="005022CB">
        <w:rPr>
          <w:lang w:eastAsia="fr-FR" w:bidi="fr-FR"/>
        </w:rPr>
        <w:t>a</w:t>
      </w:r>
      <w:r>
        <w:rPr>
          <w:lang w:eastAsia="fr-FR" w:bidi="fr-FR"/>
        </w:rPr>
        <w:t>cisme dans leur cham</w:t>
      </w:r>
      <w:r w:rsidRPr="005022CB">
        <w:rPr>
          <w:lang w:eastAsia="fr-FR" w:bidi="fr-FR"/>
        </w:rPr>
        <w:t>p d’intervention.</w:t>
      </w:r>
    </w:p>
    <w:p w:rsidR="008D4DD2" w:rsidRPr="005022CB" w:rsidRDefault="008D4DD2" w:rsidP="008D4DD2">
      <w:pPr>
        <w:spacing w:before="120" w:after="120"/>
        <w:jc w:val="both"/>
      </w:pPr>
      <w:r w:rsidRPr="005022CB">
        <w:rPr>
          <w:lang w:eastAsia="fr-FR" w:bidi="fr-FR"/>
        </w:rPr>
        <w:t>La première année de travail a été consacrée à l’élaboration d’un dossier général sur les manifest</w:t>
      </w:r>
      <w:r w:rsidRPr="005022CB">
        <w:rPr>
          <w:lang w:eastAsia="fr-FR" w:bidi="fr-FR"/>
        </w:rPr>
        <w:t>a</w:t>
      </w:r>
      <w:r w:rsidRPr="005022CB">
        <w:rPr>
          <w:lang w:eastAsia="fr-FR" w:bidi="fr-FR"/>
        </w:rPr>
        <w:t>tions du racisme au Québec. Il y avait tout d’abord lieu de situer le racisme dans le cadre global des ra</w:t>
      </w:r>
      <w:r w:rsidRPr="005022CB">
        <w:rPr>
          <w:lang w:eastAsia="fr-FR" w:bidi="fr-FR"/>
        </w:rPr>
        <w:t>p</w:t>
      </w:r>
      <w:r w:rsidRPr="005022CB">
        <w:rPr>
          <w:lang w:eastAsia="fr-FR" w:bidi="fr-FR"/>
        </w:rPr>
        <w:t>ports sociaux de production. C’est ainsi que la discrimination raciale app</w:t>
      </w:r>
      <w:r w:rsidRPr="005022CB">
        <w:rPr>
          <w:lang w:eastAsia="fr-FR" w:bidi="fr-FR"/>
        </w:rPr>
        <w:t>a</w:t>
      </w:r>
      <w:r w:rsidRPr="005022CB">
        <w:rPr>
          <w:lang w:eastAsia="fr-FR" w:bidi="fr-FR"/>
        </w:rPr>
        <w:t>raît comme clairement liée à l’exploitation dans le travail et, ainsi que je le disais au début, comme un des traits essentiels du dévelo</w:t>
      </w:r>
      <w:r w:rsidRPr="005022CB">
        <w:rPr>
          <w:lang w:eastAsia="fr-FR" w:bidi="fr-FR"/>
        </w:rPr>
        <w:t>p</w:t>
      </w:r>
      <w:r w:rsidRPr="005022CB">
        <w:rPr>
          <w:lang w:eastAsia="fr-FR" w:bidi="fr-FR"/>
        </w:rPr>
        <w:t>pement impérialiste à l’échelle internationale.</w:t>
      </w:r>
    </w:p>
    <w:p w:rsidR="008D4DD2" w:rsidRDefault="008D4DD2" w:rsidP="008D4DD2">
      <w:pPr>
        <w:spacing w:before="120" w:after="120"/>
        <w:jc w:val="both"/>
      </w:pPr>
      <w:r w:rsidRPr="005022CB">
        <w:rPr>
          <w:lang w:eastAsia="fr-FR" w:bidi="fr-FR"/>
        </w:rPr>
        <w:t>Si les politiques de développement international représentent en fait des stratégies de contrôle sur la circ</w:t>
      </w:r>
      <w:r w:rsidRPr="005022CB">
        <w:rPr>
          <w:lang w:eastAsia="fr-FR" w:bidi="fr-FR"/>
        </w:rPr>
        <w:t>u</w:t>
      </w:r>
      <w:r w:rsidRPr="005022CB">
        <w:rPr>
          <w:lang w:eastAsia="fr-FR" w:bidi="fr-FR"/>
        </w:rPr>
        <w:t>lation et la pénétration du capital, on peut dire que les politiques d’immigration les prolongent en contrôlant la circulation des personnes. Les popul</w:t>
      </w:r>
      <w:r w:rsidRPr="005022CB">
        <w:rPr>
          <w:lang w:eastAsia="fr-FR" w:bidi="fr-FR"/>
        </w:rPr>
        <w:t>a</w:t>
      </w:r>
      <w:r w:rsidRPr="005022CB">
        <w:rPr>
          <w:lang w:eastAsia="fr-FR" w:bidi="fr-FR"/>
        </w:rPr>
        <w:t>tions du tiers monde servent alors de réserve de main-d’œuvre dans laquelle on pu</w:t>
      </w:r>
      <w:r w:rsidRPr="005022CB">
        <w:rPr>
          <w:lang w:eastAsia="fr-FR" w:bidi="fr-FR"/>
        </w:rPr>
        <w:t>i</w:t>
      </w:r>
      <w:r w:rsidRPr="005022CB">
        <w:rPr>
          <w:lang w:eastAsia="fr-FR" w:bidi="fr-FR"/>
        </w:rPr>
        <w:t>se en période d’expansion économique. On peut le constater partic</w:t>
      </w:r>
      <w:r w:rsidRPr="005022CB">
        <w:rPr>
          <w:lang w:eastAsia="fr-FR" w:bidi="fr-FR"/>
        </w:rPr>
        <w:t>u</w:t>
      </w:r>
      <w:r w:rsidRPr="005022CB">
        <w:rPr>
          <w:lang w:eastAsia="fr-FR" w:bidi="fr-FR"/>
        </w:rPr>
        <w:t>lièrement dans les fluctuations des politiques d’immigration à l’échelle internationale</w:t>
      </w:r>
      <w:r>
        <w:rPr>
          <w:lang w:eastAsia="fr-FR" w:bidi="fr-FR"/>
        </w:rPr>
        <w:t> ;</w:t>
      </w:r>
      <w:r w:rsidRPr="005022CB">
        <w:rPr>
          <w:lang w:eastAsia="fr-FR" w:bidi="fr-FR"/>
        </w:rPr>
        <w:t xml:space="preserve"> dans le cas du Canada, on peut résumer l’orientation en quelques mots</w:t>
      </w:r>
      <w:r>
        <w:rPr>
          <w:lang w:eastAsia="fr-FR" w:bidi="fr-FR"/>
        </w:rPr>
        <w:t> :</w:t>
      </w:r>
      <w:r w:rsidRPr="005022CB">
        <w:rPr>
          <w:lang w:eastAsia="fr-FR" w:bidi="fr-FR"/>
        </w:rPr>
        <w:t xml:space="preserve"> contrôle de plus en plus direct et a</w:t>
      </w:r>
      <w:r w:rsidRPr="005022CB">
        <w:rPr>
          <w:lang w:eastAsia="fr-FR" w:bidi="fr-FR"/>
        </w:rPr>
        <w:t>s</w:t>
      </w:r>
      <w:r w:rsidRPr="005022CB">
        <w:rPr>
          <w:lang w:eastAsia="fr-FR" w:bidi="fr-FR"/>
        </w:rPr>
        <w:t>servissement de l’immigration aux besoins des intérêts éc</w:t>
      </w:r>
      <w:r w:rsidRPr="005022CB">
        <w:rPr>
          <w:lang w:eastAsia="fr-FR" w:bidi="fr-FR"/>
        </w:rPr>
        <w:t>o</w:t>
      </w:r>
      <w:r w:rsidRPr="005022CB">
        <w:rPr>
          <w:lang w:eastAsia="fr-FR" w:bidi="fr-FR"/>
        </w:rPr>
        <w:t>nomiques et politiques de l’État canadien. Ainsi, la loi C-24, sous prétexte de modernisation et d’assouplissement, marque un net recul dans la r</w:t>
      </w:r>
      <w:r w:rsidRPr="005022CB">
        <w:rPr>
          <w:lang w:eastAsia="fr-FR" w:bidi="fr-FR"/>
        </w:rPr>
        <w:t>e</w:t>
      </w:r>
      <w:r w:rsidRPr="005022CB">
        <w:rPr>
          <w:lang w:eastAsia="fr-FR" w:bidi="fr-FR"/>
        </w:rPr>
        <w:t>connaissance et le respect des droits des imm</w:t>
      </w:r>
      <w:r w:rsidRPr="005022CB">
        <w:rPr>
          <w:lang w:eastAsia="fr-FR" w:bidi="fr-FR"/>
        </w:rPr>
        <w:t>i</w:t>
      </w:r>
      <w:r w:rsidRPr="005022CB">
        <w:rPr>
          <w:lang w:eastAsia="fr-FR" w:bidi="fr-FR"/>
        </w:rPr>
        <w:t>grants.</w:t>
      </w:r>
    </w:p>
    <w:p w:rsidR="008D4DD2" w:rsidRDefault="008D4DD2" w:rsidP="008D4DD2">
      <w:pPr>
        <w:spacing w:before="120" w:after="120"/>
        <w:jc w:val="both"/>
      </w:pPr>
      <w:r>
        <w:t>[352]</w:t>
      </w:r>
    </w:p>
    <w:p w:rsidR="008D4DD2" w:rsidRPr="005022CB" w:rsidRDefault="008D4DD2" w:rsidP="008D4DD2">
      <w:pPr>
        <w:spacing w:before="120" w:after="120"/>
        <w:jc w:val="both"/>
      </w:pPr>
      <w:r w:rsidRPr="005022CB">
        <w:rPr>
          <w:lang w:eastAsia="fr-FR" w:bidi="fr-FR"/>
        </w:rPr>
        <w:t>De ces premières constatations découlent inévit</w:t>
      </w:r>
      <w:r w:rsidRPr="005022CB">
        <w:rPr>
          <w:lang w:eastAsia="fr-FR" w:bidi="fr-FR"/>
        </w:rPr>
        <w:t>a</w:t>
      </w:r>
      <w:r w:rsidRPr="005022CB">
        <w:rPr>
          <w:lang w:eastAsia="fr-FR" w:bidi="fr-FR"/>
        </w:rPr>
        <w:t>blement les autres et la discrimination sur une base raciale ou ethnique agit à tous les n</w:t>
      </w:r>
      <w:r w:rsidRPr="005022CB">
        <w:rPr>
          <w:lang w:eastAsia="fr-FR" w:bidi="fr-FR"/>
        </w:rPr>
        <w:t>i</w:t>
      </w:r>
      <w:r w:rsidRPr="005022CB">
        <w:rPr>
          <w:lang w:eastAsia="fr-FR" w:bidi="fr-FR"/>
        </w:rPr>
        <w:t>veaux de la soci</w:t>
      </w:r>
      <w:r w:rsidRPr="005022CB">
        <w:rPr>
          <w:lang w:eastAsia="fr-FR" w:bidi="fr-FR"/>
        </w:rPr>
        <w:t>é</w:t>
      </w:r>
      <w:r w:rsidRPr="005022CB">
        <w:rPr>
          <w:lang w:eastAsia="fr-FR" w:bidi="fr-FR"/>
        </w:rPr>
        <w:t>té et dans tous les secteurs.</w:t>
      </w:r>
    </w:p>
    <w:p w:rsidR="008D4DD2" w:rsidRPr="005022CB" w:rsidRDefault="008D4DD2" w:rsidP="008D4DD2">
      <w:pPr>
        <w:spacing w:before="120" w:after="120"/>
        <w:jc w:val="both"/>
      </w:pPr>
      <w:r w:rsidRPr="005022CB">
        <w:rPr>
          <w:lang w:eastAsia="fr-FR" w:bidi="fr-FR"/>
        </w:rPr>
        <w:t>Dans le domaine de l’éducation, pour ne nommer que celui-là, on ne peut offrir aux enfants d’une orig</w:t>
      </w:r>
      <w:r w:rsidRPr="005022CB">
        <w:rPr>
          <w:lang w:eastAsia="fr-FR" w:bidi="fr-FR"/>
        </w:rPr>
        <w:t>i</w:t>
      </w:r>
      <w:r w:rsidRPr="005022CB">
        <w:rPr>
          <w:lang w:eastAsia="fr-FR" w:bidi="fr-FR"/>
        </w:rPr>
        <w:t>ne ethnique ou raciale qui n’est pas celle des manuels scolaires, qu’un modèle culturel et social pr</w:t>
      </w:r>
      <w:r w:rsidRPr="005022CB">
        <w:rPr>
          <w:lang w:eastAsia="fr-FR" w:bidi="fr-FR"/>
        </w:rPr>
        <w:t>o</w:t>
      </w:r>
      <w:r w:rsidRPr="005022CB">
        <w:rPr>
          <w:lang w:eastAsia="fr-FR" w:bidi="fr-FR"/>
        </w:rPr>
        <w:t>fondément aliénant. Personne ne leur re</w:t>
      </w:r>
      <w:r w:rsidRPr="005022CB">
        <w:rPr>
          <w:lang w:eastAsia="fr-FR" w:bidi="fr-FR"/>
        </w:rPr>
        <w:t>s</w:t>
      </w:r>
      <w:r w:rsidRPr="005022CB">
        <w:rPr>
          <w:lang w:eastAsia="fr-FR" w:bidi="fr-FR"/>
        </w:rPr>
        <w:t>semble ou alors les textes et les dessins leur re</w:t>
      </w:r>
      <w:r w:rsidRPr="005022CB">
        <w:rPr>
          <w:lang w:eastAsia="fr-FR" w:bidi="fr-FR"/>
        </w:rPr>
        <w:t>n</w:t>
      </w:r>
      <w:r w:rsidRPr="005022CB">
        <w:rPr>
          <w:lang w:eastAsia="fr-FR" w:bidi="fr-FR"/>
        </w:rPr>
        <w:t>voient une image d’eux-mêmes tout à fait négative. Cela joue nécessairement de façon limitative sur leurs aspirations ac</w:t>
      </w:r>
      <w:r w:rsidRPr="005022CB">
        <w:rPr>
          <w:lang w:eastAsia="fr-FR" w:bidi="fr-FR"/>
        </w:rPr>
        <w:t>a</w:t>
      </w:r>
      <w:r w:rsidRPr="005022CB">
        <w:rPr>
          <w:lang w:eastAsia="fr-FR" w:bidi="fr-FR"/>
        </w:rPr>
        <w:t>démiques et professionnelles. Cercle vicieux, puisque cela sera par la suite utilisé pour confirmer leur infériorité et reproduire le r</w:t>
      </w:r>
      <w:r w:rsidRPr="005022CB">
        <w:rPr>
          <w:lang w:eastAsia="fr-FR" w:bidi="fr-FR"/>
        </w:rPr>
        <w:t>a</w:t>
      </w:r>
      <w:r w:rsidRPr="005022CB">
        <w:rPr>
          <w:lang w:eastAsia="fr-FR" w:bidi="fr-FR"/>
        </w:rPr>
        <w:t>cisme.</w:t>
      </w:r>
    </w:p>
    <w:p w:rsidR="008D4DD2" w:rsidRPr="005022CB" w:rsidRDefault="008D4DD2" w:rsidP="008D4DD2">
      <w:pPr>
        <w:spacing w:before="120" w:after="120"/>
        <w:jc w:val="both"/>
      </w:pPr>
      <w:r w:rsidRPr="005022CB">
        <w:rPr>
          <w:lang w:eastAsia="fr-FR" w:bidi="fr-FR"/>
        </w:rPr>
        <w:t>On pourrait continuer ainsi pour les secteurs du logement, des mass-médias, du cinéma, de la public</w:t>
      </w:r>
      <w:r w:rsidRPr="005022CB">
        <w:rPr>
          <w:lang w:eastAsia="fr-FR" w:bidi="fr-FR"/>
        </w:rPr>
        <w:t>i</w:t>
      </w:r>
      <w:r w:rsidRPr="005022CB">
        <w:rPr>
          <w:lang w:eastAsia="fr-FR" w:bidi="fr-FR"/>
        </w:rPr>
        <w:t>té, etc. Partout transparaissent les préjugés r</w:t>
      </w:r>
      <w:r w:rsidRPr="005022CB">
        <w:rPr>
          <w:lang w:eastAsia="fr-FR" w:bidi="fr-FR"/>
        </w:rPr>
        <w:t>a</w:t>
      </w:r>
      <w:r w:rsidRPr="005022CB">
        <w:rPr>
          <w:lang w:eastAsia="fr-FR" w:bidi="fr-FR"/>
        </w:rPr>
        <w:t>cistes. Les secteurs d’intervention possibles sont donc mult</w:t>
      </w:r>
      <w:r w:rsidRPr="005022CB">
        <w:rPr>
          <w:lang w:eastAsia="fr-FR" w:bidi="fr-FR"/>
        </w:rPr>
        <w:t>i</w:t>
      </w:r>
      <w:r w:rsidRPr="005022CB">
        <w:rPr>
          <w:lang w:eastAsia="fr-FR" w:bidi="fr-FR"/>
        </w:rPr>
        <w:t>ples.</w:t>
      </w:r>
    </w:p>
    <w:p w:rsidR="008D4DD2" w:rsidRPr="005022CB" w:rsidRDefault="008D4DD2" w:rsidP="008D4DD2">
      <w:pPr>
        <w:spacing w:before="120" w:after="120"/>
        <w:jc w:val="both"/>
      </w:pPr>
      <w:r w:rsidRPr="005022CB">
        <w:rPr>
          <w:lang w:eastAsia="fr-FR" w:bidi="fr-FR"/>
        </w:rPr>
        <w:t>Mais un autre aspect encore de ce même racisme nous concerne également. C’est la situation que nous avons faite et que nous perp</w:t>
      </w:r>
      <w:r w:rsidRPr="005022CB">
        <w:rPr>
          <w:lang w:eastAsia="fr-FR" w:bidi="fr-FR"/>
        </w:rPr>
        <w:t>é</w:t>
      </w:r>
      <w:r w:rsidRPr="005022CB">
        <w:rPr>
          <w:lang w:eastAsia="fr-FR" w:bidi="fr-FR"/>
        </w:rPr>
        <w:t>tuons vis-à-vis de ceux qui vivaient avant nous sur ce territoire, les peuples autochtones du Québec et du Canada. Du fait même d’une longue proximité, bien que nous ayons eu te</w:t>
      </w:r>
      <w:r w:rsidRPr="005022CB">
        <w:rPr>
          <w:lang w:eastAsia="fr-FR" w:bidi="fr-FR"/>
        </w:rPr>
        <w:t>n</w:t>
      </w:r>
      <w:r w:rsidRPr="005022CB">
        <w:rPr>
          <w:lang w:eastAsia="fr-FR" w:bidi="fr-FR"/>
        </w:rPr>
        <w:t>dance à les éloigner le plus possible des centres urbains et industrialisés, nous nous se</w:t>
      </w:r>
      <w:r w:rsidRPr="005022CB">
        <w:rPr>
          <w:lang w:eastAsia="fr-FR" w:bidi="fr-FR"/>
        </w:rPr>
        <w:t>n</w:t>
      </w:r>
      <w:r w:rsidRPr="005022CB">
        <w:rPr>
          <w:lang w:eastAsia="fr-FR" w:bidi="fr-FR"/>
        </w:rPr>
        <w:t>tons beaucoup plus vulnérables quand il s’agit de prendre position sur le statut des autochtones et sur la reconnaissance de leurs droits, car nous sommes directement impl</w:t>
      </w:r>
      <w:r w:rsidRPr="005022CB">
        <w:rPr>
          <w:lang w:eastAsia="fr-FR" w:bidi="fr-FR"/>
        </w:rPr>
        <w:t>i</w:t>
      </w:r>
      <w:r w:rsidRPr="005022CB">
        <w:rPr>
          <w:lang w:eastAsia="fr-FR" w:bidi="fr-FR"/>
        </w:rPr>
        <w:t>qués dans les conséquences de nos prises de position.</w:t>
      </w:r>
    </w:p>
    <w:p w:rsidR="008D4DD2" w:rsidRPr="005022CB" w:rsidRDefault="008D4DD2" w:rsidP="008D4DD2">
      <w:pPr>
        <w:spacing w:before="120" w:after="120"/>
        <w:jc w:val="both"/>
      </w:pPr>
      <w:r w:rsidRPr="005022CB">
        <w:rPr>
          <w:lang w:eastAsia="fr-FR" w:bidi="fr-FR"/>
        </w:rPr>
        <w:t>Il a été relativement facile pour les organismes non gouverneme</w:t>
      </w:r>
      <w:r w:rsidRPr="005022CB">
        <w:rPr>
          <w:lang w:eastAsia="fr-FR" w:bidi="fr-FR"/>
        </w:rPr>
        <w:t>n</w:t>
      </w:r>
      <w:r w:rsidRPr="005022CB">
        <w:rPr>
          <w:lang w:eastAsia="fr-FR" w:bidi="fr-FR"/>
        </w:rPr>
        <w:t>taux et pour les syndicats de prendre position contre l’apartheid de l’Afrique du Sud et de s’impliquer dans les activités de solidar</w:t>
      </w:r>
      <w:r w:rsidRPr="005022CB">
        <w:rPr>
          <w:lang w:eastAsia="fr-FR" w:bidi="fr-FR"/>
        </w:rPr>
        <w:t>i</w:t>
      </w:r>
      <w:r w:rsidRPr="005022CB">
        <w:rPr>
          <w:lang w:eastAsia="fr-FR" w:bidi="fr-FR"/>
        </w:rPr>
        <w:t>té. Il leur a été beaucoup plus difficile de prendre position contre le sioni</w:t>
      </w:r>
      <w:r w:rsidRPr="005022CB">
        <w:rPr>
          <w:lang w:eastAsia="fr-FR" w:bidi="fr-FR"/>
        </w:rPr>
        <w:t>s</w:t>
      </w:r>
      <w:r w:rsidRPr="005022CB">
        <w:rPr>
          <w:lang w:eastAsia="fr-FR" w:bidi="fr-FR"/>
        </w:rPr>
        <w:t>me. Le cheminement a été plus lent, les débats plus orageux, les an</w:t>
      </w:r>
      <w:r w:rsidRPr="005022CB">
        <w:rPr>
          <w:lang w:eastAsia="fr-FR" w:bidi="fr-FR"/>
        </w:rPr>
        <w:t>a</w:t>
      </w:r>
      <w:r w:rsidRPr="005022CB">
        <w:rPr>
          <w:lang w:eastAsia="fr-FR" w:bidi="fr-FR"/>
        </w:rPr>
        <w:t>lyses plus longues, mais les groupes se sont généralement prono</w:t>
      </w:r>
      <w:r w:rsidRPr="005022CB">
        <w:rPr>
          <w:lang w:eastAsia="fr-FR" w:bidi="fr-FR"/>
        </w:rPr>
        <w:t>n</w:t>
      </w:r>
      <w:r w:rsidRPr="005022CB">
        <w:rPr>
          <w:lang w:eastAsia="fr-FR" w:bidi="fr-FR"/>
        </w:rPr>
        <w:t>cés contre, ch</w:t>
      </w:r>
      <w:r w:rsidRPr="005022CB">
        <w:rPr>
          <w:lang w:eastAsia="fr-FR" w:bidi="fr-FR"/>
        </w:rPr>
        <w:t>a</w:t>
      </w:r>
      <w:r w:rsidRPr="005022CB">
        <w:rPr>
          <w:lang w:eastAsia="fr-FR" w:bidi="fr-FR"/>
        </w:rPr>
        <w:t>cun y allant toutefois de ses nuances. Mais ce n’est que tout récemment que les groupes ont commencé à reconnaître que chez nous existe une loi sur les I</w:t>
      </w:r>
      <w:r w:rsidRPr="005022CB">
        <w:rPr>
          <w:lang w:eastAsia="fr-FR" w:bidi="fr-FR"/>
        </w:rPr>
        <w:t>n</w:t>
      </w:r>
      <w:r w:rsidRPr="005022CB">
        <w:rPr>
          <w:lang w:eastAsia="fr-FR" w:bidi="fr-FR"/>
        </w:rPr>
        <w:t>diens qui s’apparente à l’apartheid, que chez nous nous risquons de dév</w:t>
      </w:r>
      <w:r w:rsidRPr="005022CB">
        <w:rPr>
          <w:lang w:eastAsia="fr-FR" w:bidi="fr-FR"/>
        </w:rPr>
        <w:t>e</w:t>
      </w:r>
      <w:r w:rsidRPr="005022CB">
        <w:rPr>
          <w:lang w:eastAsia="fr-FR" w:bidi="fr-FR"/>
        </w:rPr>
        <w:t xml:space="preserve">lopper un problème comparable à celui que vivent les Palestiniens, que ce que nous nommons </w:t>
      </w:r>
      <w:r>
        <w:rPr>
          <w:lang w:eastAsia="fr-FR" w:bidi="fr-FR"/>
        </w:rPr>
        <w:t>« </w:t>
      </w:r>
      <w:r w:rsidRPr="005022CB">
        <w:rPr>
          <w:lang w:eastAsia="fr-FR" w:bidi="fr-FR"/>
        </w:rPr>
        <w:t>réserves</w:t>
      </w:r>
      <w:r>
        <w:rPr>
          <w:lang w:eastAsia="fr-FR" w:bidi="fr-FR"/>
        </w:rPr>
        <w:t> »</w:t>
      </w:r>
      <w:r w:rsidRPr="005022CB">
        <w:rPr>
          <w:lang w:eastAsia="fr-FR" w:bidi="fr-FR"/>
        </w:rPr>
        <w:t xml:space="preserve"> s’appelle ailleurs </w:t>
      </w:r>
      <w:r>
        <w:rPr>
          <w:lang w:eastAsia="fr-FR" w:bidi="fr-FR"/>
        </w:rPr>
        <w:t>« </w:t>
      </w:r>
      <w:r w:rsidRPr="005022CB">
        <w:rPr>
          <w:lang w:eastAsia="fr-FR" w:bidi="fr-FR"/>
        </w:rPr>
        <w:t>bantoustans</w:t>
      </w:r>
      <w:r>
        <w:rPr>
          <w:lang w:eastAsia="fr-FR" w:bidi="fr-FR"/>
        </w:rPr>
        <w:t> »</w:t>
      </w:r>
      <w:r w:rsidRPr="005022CB">
        <w:rPr>
          <w:lang w:eastAsia="fr-FR" w:bidi="fr-FR"/>
        </w:rPr>
        <w:t xml:space="preserve"> ou </w:t>
      </w:r>
      <w:r>
        <w:rPr>
          <w:lang w:eastAsia="fr-FR" w:bidi="fr-FR"/>
        </w:rPr>
        <w:t>« </w:t>
      </w:r>
      <w:r w:rsidRPr="005022CB">
        <w:rPr>
          <w:lang w:eastAsia="fr-FR" w:bidi="fr-FR"/>
        </w:rPr>
        <w:t>camps de réf</w:t>
      </w:r>
      <w:r w:rsidRPr="005022CB">
        <w:rPr>
          <w:lang w:eastAsia="fr-FR" w:bidi="fr-FR"/>
        </w:rPr>
        <w:t>u</w:t>
      </w:r>
      <w:r w:rsidRPr="005022CB">
        <w:rPr>
          <w:lang w:eastAsia="fr-FR" w:bidi="fr-FR"/>
        </w:rPr>
        <w:t>giés</w:t>
      </w:r>
      <w:r>
        <w:rPr>
          <w:lang w:eastAsia="fr-FR" w:bidi="fr-FR"/>
        </w:rPr>
        <w:t> »</w:t>
      </w:r>
      <w:r w:rsidRPr="005022CB">
        <w:rPr>
          <w:lang w:eastAsia="fr-FR" w:bidi="fr-FR"/>
        </w:rPr>
        <w:t>. Mais en général la situation problématique des peuples autoc</w:t>
      </w:r>
      <w:r w:rsidRPr="005022CB">
        <w:rPr>
          <w:lang w:eastAsia="fr-FR" w:bidi="fr-FR"/>
        </w:rPr>
        <w:t>h</w:t>
      </w:r>
      <w:r w:rsidRPr="005022CB">
        <w:rPr>
          <w:lang w:eastAsia="fr-FR" w:bidi="fr-FR"/>
        </w:rPr>
        <w:t>tones est maintenant reconnue. Il s’agit désormais de prendre pos</w:t>
      </w:r>
      <w:r w:rsidRPr="005022CB">
        <w:rPr>
          <w:lang w:eastAsia="fr-FR" w:bidi="fr-FR"/>
        </w:rPr>
        <w:t>i</w:t>
      </w:r>
      <w:r w:rsidRPr="005022CB">
        <w:rPr>
          <w:lang w:eastAsia="fr-FR" w:bidi="fr-FR"/>
        </w:rPr>
        <w:t>tion et plus précisément de reconnaître le droit de ces peuples à l’autodétermination.</w:t>
      </w:r>
    </w:p>
    <w:p w:rsidR="008D4DD2" w:rsidRPr="005022CB" w:rsidRDefault="008D4DD2" w:rsidP="008D4DD2">
      <w:pPr>
        <w:spacing w:before="120" w:after="120"/>
        <w:jc w:val="both"/>
      </w:pPr>
      <w:r w:rsidRPr="005022CB">
        <w:rPr>
          <w:lang w:eastAsia="fr-FR" w:bidi="fr-FR"/>
        </w:rPr>
        <w:t>Au seul Québec donc, les situations où le racisme se manifeste, clairement ou subtilement, sont no</w:t>
      </w:r>
      <w:r w:rsidRPr="005022CB">
        <w:rPr>
          <w:lang w:eastAsia="fr-FR" w:bidi="fr-FR"/>
        </w:rPr>
        <w:t>m</w:t>
      </w:r>
      <w:r w:rsidRPr="005022CB">
        <w:rPr>
          <w:lang w:eastAsia="fr-FR" w:bidi="fr-FR"/>
        </w:rPr>
        <w:t>breuses. Toutes doivent être</w:t>
      </w:r>
      <w:r>
        <w:rPr>
          <w:lang w:eastAsia="fr-FR" w:bidi="fr-FR"/>
        </w:rPr>
        <w:t xml:space="preserve"> [353] </w:t>
      </w:r>
      <w:r w:rsidRPr="005022CB">
        <w:rPr>
          <w:lang w:eastAsia="fr-FR" w:bidi="fr-FR"/>
        </w:rPr>
        <w:t>dénoncées, toutes méritent une attention spéci</w:t>
      </w:r>
      <w:r w:rsidRPr="005022CB">
        <w:rPr>
          <w:lang w:eastAsia="fr-FR" w:bidi="fr-FR"/>
        </w:rPr>
        <w:t>a</w:t>
      </w:r>
      <w:r w:rsidRPr="005022CB">
        <w:rPr>
          <w:lang w:eastAsia="fr-FR" w:bidi="fr-FR"/>
        </w:rPr>
        <w:t>le et nécessitent des interventions à différents n</w:t>
      </w:r>
      <w:r w:rsidRPr="005022CB">
        <w:rPr>
          <w:lang w:eastAsia="fr-FR" w:bidi="fr-FR"/>
        </w:rPr>
        <w:t>i</w:t>
      </w:r>
      <w:r w:rsidRPr="005022CB">
        <w:rPr>
          <w:lang w:eastAsia="fr-FR" w:bidi="fr-FR"/>
        </w:rPr>
        <w:t>veaux. Au niveau du public d’abord pour amener à la con</w:t>
      </w:r>
      <w:r w:rsidRPr="005022CB">
        <w:rPr>
          <w:lang w:eastAsia="fr-FR" w:bidi="fr-FR"/>
        </w:rPr>
        <w:t>s</w:t>
      </w:r>
      <w:r w:rsidRPr="005022CB">
        <w:rPr>
          <w:lang w:eastAsia="fr-FR" w:bidi="fr-FR"/>
        </w:rPr>
        <w:t>cience de chacun et de chacune les préjugés racistes que nous traînons et qui sont nourris quot</w:t>
      </w:r>
      <w:r w:rsidRPr="005022CB">
        <w:rPr>
          <w:lang w:eastAsia="fr-FR" w:bidi="fr-FR"/>
        </w:rPr>
        <w:t>i</w:t>
      </w:r>
      <w:r w:rsidRPr="005022CB">
        <w:rPr>
          <w:lang w:eastAsia="fr-FR" w:bidi="fr-FR"/>
        </w:rPr>
        <w:t>diennement par les médias, le milieu de travail, etc. Au niveau gouvernemental ensuite car ce sont les gouvern</w:t>
      </w:r>
      <w:r w:rsidRPr="005022CB">
        <w:rPr>
          <w:lang w:eastAsia="fr-FR" w:bidi="fr-FR"/>
        </w:rPr>
        <w:t>e</w:t>
      </w:r>
      <w:r w:rsidRPr="005022CB">
        <w:rPr>
          <w:lang w:eastAsia="fr-FR" w:bidi="fr-FR"/>
        </w:rPr>
        <w:t>ments qui ont à leur disposition les moyens législatifs et économiques susceptibles d’agir sur les structures. Au niveau des m</w:t>
      </w:r>
      <w:r w:rsidRPr="005022CB">
        <w:rPr>
          <w:lang w:eastAsia="fr-FR" w:bidi="fr-FR"/>
        </w:rPr>
        <w:t>é</w:t>
      </w:r>
      <w:r w:rsidRPr="005022CB">
        <w:rPr>
          <w:lang w:eastAsia="fr-FR" w:bidi="fr-FR"/>
        </w:rPr>
        <w:t>dias d’information aussi, dont il n’est pas nécessaire de démontrer ici ni l’influence au plan de la transmi</w:t>
      </w:r>
      <w:r w:rsidRPr="005022CB">
        <w:rPr>
          <w:lang w:eastAsia="fr-FR" w:bidi="fr-FR"/>
        </w:rPr>
        <w:t>s</w:t>
      </w:r>
      <w:r w:rsidRPr="005022CB">
        <w:rPr>
          <w:lang w:eastAsia="fr-FR" w:bidi="fr-FR"/>
        </w:rPr>
        <w:t>sion des idées, ni l’insuffisance et les biais idéologiques dans le traitement de l’information. Final</w:t>
      </w:r>
      <w:r w:rsidRPr="005022CB">
        <w:rPr>
          <w:lang w:eastAsia="fr-FR" w:bidi="fr-FR"/>
        </w:rPr>
        <w:t>e</w:t>
      </w:r>
      <w:r w:rsidRPr="005022CB">
        <w:rPr>
          <w:lang w:eastAsia="fr-FR" w:bidi="fr-FR"/>
        </w:rPr>
        <w:t>ment au niveau des groupes, afin de provoquer de plus en plus d’actions concertées qui présenteraient un double avantage, d’abord celui d’une force de pression plus grande étant donné la représentativité accrue, ensuite l’économie des moyens.</w:t>
      </w:r>
    </w:p>
    <w:p w:rsidR="008D4DD2" w:rsidRPr="005022CB" w:rsidRDefault="008D4DD2" w:rsidP="008D4DD2">
      <w:pPr>
        <w:spacing w:before="120" w:after="120"/>
        <w:jc w:val="both"/>
      </w:pPr>
      <w:r w:rsidRPr="005022CB">
        <w:rPr>
          <w:lang w:eastAsia="fr-FR" w:bidi="fr-FR"/>
        </w:rPr>
        <w:t>L’intervention des organisations comme le mouvement est donc dominée par un seul souci</w:t>
      </w:r>
      <w:r>
        <w:rPr>
          <w:lang w:eastAsia="fr-FR" w:bidi="fr-FR"/>
        </w:rPr>
        <w:t> :</w:t>
      </w:r>
      <w:r w:rsidRPr="005022CB">
        <w:rPr>
          <w:lang w:eastAsia="fr-FR" w:bidi="fr-FR"/>
        </w:rPr>
        <w:t xml:space="preserve"> la tran</w:t>
      </w:r>
      <w:r w:rsidRPr="005022CB">
        <w:rPr>
          <w:lang w:eastAsia="fr-FR" w:bidi="fr-FR"/>
        </w:rPr>
        <w:t>s</w:t>
      </w:r>
      <w:r w:rsidRPr="005022CB">
        <w:rPr>
          <w:lang w:eastAsia="fr-FR" w:bidi="fr-FR"/>
        </w:rPr>
        <w:t>mission de l’information. C’est simple mais c’est pourtant la plus grande des difficultés. Co</w:t>
      </w:r>
      <w:r w:rsidRPr="005022CB">
        <w:rPr>
          <w:lang w:eastAsia="fr-FR" w:bidi="fr-FR"/>
        </w:rPr>
        <w:t>m</w:t>
      </w:r>
      <w:r w:rsidRPr="005022CB">
        <w:rPr>
          <w:lang w:eastAsia="fr-FR" w:bidi="fr-FR"/>
        </w:rPr>
        <w:t>ment faire en sorte que l’information transmise ne produise pas l’effet i</w:t>
      </w:r>
      <w:r w:rsidRPr="005022CB">
        <w:rPr>
          <w:lang w:eastAsia="fr-FR" w:bidi="fr-FR"/>
        </w:rPr>
        <w:t>n</w:t>
      </w:r>
      <w:r w:rsidRPr="005022CB">
        <w:rPr>
          <w:lang w:eastAsia="fr-FR" w:bidi="fr-FR"/>
        </w:rPr>
        <w:t>verse de celui recherché</w:t>
      </w:r>
      <w:r>
        <w:rPr>
          <w:lang w:eastAsia="fr-FR" w:bidi="fr-FR"/>
        </w:rPr>
        <w:t> ?</w:t>
      </w:r>
      <w:r w:rsidRPr="005022CB">
        <w:rPr>
          <w:lang w:eastAsia="fr-FR" w:bidi="fr-FR"/>
        </w:rPr>
        <w:t xml:space="preserve"> Nous sommes nous-mêmes tombés dans ce travers à une ou deux reprises par l’utilisation de dessins qui, tout en dénonçant une forme de racisme, contenaient aussi des éléments raci</w:t>
      </w:r>
      <w:r w:rsidRPr="005022CB">
        <w:rPr>
          <w:lang w:eastAsia="fr-FR" w:bidi="fr-FR"/>
        </w:rPr>
        <w:t>s</w:t>
      </w:r>
      <w:r w:rsidRPr="005022CB">
        <w:rPr>
          <w:lang w:eastAsia="fr-FR" w:bidi="fr-FR"/>
        </w:rPr>
        <w:t>tes. Trouvons-nous vite une excuse et d</w:t>
      </w:r>
      <w:r w:rsidRPr="005022CB">
        <w:rPr>
          <w:lang w:eastAsia="fr-FR" w:bidi="fr-FR"/>
        </w:rPr>
        <w:t>i</w:t>
      </w:r>
      <w:r>
        <w:rPr>
          <w:lang w:eastAsia="fr-FR" w:bidi="fr-FR"/>
        </w:rPr>
        <w:t>sons que c</w:t>
      </w:r>
      <w:r w:rsidRPr="005022CB">
        <w:rPr>
          <w:lang w:eastAsia="fr-FR" w:bidi="fr-FR"/>
        </w:rPr>
        <w:t>’est là la preuve que les préjugés et les st</w:t>
      </w:r>
      <w:r w:rsidRPr="005022CB">
        <w:rPr>
          <w:lang w:eastAsia="fr-FR" w:bidi="fr-FR"/>
        </w:rPr>
        <w:t>é</w:t>
      </w:r>
      <w:r w:rsidRPr="005022CB">
        <w:rPr>
          <w:lang w:eastAsia="fr-FR" w:bidi="fr-FR"/>
        </w:rPr>
        <w:t>réotypes racistes sont bien ancrés et qu’ils sont diff</w:t>
      </w:r>
      <w:r w:rsidRPr="005022CB">
        <w:rPr>
          <w:lang w:eastAsia="fr-FR" w:bidi="fr-FR"/>
        </w:rPr>
        <w:t>i</w:t>
      </w:r>
      <w:r w:rsidRPr="005022CB">
        <w:rPr>
          <w:lang w:eastAsia="fr-FR" w:bidi="fr-FR"/>
        </w:rPr>
        <w:t>ciles à déloger. Comment s’assurer aussi, sans tomber dans l’utilisation de clichés réducteurs, d’une info</w:t>
      </w:r>
      <w:r w:rsidRPr="005022CB">
        <w:rPr>
          <w:lang w:eastAsia="fr-FR" w:bidi="fr-FR"/>
        </w:rPr>
        <w:t>r</w:t>
      </w:r>
      <w:r w:rsidRPr="005022CB">
        <w:rPr>
          <w:lang w:eastAsia="fr-FR" w:bidi="fr-FR"/>
        </w:rPr>
        <w:t>mation claire, précise, réaliste et accessible à tout le monde</w:t>
      </w:r>
      <w:r>
        <w:rPr>
          <w:lang w:eastAsia="fr-FR" w:bidi="fr-FR"/>
        </w:rPr>
        <w:t> ?</w:t>
      </w:r>
      <w:r w:rsidRPr="005022CB">
        <w:rPr>
          <w:lang w:eastAsia="fr-FR" w:bidi="fr-FR"/>
        </w:rPr>
        <w:t xml:space="preserve"> Certains documents, au deme</w:t>
      </w:r>
      <w:r w:rsidRPr="005022CB">
        <w:rPr>
          <w:lang w:eastAsia="fr-FR" w:bidi="fr-FR"/>
        </w:rPr>
        <w:t>u</w:t>
      </w:r>
      <w:r w:rsidRPr="005022CB">
        <w:rPr>
          <w:lang w:eastAsia="fr-FR" w:bidi="fr-FR"/>
        </w:rPr>
        <w:t>rant très bien faits, semblent avoir été produits par et pour des e</w:t>
      </w:r>
      <w:r w:rsidRPr="005022CB">
        <w:rPr>
          <w:lang w:eastAsia="fr-FR" w:bidi="fr-FR"/>
        </w:rPr>
        <w:t>x</w:t>
      </w:r>
      <w:r w:rsidRPr="005022CB">
        <w:rPr>
          <w:lang w:eastAsia="fr-FR" w:bidi="fr-FR"/>
        </w:rPr>
        <w:t>perts et isolent donc les groupes de ce public que l’on veut rejoindre. On s’étonne ensuite de ne rejoindre toujours que le même groupe de pe</w:t>
      </w:r>
      <w:r w:rsidRPr="005022CB">
        <w:rPr>
          <w:lang w:eastAsia="fr-FR" w:bidi="fr-FR"/>
        </w:rPr>
        <w:t>r</w:t>
      </w:r>
      <w:r w:rsidRPr="005022CB">
        <w:rPr>
          <w:lang w:eastAsia="fr-FR" w:bidi="fr-FR"/>
        </w:rPr>
        <w:t>sonnes, qui constitue en fait le noyau restreint des in</w:t>
      </w:r>
      <w:r w:rsidRPr="005022CB">
        <w:rPr>
          <w:lang w:eastAsia="fr-FR" w:bidi="fr-FR"/>
        </w:rPr>
        <w:t>i</w:t>
      </w:r>
      <w:r w:rsidRPr="005022CB">
        <w:rPr>
          <w:lang w:eastAsia="fr-FR" w:bidi="fr-FR"/>
        </w:rPr>
        <w:t>tié-es. Il en va de même pour les colloques ou les conférences, que nous considérons, bien à tort, comme devant être des trib</w:t>
      </w:r>
      <w:r w:rsidRPr="005022CB">
        <w:rPr>
          <w:lang w:eastAsia="fr-FR" w:bidi="fr-FR"/>
        </w:rPr>
        <w:t>u</w:t>
      </w:r>
      <w:r w:rsidRPr="005022CB">
        <w:rPr>
          <w:lang w:eastAsia="fr-FR" w:bidi="fr-FR"/>
        </w:rPr>
        <w:t>nes d’experts.</w:t>
      </w:r>
    </w:p>
    <w:p w:rsidR="008D4DD2" w:rsidRPr="005022CB" w:rsidRDefault="008D4DD2" w:rsidP="008D4DD2">
      <w:pPr>
        <w:spacing w:before="120" w:after="120"/>
        <w:jc w:val="both"/>
      </w:pPr>
      <w:r w:rsidRPr="005022CB">
        <w:rPr>
          <w:lang w:eastAsia="fr-FR" w:bidi="fr-FR"/>
        </w:rPr>
        <w:t>A ce sujet nous avons tenté une expérience qui s’est avérée des plus intéressantes. Pendant notre colloque annuel, consacré l’an de</w:t>
      </w:r>
      <w:r w:rsidRPr="005022CB">
        <w:rPr>
          <w:lang w:eastAsia="fr-FR" w:bidi="fr-FR"/>
        </w:rPr>
        <w:t>r</w:t>
      </w:r>
      <w:r w:rsidRPr="005022CB">
        <w:rPr>
          <w:lang w:eastAsia="fr-FR" w:bidi="fr-FR"/>
        </w:rPr>
        <w:t>nier à la situation des peuples autochtones, les seuls intervenants f</w:t>
      </w:r>
      <w:r w:rsidRPr="005022CB">
        <w:rPr>
          <w:lang w:eastAsia="fr-FR" w:bidi="fr-FR"/>
        </w:rPr>
        <w:t>u</w:t>
      </w:r>
      <w:r w:rsidRPr="005022CB">
        <w:rPr>
          <w:lang w:eastAsia="fr-FR" w:bidi="fr-FR"/>
        </w:rPr>
        <w:t>rent les autochtones eux-mêmes. Nous sommes c</w:t>
      </w:r>
      <w:r w:rsidRPr="005022CB">
        <w:rPr>
          <w:lang w:eastAsia="fr-FR" w:bidi="fr-FR"/>
        </w:rPr>
        <w:t>a</w:t>
      </w:r>
      <w:r w:rsidRPr="005022CB">
        <w:rPr>
          <w:lang w:eastAsia="fr-FR" w:bidi="fr-FR"/>
        </w:rPr>
        <w:t>pables d’analyser la situation que les autochtones ou d’autres populations vivent, du moins c’est ce à quoi est censée nous préparer une formation en anthropol</w:t>
      </w:r>
      <w:r w:rsidRPr="005022CB">
        <w:rPr>
          <w:lang w:eastAsia="fr-FR" w:bidi="fr-FR"/>
        </w:rPr>
        <w:t>o</w:t>
      </w:r>
      <w:r w:rsidRPr="005022CB">
        <w:rPr>
          <w:lang w:eastAsia="fr-FR" w:bidi="fr-FR"/>
        </w:rPr>
        <w:t>gie. Mais ce sont eux les véritables experts qui, à partir du moment où ils ont pris conscience de leur situation d’exploitation et de domin</w:t>
      </w:r>
      <w:r w:rsidRPr="005022CB">
        <w:rPr>
          <w:lang w:eastAsia="fr-FR" w:bidi="fr-FR"/>
        </w:rPr>
        <w:t>a</w:t>
      </w:r>
      <w:r w:rsidRPr="005022CB">
        <w:rPr>
          <w:lang w:eastAsia="fr-FR" w:bidi="fr-FR"/>
        </w:rPr>
        <w:t>tion, sont capables de nous transmettre qui ils sont, ce qu’ils font, comment ils entrevoient leur devenir et sur quelle base ils</w:t>
      </w:r>
      <w:r>
        <w:rPr>
          <w:lang w:eastAsia="fr-FR" w:bidi="fr-FR"/>
        </w:rPr>
        <w:t xml:space="preserve"> [354] </w:t>
      </w:r>
      <w:r w:rsidRPr="005022CB">
        <w:rPr>
          <w:lang w:eastAsia="fr-FR" w:bidi="fr-FR"/>
        </w:rPr>
        <w:t>entr</w:t>
      </w:r>
      <w:r w:rsidRPr="005022CB">
        <w:rPr>
          <w:lang w:eastAsia="fr-FR" w:bidi="fr-FR"/>
        </w:rPr>
        <w:t>e</w:t>
      </w:r>
      <w:r w:rsidRPr="005022CB">
        <w:rPr>
          <w:lang w:eastAsia="fr-FR" w:bidi="fr-FR"/>
        </w:rPr>
        <w:t>voient d’établir des relations. Il est donc important que la connaissa</w:t>
      </w:r>
      <w:r w:rsidRPr="005022CB">
        <w:rPr>
          <w:lang w:eastAsia="fr-FR" w:bidi="fr-FR"/>
        </w:rPr>
        <w:t>n</w:t>
      </w:r>
      <w:r w:rsidRPr="005022CB">
        <w:rPr>
          <w:lang w:eastAsia="fr-FR" w:bidi="fr-FR"/>
        </w:rPr>
        <w:t>ce ne soit pas considérée comme le monopole des experts (peut-être pourrions-nous dire ici des universitaires). Cela ne veut cepe</w:t>
      </w:r>
      <w:r w:rsidRPr="005022CB">
        <w:rPr>
          <w:lang w:eastAsia="fr-FR" w:bidi="fr-FR"/>
        </w:rPr>
        <w:t>n</w:t>
      </w:r>
      <w:r w:rsidRPr="005022CB">
        <w:rPr>
          <w:lang w:eastAsia="fr-FR" w:bidi="fr-FR"/>
        </w:rPr>
        <w:t>dant pas dire que les universitaires et leur institution ne devraient pas s’impliquer davantage aussi bien dans la transmission de l’information que dans la participation à des activ</w:t>
      </w:r>
      <w:r w:rsidRPr="005022CB">
        <w:rPr>
          <w:lang w:eastAsia="fr-FR" w:bidi="fr-FR"/>
        </w:rPr>
        <w:t>i</w:t>
      </w:r>
      <w:r w:rsidRPr="005022CB">
        <w:rPr>
          <w:lang w:eastAsia="fr-FR" w:bidi="fr-FR"/>
        </w:rPr>
        <w:t>tés concrètes sur les problèmes sociaux, politiques ou autres.</w:t>
      </w:r>
    </w:p>
    <w:p w:rsidR="008D4DD2" w:rsidRPr="005022CB" w:rsidRDefault="008D4DD2" w:rsidP="008D4DD2">
      <w:pPr>
        <w:spacing w:before="120" w:after="120"/>
        <w:jc w:val="both"/>
      </w:pPr>
      <w:r w:rsidRPr="005022CB">
        <w:rPr>
          <w:lang w:eastAsia="fr-FR" w:bidi="fr-FR"/>
        </w:rPr>
        <w:t>Dans le travail d’information à faire, il nous faut aussi parler de l’utilisation des médias. Bien utiliser les médias représente un défi à relever. Car bien que le droit de réplique existe et que l’intervention directe auprès des journalistes soit possible, cela ne donne pas to</w:t>
      </w:r>
      <w:r w:rsidRPr="005022CB">
        <w:rPr>
          <w:lang w:eastAsia="fr-FR" w:bidi="fr-FR"/>
        </w:rPr>
        <w:t>u</w:t>
      </w:r>
      <w:r w:rsidRPr="005022CB">
        <w:rPr>
          <w:lang w:eastAsia="fr-FR" w:bidi="fr-FR"/>
        </w:rPr>
        <w:t>jours les résultats escomptés. Ces résultats s</w:t>
      </w:r>
      <w:r w:rsidRPr="005022CB">
        <w:rPr>
          <w:lang w:eastAsia="fr-FR" w:bidi="fr-FR"/>
        </w:rPr>
        <w:t>e</w:t>
      </w:r>
      <w:r w:rsidRPr="005022CB">
        <w:rPr>
          <w:lang w:eastAsia="fr-FR" w:bidi="fr-FR"/>
        </w:rPr>
        <w:t>ront surtout fonction du problème que vous soulevez et de la façon dont vous le traitez. Votre réplique risque donc d’être publiée un mois après l’événement, ou e</w:t>
      </w:r>
      <w:r w:rsidRPr="005022CB">
        <w:rPr>
          <w:lang w:eastAsia="fr-FR" w:bidi="fr-FR"/>
        </w:rPr>
        <w:t>n</w:t>
      </w:r>
      <w:r w:rsidRPr="005022CB">
        <w:rPr>
          <w:lang w:eastAsia="fr-FR" w:bidi="fr-FR"/>
        </w:rPr>
        <w:t>core vous constaterez qu’aucun journaliste n’a été affecté à votre co</w:t>
      </w:r>
      <w:r w:rsidRPr="005022CB">
        <w:rPr>
          <w:lang w:eastAsia="fr-FR" w:bidi="fr-FR"/>
        </w:rPr>
        <w:t>n</w:t>
      </w:r>
      <w:r w:rsidRPr="005022CB">
        <w:rPr>
          <w:lang w:eastAsia="fr-FR" w:bidi="fr-FR"/>
        </w:rPr>
        <w:t>férence de presse ou qu’aucun ne participe à votre activité. De plus, pour pouvoir utiliser efficacement ces quelques possibilités qu’offrent les médias, il faudrait exercer une vigilance constante et presque faire du harcèlement auprès d’eux, ce que les ressources h</w:t>
      </w:r>
      <w:r w:rsidRPr="005022CB">
        <w:rPr>
          <w:lang w:eastAsia="fr-FR" w:bidi="fr-FR"/>
        </w:rPr>
        <w:t>u</w:t>
      </w:r>
      <w:r w:rsidRPr="005022CB">
        <w:rPr>
          <w:lang w:eastAsia="fr-FR" w:bidi="fr-FR"/>
        </w:rPr>
        <w:t>maines des groupes ne permettent gén</w:t>
      </w:r>
      <w:r w:rsidRPr="005022CB">
        <w:rPr>
          <w:lang w:eastAsia="fr-FR" w:bidi="fr-FR"/>
        </w:rPr>
        <w:t>é</w:t>
      </w:r>
      <w:r w:rsidRPr="005022CB">
        <w:rPr>
          <w:lang w:eastAsia="fr-FR" w:bidi="fr-FR"/>
        </w:rPr>
        <w:t>ralement pas.</w:t>
      </w:r>
    </w:p>
    <w:p w:rsidR="008D4DD2" w:rsidRPr="005022CB" w:rsidRDefault="008D4DD2" w:rsidP="008D4DD2">
      <w:pPr>
        <w:spacing w:before="120" w:after="120"/>
        <w:jc w:val="both"/>
      </w:pPr>
      <w:r w:rsidRPr="005022CB">
        <w:rPr>
          <w:lang w:eastAsia="fr-FR" w:bidi="fr-FR"/>
        </w:rPr>
        <w:t>Bien sûr des alternatives sont possibles, comme publier son propre journal ou bulletin et, occasionne</w:t>
      </w:r>
      <w:r w:rsidRPr="005022CB">
        <w:rPr>
          <w:lang w:eastAsia="fr-FR" w:bidi="fr-FR"/>
        </w:rPr>
        <w:t>l</w:t>
      </w:r>
      <w:r w:rsidRPr="005022CB">
        <w:rPr>
          <w:lang w:eastAsia="fr-FR" w:bidi="fr-FR"/>
        </w:rPr>
        <w:t>lement, acheter un espace dans un quotidien. Ce sont là des solutions qui exigent que les militants d’un organisme développent d’autres habiletés, dont celles que nous me</w:t>
      </w:r>
      <w:r w:rsidRPr="005022CB">
        <w:rPr>
          <w:lang w:eastAsia="fr-FR" w:bidi="fr-FR"/>
        </w:rPr>
        <w:t>n</w:t>
      </w:r>
      <w:r w:rsidRPr="005022CB">
        <w:rPr>
          <w:lang w:eastAsia="fr-FR" w:bidi="fr-FR"/>
        </w:rPr>
        <w:t>tionnions plus haut sur la présentation et l’accessibilité du contenu, mais aussi des habiletés à trouver un financement pour ces public</w:t>
      </w:r>
      <w:r w:rsidRPr="005022CB">
        <w:rPr>
          <w:lang w:eastAsia="fr-FR" w:bidi="fr-FR"/>
        </w:rPr>
        <w:t>a</w:t>
      </w:r>
      <w:r w:rsidRPr="005022CB">
        <w:rPr>
          <w:lang w:eastAsia="fr-FR" w:bidi="fr-FR"/>
        </w:rPr>
        <w:t>tions. Ce dernier point peut être partiell</w:t>
      </w:r>
      <w:r w:rsidRPr="005022CB">
        <w:rPr>
          <w:lang w:eastAsia="fr-FR" w:bidi="fr-FR"/>
        </w:rPr>
        <w:t>e</w:t>
      </w:r>
      <w:r w:rsidRPr="005022CB">
        <w:rPr>
          <w:lang w:eastAsia="fr-FR" w:bidi="fr-FR"/>
        </w:rPr>
        <w:t>ment réglé par le biais des subventions. Si elles viennent d’organismes indépe</w:t>
      </w:r>
      <w:r w:rsidRPr="005022CB">
        <w:rPr>
          <w:lang w:eastAsia="fr-FR" w:bidi="fr-FR"/>
        </w:rPr>
        <w:t>n</w:t>
      </w:r>
      <w:r w:rsidRPr="005022CB">
        <w:rPr>
          <w:lang w:eastAsia="fr-FR" w:bidi="fr-FR"/>
        </w:rPr>
        <w:t>dants cela ne pose généralement aucun problème. Mais comme le plus grand bailleur de fonds reste encore les gouvern</w:t>
      </w:r>
      <w:r w:rsidRPr="005022CB">
        <w:rPr>
          <w:lang w:eastAsia="fr-FR" w:bidi="fr-FR"/>
        </w:rPr>
        <w:t>e</w:t>
      </w:r>
      <w:r w:rsidRPr="005022CB">
        <w:rPr>
          <w:lang w:eastAsia="fr-FR" w:bidi="fr-FR"/>
        </w:rPr>
        <w:t>ments, leurs subventions ou plutôt le retrait de ce</w:t>
      </w:r>
      <w:r w:rsidRPr="005022CB">
        <w:rPr>
          <w:lang w:eastAsia="fr-FR" w:bidi="fr-FR"/>
        </w:rPr>
        <w:t>l</w:t>
      </w:r>
      <w:r w:rsidRPr="005022CB">
        <w:rPr>
          <w:lang w:eastAsia="fr-FR" w:bidi="fr-FR"/>
        </w:rPr>
        <w:t>les-ci risquent de devenir le moyen de pression qui sera utilisé pour contrôler certaines act</w:t>
      </w:r>
      <w:r w:rsidRPr="005022CB">
        <w:rPr>
          <w:lang w:eastAsia="fr-FR" w:bidi="fr-FR"/>
        </w:rPr>
        <w:t>i</w:t>
      </w:r>
      <w:r w:rsidRPr="005022CB">
        <w:rPr>
          <w:lang w:eastAsia="fr-FR" w:bidi="fr-FR"/>
        </w:rPr>
        <w:t>vités.</w:t>
      </w:r>
    </w:p>
    <w:p w:rsidR="008D4DD2" w:rsidRPr="005022CB" w:rsidRDefault="008D4DD2" w:rsidP="008D4DD2">
      <w:pPr>
        <w:spacing w:before="120" w:after="120"/>
        <w:jc w:val="both"/>
      </w:pPr>
      <w:r w:rsidRPr="005022CB">
        <w:rPr>
          <w:lang w:eastAsia="fr-FR" w:bidi="fr-FR"/>
        </w:rPr>
        <w:t>Voilà donc, entre autres, quelques difficultés ou contraintes avec lesquelles les groupes d’intervention ont à vivre et qui, bien que po</w:t>
      </w:r>
      <w:r w:rsidRPr="005022CB">
        <w:rPr>
          <w:lang w:eastAsia="fr-FR" w:bidi="fr-FR"/>
        </w:rPr>
        <w:t>u</w:t>
      </w:r>
      <w:r w:rsidRPr="005022CB">
        <w:rPr>
          <w:lang w:eastAsia="fr-FR" w:bidi="fr-FR"/>
        </w:rPr>
        <w:t>vant réduire l’efficacité de leur action, ne sont cependant pas dramat</w:t>
      </w:r>
      <w:r w:rsidRPr="005022CB">
        <w:rPr>
          <w:lang w:eastAsia="fr-FR" w:bidi="fr-FR"/>
        </w:rPr>
        <w:t>i</w:t>
      </w:r>
      <w:r w:rsidRPr="005022CB">
        <w:rPr>
          <w:lang w:eastAsia="fr-FR" w:bidi="fr-FR"/>
        </w:rPr>
        <w:t>ques. Un aspect me semble devenir actuellement plus problém</w:t>
      </w:r>
      <w:r w:rsidRPr="005022CB">
        <w:rPr>
          <w:lang w:eastAsia="fr-FR" w:bidi="fr-FR"/>
        </w:rPr>
        <w:t>a</w:t>
      </w:r>
      <w:r w:rsidRPr="005022CB">
        <w:rPr>
          <w:lang w:eastAsia="fr-FR" w:bidi="fr-FR"/>
        </w:rPr>
        <w:t>tique</w:t>
      </w:r>
      <w:r>
        <w:rPr>
          <w:lang w:eastAsia="fr-FR" w:bidi="fr-FR"/>
        </w:rPr>
        <w:t> :</w:t>
      </w:r>
      <w:r w:rsidRPr="005022CB">
        <w:rPr>
          <w:lang w:eastAsia="fr-FR" w:bidi="fr-FR"/>
        </w:rPr>
        <w:t xml:space="preserve"> on peut constater depuis quelque temps un essoufflement de certains groupes d’intervention et un certain désintéressement du p</w:t>
      </w:r>
      <w:r w:rsidRPr="005022CB">
        <w:rPr>
          <w:lang w:eastAsia="fr-FR" w:bidi="fr-FR"/>
        </w:rPr>
        <w:t>u</w:t>
      </w:r>
      <w:r w:rsidRPr="005022CB">
        <w:rPr>
          <w:lang w:eastAsia="fr-FR" w:bidi="fr-FR"/>
        </w:rPr>
        <w:t>blic pour les questions touchant le tiers monde. La multiplicité des problèmes — Salvador, Guatemala, Afrique australe, Iran, Palestine, Haïti, Liban et plusieurs autres, sans oublier la question des autoc</w:t>
      </w:r>
      <w:r w:rsidRPr="005022CB">
        <w:rPr>
          <w:lang w:eastAsia="fr-FR" w:bidi="fr-FR"/>
        </w:rPr>
        <w:t>h</w:t>
      </w:r>
      <w:r w:rsidRPr="005022CB">
        <w:rPr>
          <w:lang w:eastAsia="fr-FR" w:bidi="fr-FR"/>
        </w:rPr>
        <w:t>tones ici — et le fait que chacun</w:t>
      </w:r>
      <w:r>
        <w:rPr>
          <w:lang w:eastAsia="fr-FR" w:bidi="fr-FR"/>
        </w:rPr>
        <w:t xml:space="preserve"> [355] </w:t>
      </w:r>
      <w:r w:rsidRPr="005022CB">
        <w:rPr>
          <w:lang w:eastAsia="fr-FR" w:bidi="fr-FR"/>
        </w:rPr>
        <w:t>de ces problèmes ait donné lieu à un comité d’action et parfois même à plusieurs selon les diff</w:t>
      </w:r>
      <w:r w:rsidRPr="005022CB">
        <w:rPr>
          <w:lang w:eastAsia="fr-FR" w:bidi="fr-FR"/>
        </w:rPr>
        <w:t>é</w:t>
      </w:r>
      <w:r w:rsidRPr="005022CB">
        <w:rPr>
          <w:lang w:eastAsia="fr-FR" w:bidi="fr-FR"/>
        </w:rPr>
        <w:t>rentes tendances politiques appuyées, sont sans doute à la base de ce ralentissement général. A</w:t>
      </w:r>
      <w:r w:rsidRPr="005022CB">
        <w:rPr>
          <w:lang w:eastAsia="fr-FR" w:bidi="fr-FR"/>
        </w:rPr>
        <w:t>c</w:t>
      </w:r>
      <w:r w:rsidRPr="005022CB">
        <w:rPr>
          <w:lang w:eastAsia="fr-FR" w:bidi="fr-FR"/>
        </w:rPr>
        <w:t>tuellement je ne peux que constater le malaise, mais il est certain que des éléments de solution pourront être apportés si les groupes décident d’analyser ensemble cette situ</w:t>
      </w:r>
      <w:r w:rsidRPr="005022CB">
        <w:rPr>
          <w:lang w:eastAsia="fr-FR" w:bidi="fr-FR"/>
        </w:rPr>
        <w:t>a</w:t>
      </w:r>
      <w:r w:rsidRPr="005022CB">
        <w:rPr>
          <w:lang w:eastAsia="fr-FR" w:bidi="fr-FR"/>
        </w:rPr>
        <w:t>tion.</w:t>
      </w:r>
    </w:p>
    <w:p w:rsidR="008D4DD2" w:rsidRPr="005022CB" w:rsidRDefault="008D4DD2" w:rsidP="008D4DD2">
      <w:pPr>
        <w:spacing w:before="120" w:after="120"/>
        <w:jc w:val="both"/>
      </w:pPr>
      <w:r w:rsidRPr="005022CB">
        <w:rPr>
          <w:lang w:eastAsia="fr-FR" w:bidi="fr-FR"/>
        </w:rPr>
        <w:t>En conclusion, il nous faut dire que les liens entre les actions de solidarité, les activités d’éducation des groupes de coopération et les i</w:t>
      </w:r>
      <w:r w:rsidRPr="005022CB">
        <w:rPr>
          <w:lang w:eastAsia="fr-FR" w:bidi="fr-FR"/>
        </w:rPr>
        <w:t>n</w:t>
      </w:r>
      <w:r w:rsidRPr="005022CB">
        <w:rPr>
          <w:lang w:eastAsia="fr-FR" w:bidi="fr-FR"/>
        </w:rPr>
        <w:t>terventions contre le racisme existent déjà mais sont à développer davantage. Tout comme sont à développer les implications et l’intervention publ</w:t>
      </w:r>
      <w:r w:rsidRPr="005022CB">
        <w:rPr>
          <w:lang w:eastAsia="fr-FR" w:bidi="fr-FR"/>
        </w:rPr>
        <w:t>i</w:t>
      </w:r>
      <w:r w:rsidRPr="005022CB">
        <w:rPr>
          <w:lang w:eastAsia="fr-FR" w:bidi="fr-FR"/>
        </w:rPr>
        <w:t>que des milieux universitaires sur les questions de racisme ou sur les grands problèmes internationaux, car l’abstention ne sera jamais syn</w:t>
      </w:r>
      <w:r w:rsidRPr="005022CB">
        <w:rPr>
          <w:lang w:eastAsia="fr-FR" w:bidi="fr-FR"/>
        </w:rPr>
        <w:t>o</w:t>
      </w:r>
      <w:r w:rsidRPr="005022CB">
        <w:rPr>
          <w:lang w:eastAsia="fr-FR" w:bidi="fr-FR"/>
        </w:rPr>
        <w:t>nyme d’impartialité et encore moins d’objectivité. Mais le fait de tenir cette année le colloque de l’ACSALF sur l’intervention sociale et d’avoir opté pour des interlocuteurs impliqués activement dans certaines organisations laisse présager une possible coopération.</w:t>
      </w:r>
    </w:p>
    <w:p w:rsidR="008D4DD2" w:rsidRPr="005022CB" w:rsidRDefault="008D4DD2" w:rsidP="008D4DD2">
      <w:pPr>
        <w:spacing w:before="120" w:after="120"/>
        <w:jc w:val="both"/>
      </w:pPr>
      <w:r w:rsidRPr="005022CB">
        <w:rPr>
          <w:lang w:eastAsia="fr-FR" w:bidi="fr-FR"/>
        </w:rPr>
        <w:t>Pour terminer, ajoutons que je crois que toutes les actions qui vont dans le sens d’une dénonciation du racisme dans tous ses aspects et où qu’il se m</w:t>
      </w:r>
      <w:r w:rsidRPr="005022CB">
        <w:rPr>
          <w:lang w:eastAsia="fr-FR" w:bidi="fr-FR"/>
        </w:rPr>
        <w:t>a</w:t>
      </w:r>
      <w:r w:rsidRPr="005022CB">
        <w:rPr>
          <w:lang w:eastAsia="fr-FR" w:bidi="fr-FR"/>
        </w:rPr>
        <w:t>nifeste ne peuvent que mener à une conception plus juste et surtout plus égalitaire des relations entre les peuples. Ce serait là sans doute le début d’un véritable dév</w:t>
      </w:r>
      <w:r w:rsidRPr="005022CB">
        <w:rPr>
          <w:lang w:eastAsia="fr-FR" w:bidi="fr-FR"/>
        </w:rPr>
        <w:t>e</w:t>
      </w:r>
      <w:r w:rsidRPr="005022CB">
        <w:rPr>
          <w:lang w:eastAsia="fr-FR" w:bidi="fr-FR"/>
        </w:rPr>
        <w:t>loppement international.</w:t>
      </w:r>
    </w:p>
    <w:p w:rsidR="008D4DD2" w:rsidRDefault="008D4DD2" w:rsidP="008D4DD2">
      <w:pPr>
        <w:spacing w:before="120" w:after="120"/>
        <w:jc w:val="both"/>
        <w:rPr>
          <w:lang w:eastAsia="fr-FR" w:bidi="fr-FR"/>
        </w:rPr>
      </w:pPr>
    </w:p>
    <w:p w:rsidR="008D4DD2" w:rsidRDefault="008D4DD2" w:rsidP="008D4DD2">
      <w:pPr>
        <w:spacing w:before="120" w:after="120"/>
        <w:jc w:val="right"/>
      </w:pPr>
      <w:r w:rsidRPr="005022CB">
        <w:rPr>
          <w:lang w:eastAsia="fr-FR" w:bidi="fr-FR"/>
        </w:rPr>
        <w:t>Lise Saint-Jean</w:t>
      </w:r>
      <w:r>
        <w:rPr>
          <w:lang w:eastAsia="fr-FR" w:bidi="fr-FR"/>
        </w:rPr>
        <w:br/>
      </w:r>
      <w:r w:rsidRPr="004720C2">
        <w:rPr>
          <w:i/>
          <w:lang w:eastAsia="fr-FR" w:bidi="fr-FR"/>
        </w:rPr>
        <w:t>Mouvement québécois pour combattre le raci</w:t>
      </w:r>
      <w:r w:rsidRPr="004720C2">
        <w:rPr>
          <w:i/>
          <w:lang w:eastAsia="fr-FR" w:bidi="fr-FR"/>
        </w:rPr>
        <w:t>s</w:t>
      </w:r>
      <w:r w:rsidRPr="004720C2">
        <w:rPr>
          <w:i/>
          <w:lang w:eastAsia="fr-FR" w:bidi="fr-FR"/>
        </w:rPr>
        <w:t>me</w:t>
      </w:r>
    </w:p>
    <w:p w:rsidR="008D4DD2" w:rsidRDefault="008D4DD2" w:rsidP="008D4DD2">
      <w:pPr>
        <w:spacing w:before="120" w:after="120"/>
        <w:jc w:val="both"/>
      </w:pPr>
    </w:p>
    <w:p w:rsidR="008D4DD2" w:rsidRDefault="008D4DD2" w:rsidP="008D4DD2">
      <w:pPr>
        <w:pStyle w:val="p"/>
      </w:pPr>
      <w:r>
        <w:t>[356]</w:t>
      </w:r>
    </w:p>
    <w:sectPr w:rsidR="008D4DD2" w:rsidSect="008D4DD2">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867" w:rsidRDefault="00617867">
      <w:r>
        <w:separator/>
      </w:r>
    </w:p>
  </w:endnote>
  <w:endnote w:type="continuationSeparator" w:id="0">
    <w:p w:rsidR="00617867" w:rsidRDefault="0061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867" w:rsidRDefault="00617867">
      <w:pPr>
        <w:ind w:firstLine="0"/>
      </w:pPr>
      <w:r>
        <w:separator/>
      </w:r>
    </w:p>
  </w:footnote>
  <w:footnote w:type="continuationSeparator" w:id="0">
    <w:p w:rsidR="00617867" w:rsidRDefault="00617867">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D2" w:rsidRDefault="008D4DD2" w:rsidP="008D4DD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240799">
      <w:rPr>
        <w:rFonts w:ascii="Times New Roman" w:hAnsi="Times New Roman"/>
      </w:rPr>
      <w:t>“Développement international,</w:t>
    </w:r>
    <w:r>
      <w:rPr>
        <w:rFonts w:ascii="Times New Roman" w:hAnsi="Times New Roman"/>
      </w:rPr>
      <w:t xml:space="preserve"> </w:t>
    </w:r>
    <w:r w:rsidRPr="00240799">
      <w:rPr>
        <w:rFonts w:ascii="Times New Roman" w:hAnsi="Times New Roman"/>
      </w:rPr>
      <w:t>racisme et difficultés</w:t>
    </w:r>
    <w:r>
      <w:rPr>
        <w:rFonts w:ascii="Times New Roman" w:hAnsi="Times New Roman"/>
      </w:rPr>
      <w:t xml:space="preserve"> </w:t>
    </w:r>
    <w:r w:rsidRPr="00240799">
      <w:rPr>
        <w:rFonts w:ascii="Times New Roman" w:hAnsi="Times New Roman"/>
      </w:rPr>
      <w:t>d’intervention.”</w:t>
    </w:r>
    <w:r>
      <w:rPr>
        <w:rFonts w:ascii="Times New Roman" w:hAnsi="Times New Roman"/>
      </w:rPr>
      <w:t xml:space="preserve"> (1982)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1786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14</w:t>
    </w:r>
    <w:r>
      <w:rPr>
        <w:rStyle w:val="Numrodepage"/>
        <w:rFonts w:ascii="Times New Roman" w:hAnsi="Times New Roman"/>
      </w:rPr>
      <w:fldChar w:fldCharType="end"/>
    </w:r>
  </w:p>
  <w:p w:rsidR="008D4DD2" w:rsidRDefault="008D4DD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23802"/>
    <w:rsid w:val="00617867"/>
    <w:rsid w:val="008D4DD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EA6832D-4729-3D41-81FB-55A8881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725"/>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A7560"/>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F7EB8"/>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40799"/>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74B3B"/>
    <w:pPr>
      <w:ind w:firstLine="0"/>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3A7560"/>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9F7EB8"/>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243EE1"/>
    <w:pPr>
      <w:spacing w:before="120" w:after="120"/>
      <w:ind w:firstLine="0"/>
      <w:jc w:val="center"/>
    </w:pPr>
    <w:rPr>
      <w:b/>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3">
    <w:name w:val="Note de bas de page (3)_"/>
    <w:link w:val="Notedebasdepage30"/>
    <w:rsid w:val="0045121D"/>
    <w:rPr>
      <w:rFonts w:ascii="Times New Roman" w:eastAsia="Times New Roman" w:hAnsi="Times New Roman"/>
      <w:b/>
      <w:bCs/>
      <w:i/>
      <w:iCs/>
      <w:sz w:val="16"/>
      <w:szCs w:val="16"/>
      <w:shd w:val="clear" w:color="auto" w:fill="FFFFFF"/>
    </w:rPr>
  </w:style>
  <w:style w:type="character" w:customStyle="1" w:styleId="Notedebasdepage3NonItalique">
    <w:name w:val="Note de bas de page (3) + Non Italique"/>
    <w:rsid w:val="0045121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45121D"/>
    <w:pPr>
      <w:spacing w:before="120" w:after="120"/>
      <w:jc w:val="both"/>
    </w:pPr>
    <w:rPr>
      <w:b/>
      <w:i/>
      <w:color w:val="FF0000"/>
      <w:sz w:val="32"/>
    </w:rPr>
  </w:style>
  <w:style w:type="paragraph" w:customStyle="1" w:styleId="b">
    <w:name w:val="b"/>
    <w:basedOn w:val="Normal"/>
    <w:autoRedefine/>
    <w:rsid w:val="0045121D"/>
    <w:pPr>
      <w:spacing w:before="120" w:after="120"/>
      <w:ind w:left="720"/>
    </w:pPr>
    <w:rPr>
      <w:i/>
      <w:color w:val="0000FF"/>
    </w:rPr>
  </w:style>
  <w:style w:type="paragraph" w:customStyle="1" w:styleId="bb">
    <w:name w:val="bb"/>
    <w:basedOn w:val="Normal"/>
    <w:rsid w:val="0045121D"/>
    <w:pPr>
      <w:spacing w:before="120" w:after="120"/>
      <w:ind w:left="540"/>
    </w:pPr>
    <w:rPr>
      <w:i/>
      <w:color w:val="0000FF"/>
    </w:rPr>
  </w:style>
  <w:style w:type="paragraph" w:customStyle="1" w:styleId="dd">
    <w:name w:val="dd"/>
    <w:basedOn w:val="Normal"/>
    <w:autoRedefine/>
    <w:rsid w:val="0045121D"/>
    <w:pPr>
      <w:spacing w:before="120" w:after="120"/>
      <w:ind w:left="1080"/>
    </w:pPr>
    <w:rPr>
      <w:i/>
      <w:color w:val="008000"/>
    </w:rPr>
  </w:style>
  <w:style w:type="character" w:customStyle="1" w:styleId="Tabledesmatires2">
    <w:name w:val="Table des matières (2)_"/>
    <w:link w:val="Tabledesmatires20"/>
    <w:rsid w:val="0045121D"/>
    <w:rPr>
      <w:rFonts w:ascii="Times New Roman" w:eastAsia="Times New Roman" w:hAnsi="Times New Roman"/>
      <w:b/>
      <w:bCs/>
      <w:i/>
      <w:iCs/>
      <w:sz w:val="19"/>
      <w:szCs w:val="19"/>
      <w:shd w:val="clear" w:color="auto" w:fill="FFFFFF"/>
    </w:rPr>
  </w:style>
  <w:style w:type="character" w:customStyle="1" w:styleId="Tabledesmatires2AppleGothic9ptNonGrasNonItalique">
    <w:name w:val="Table des matières (2) + AppleGothic;9 pt;Non Gras;Non Italique"/>
    <w:rsid w:val="0045121D"/>
    <w:rPr>
      <w:rFonts w:ascii="AppleGothic" w:eastAsia="AppleGothic" w:hAnsi="AppleGothic" w:cs="AppleGothic"/>
      <w:b w:val="0"/>
      <w:bCs w:val="0"/>
      <w:i w:val="0"/>
      <w:iCs w:val="0"/>
      <w:smallCaps w:val="0"/>
      <w:strike w:val="0"/>
      <w:color w:val="000000"/>
      <w:spacing w:val="0"/>
      <w:w w:val="100"/>
      <w:position w:val="0"/>
      <w:sz w:val="18"/>
      <w:szCs w:val="18"/>
      <w:u w:val="none"/>
      <w:lang w:val="fr-FR" w:eastAsia="fr-FR" w:bidi="fr-FR"/>
    </w:rPr>
  </w:style>
  <w:style w:type="character" w:customStyle="1" w:styleId="TM3Car">
    <w:name w:val="TM 3 Car"/>
    <w:link w:val="TM3"/>
    <w:rsid w:val="0045121D"/>
    <w:rPr>
      <w:rFonts w:ascii="Times New Roman" w:eastAsia="Times New Roman" w:hAnsi="Times New Roman"/>
      <w:shd w:val="clear" w:color="auto" w:fill="FFFFFF"/>
    </w:rPr>
  </w:style>
  <w:style w:type="character" w:customStyle="1" w:styleId="En-tteoupieddepage13ptNonGraschelle150">
    <w:name w:val="En-tête ou pied de page + 13 pt;Non Gras;Échelle 150%"/>
    <w:rsid w:val="0045121D"/>
    <w:rPr>
      <w:rFonts w:ascii="Times New Roman" w:eastAsia="Times New Roman" w:hAnsi="Times New Roman" w:cs="Times New Roman"/>
      <w:b w:val="0"/>
      <w:bCs w:val="0"/>
      <w:i w:val="0"/>
      <w:iCs w:val="0"/>
      <w:smallCaps w:val="0"/>
      <w:strike w:val="0"/>
      <w:color w:val="000000"/>
      <w:spacing w:val="0"/>
      <w:w w:val="150"/>
      <w:position w:val="0"/>
      <w:sz w:val="26"/>
      <w:szCs w:val="26"/>
      <w:u w:val="none"/>
      <w:lang w:val="fr-FR" w:eastAsia="fr-FR" w:bidi="fr-FR"/>
    </w:rPr>
  </w:style>
  <w:style w:type="paragraph" w:customStyle="1" w:styleId="figlgende">
    <w:name w:val="fig légende"/>
    <w:basedOn w:val="Normal0"/>
    <w:rsid w:val="0045121D"/>
    <w:rPr>
      <w:color w:val="000090"/>
      <w:sz w:val="24"/>
      <w:szCs w:val="16"/>
      <w:lang w:eastAsia="fr-FR"/>
    </w:rPr>
  </w:style>
  <w:style w:type="paragraph" w:customStyle="1" w:styleId="figst">
    <w:name w:val="fig st"/>
    <w:basedOn w:val="Normal"/>
    <w:autoRedefine/>
    <w:rsid w:val="00111F07"/>
    <w:pPr>
      <w:spacing w:before="120" w:after="120"/>
      <w:ind w:firstLine="0"/>
      <w:jc w:val="center"/>
    </w:pPr>
    <w:rPr>
      <w:rFonts w:cs="Arial"/>
      <w:color w:val="000090"/>
      <w:sz w:val="24"/>
      <w:szCs w:val="16"/>
      <w:lang w:eastAsia="fr-FR" w:bidi="fr-FR"/>
    </w:rPr>
  </w:style>
  <w:style w:type="character" w:customStyle="1" w:styleId="Corpsdutexte295ptGrasItalique">
    <w:name w:val="Corps du texte (2) + 9.5 pt;Gras;Italique"/>
    <w:rsid w:val="0045121D"/>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310ptNonGras">
    <w:name w:val="Corps du texte (13) + 10 pt;Non Gras"/>
    <w:rsid w:val="0045121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52">
    <w:name w:val="En-tête #5 (2)_"/>
    <w:link w:val="En-tte520"/>
    <w:rsid w:val="0045121D"/>
    <w:rPr>
      <w:rFonts w:ascii="Times New Roman" w:eastAsia="Times New Roman" w:hAnsi="Times New Roman"/>
      <w:b/>
      <w:bCs/>
      <w:sz w:val="22"/>
      <w:szCs w:val="22"/>
      <w:shd w:val="clear" w:color="auto" w:fill="FFFFFF"/>
    </w:rPr>
  </w:style>
  <w:style w:type="character" w:customStyle="1" w:styleId="En-tteoupieddepageNonGras">
    <w:name w:val="En-tête ou pied de page + Non Gras"/>
    <w:rsid w:val="004512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Italique">
    <w:name w:val="Table des matières (3) + Italique"/>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8ItaliqueEspacement0pt">
    <w:name w:val="Corps du texte (28) + Italique;Espacement 0 pt"/>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oupieddepage20">
    <w:name w:val="En-tête ou pied de page (2)_"/>
    <w:rsid w:val="0045121D"/>
    <w:rPr>
      <w:rFonts w:ascii="Times New Roman" w:eastAsia="Times New Roman" w:hAnsi="Times New Roman" w:cs="Times New Roman"/>
      <w:b w:val="0"/>
      <w:bCs w:val="0"/>
      <w:i w:val="0"/>
      <w:iCs w:val="0"/>
      <w:smallCaps w:val="0"/>
      <w:strike w:val="0"/>
      <w:sz w:val="16"/>
      <w:szCs w:val="16"/>
      <w:u w:val="none"/>
    </w:rPr>
  </w:style>
  <w:style w:type="character" w:customStyle="1" w:styleId="Corpsdutexte137ptNonGrasEspacement0pt">
    <w:name w:val="Corps du texte (13) + 7 pt;Non Gras;Espacement 0 pt"/>
    <w:rsid w:val="0045121D"/>
    <w:rPr>
      <w:rFonts w:ascii="Times New Roman" w:eastAsia="Times New Roman" w:hAnsi="Times New Roman" w:cs="Times New Roman"/>
      <w:b/>
      <w:bCs/>
      <w:i w:val="0"/>
      <w:iCs w:val="0"/>
      <w:smallCaps w:val="0"/>
      <w:strike w:val="0"/>
      <w:color w:val="000000"/>
      <w:spacing w:val="10"/>
      <w:w w:val="100"/>
      <w:position w:val="0"/>
      <w:sz w:val="14"/>
      <w:szCs w:val="14"/>
      <w:u w:val="none"/>
      <w:lang w:val="fr-FR" w:eastAsia="fr-FR" w:bidi="fr-FR"/>
    </w:rPr>
  </w:style>
  <w:style w:type="character" w:customStyle="1" w:styleId="En-tte42">
    <w:name w:val="En-tête #4 (2)_"/>
    <w:link w:val="En-tte420"/>
    <w:rsid w:val="0045121D"/>
    <w:rPr>
      <w:rFonts w:ascii="Times New Roman" w:eastAsia="Times New Roman" w:hAnsi="Times New Roman"/>
      <w:b/>
      <w:bCs/>
      <w:shd w:val="clear" w:color="auto" w:fill="FFFFFF"/>
    </w:rPr>
  </w:style>
  <w:style w:type="character" w:customStyle="1" w:styleId="Corpsdutexte257ptNonGrasNonItaliqueEspacement0pt">
    <w:name w:val="Corps du texte (25) + 7 pt;Non Gras;Non Italique;Espacement 0 pt"/>
    <w:rsid w:val="0045121D"/>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paragraph" w:customStyle="1" w:styleId="Notedebasdepage30">
    <w:name w:val="Note de bas de page (3)"/>
    <w:basedOn w:val="Normal"/>
    <w:link w:val="Notedebasdepage3"/>
    <w:rsid w:val="0045121D"/>
    <w:pPr>
      <w:widowControl w:val="0"/>
      <w:shd w:val="clear" w:color="auto" w:fill="FFFFFF"/>
      <w:spacing w:line="202" w:lineRule="exact"/>
      <w:ind w:firstLine="190"/>
    </w:pPr>
    <w:rPr>
      <w:b/>
      <w:bCs/>
      <w:i/>
      <w:iCs/>
      <w:sz w:val="16"/>
      <w:szCs w:val="16"/>
      <w:lang w:val="x-none" w:eastAsia="x-none"/>
    </w:rPr>
  </w:style>
  <w:style w:type="paragraph" w:customStyle="1" w:styleId="Tabledesmatires20">
    <w:name w:val="Table des matières (2)"/>
    <w:basedOn w:val="Normal"/>
    <w:link w:val="Tabledesmatires2"/>
    <w:rsid w:val="0045121D"/>
    <w:pPr>
      <w:widowControl w:val="0"/>
      <w:shd w:val="clear" w:color="auto" w:fill="FFFFFF"/>
      <w:spacing w:before="840" w:after="60" w:line="0" w:lineRule="atLeast"/>
      <w:ind w:hanging="479"/>
      <w:jc w:val="both"/>
    </w:pPr>
    <w:rPr>
      <w:b/>
      <w:bCs/>
      <w:i/>
      <w:iCs/>
      <w:sz w:val="19"/>
      <w:szCs w:val="19"/>
      <w:lang w:val="x-none" w:eastAsia="x-none"/>
    </w:rPr>
  </w:style>
  <w:style w:type="paragraph" w:styleId="TM3">
    <w:name w:val="toc 3"/>
    <w:basedOn w:val="Normal"/>
    <w:link w:val="TM3Car"/>
    <w:autoRedefine/>
    <w:rsid w:val="0045121D"/>
    <w:pPr>
      <w:widowControl w:val="0"/>
      <w:shd w:val="clear" w:color="auto" w:fill="FFFFFF"/>
      <w:spacing w:before="60" w:after="60" w:line="0" w:lineRule="atLeast"/>
      <w:ind w:hanging="479"/>
      <w:jc w:val="both"/>
    </w:pPr>
    <w:rPr>
      <w:sz w:val="20"/>
      <w:lang w:val="x-none" w:eastAsia="x-none"/>
    </w:rPr>
  </w:style>
  <w:style w:type="paragraph" w:customStyle="1" w:styleId="En-tte520">
    <w:name w:val="En-tête #5 (2)"/>
    <w:basedOn w:val="Normal"/>
    <w:link w:val="En-tte52"/>
    <w:rsid w:val="0045121D"/>
    <w:pPr>
      <w:widowControl w:val="0"/>
      <w:shd w:val="clear" w:color="auto" w:fill="FFFFFF"/>
      <w:spacing w:before="300" w:after="180" w:line="0" w:lineRule="atLeast"/>
      <w:ind w:firstLine="54"/>
      <w:outlineLvl w:val="4"/>
    </w:pPr>
    <w:rPr>
      <w:b/>
      <w:bCs/>
      <w:sz w:val="22"/>
      <w:szCs w:val="22"/>
      <w:lang w:val="x-none" w:eastAsia="x-none"/>
    </w:rPr>
  </w:style>
  <w:style w:type="paragraph" w:customStyle="1" w:styleId="En-tte420">
    <w:name w:val="En-tête #4 (2)"/>
    <w:basedOn w:val="Normal"/>
    <w:link w:val="En-tte42"/>
    <w:rsid w:val="0045121D"/>
    <w:pPr>
      <w:widowControl w:val="0"/>
      <w:shd w:val="clear" w:color="auto" w:fill="FFFFFF"/>
      <w:spacing w:before="240" w:after="60" w:line="278" w:lineRule="exact"/>
      <w:ind w:firstLine="38"/>
      <w:outlineLvl w:val="3"/>
    </w:pPr>
    <w:rPr>
      <w:b/>
      <w:bCs/>
      <w:sz w:val="20"/>
      <w:lang w:val="x-none" w:eastAsia="x-none"/>
    </w:rPr>
  </w:style>
  <w:style w:type="character" w:customStyle="1" w:styleId="En-tte3Espacement1pt">
    <w:name w:val="En-tête #3 + Espacement 1 pt"/>
    <w:rsid w:val="009F2725"/>
    <w:rPr>
      <w:rFonts w:ascii="Times New Roman" w:eastAsia="Times New Roman" w:hAnsi="Times New Roman" w:cs="Times New Roman"/>
      <w:b/>
      <w:bCs/>
      <w:i w:val="0"/>
      <w:iCs w:val="0"/>
      <w:smallCaps w:val="0"/>
      <w:strike w:val="0"/>
      <w:color w:val="000000"/>
      <w:spacing w:val="30"/>
      <w:w w:val="100"/>
      <w:position w:val="0"/>
      <w:sz w:val="22"/>
      <w:szCs w:val="22"/>
      <w:u w:val="none"/>
      <w:lang w:val="fr-FR" w:eastAsia="fr-FR" w:bidi="fr-FR"/>
    </w:rPr>
  </w:style>
  <w:style w:type="character" w:customStyle="1" w:styleId="En-tte310pt">
    <w:name w:val="En-tête #3 + 10 pt"/>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10ptNonGras">
    <w:name w:val="Corps du texte (5) + 10 pt;Non Gras"/>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8ptNonGrasItalique">
    <w:name w:val="Corps du texte (5) + 8 pt;Non Gras;Italique"/>
    <w:rsid w:val="009F272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
    <w:name w:val="Légende de l'image_"/>
    <w:link w:val="Lgendedelimage0"/>
    <w:rsid w:val="009F2725"/>
    <w:rPr>
      <w:rFonts w:ascii="Times New Roman" w:eastAsia="Times New Roman" w:hAnsi="Times New Roman"/>
      <w:sz w:val="16"/>
      <w:szCs w:val="16"/>
      <w:shd w:val="clear" w:color="auto" w:fill="FFFFFF"/>
    </w:rPr>
  </w:style>
  <w:style w:type="character" w:customStyle="1" w:styleId="Lgendedelimage2">
    <w:name w:val="Légende de l'image (2)_"/>
    <w:link w:val="Lgendedelimage20"/>
    <w:rsid w:val="009F2725"/>
    <w:rPr>
      <w:rFonts w:ascii="Times New Roman" w:eastAsia="Times New Roman" w:hAnsi="Times New Roman"/>
      <w:i/>
      <w:iCs/>
      <w:sz w:val="16"/>
      <w:szCs w:val="16"/>
      <w:shd w:val="clear" w:color="auto" w:fill="FFFFFF"/>
    </w:rPr>
  </w:style>
  <w:style w:type="character" w:customStyle="1" w:styleId="LgendedelimageExact">
    <w:name w:val="Légende de l'image Exact"/>
    <w:rsid w:val="009F2725"/>
    <w:rPr>
      <w:rFonts w:ascii="Times New Roman" w:eastAsia="Times New Roman" w:hAnsi="Times New Roman" w:cs="Times New Roman"/>
      <w:b w:val="0"/>
      <w:bCs w:val="0"/>
      <w:i w:val="0"/>
      <w:iCs w:val="0"/>
      <w:smallCaps w:val="0"/>
      <w:strike w:val="0"/>
      <w:sz w:val="16"/>
      <w:szCs w:val="16"/>
      <w:u w:val="none"/>
    </w:rPr>
  </w:style>
  <w:style w:type="character" w:customStyle="1" w:styleId="Lgendedelimage10ptExact">
    <w:name w:val="Légende de l'image + 10 pt Exact"/>
    <w:rsid w:val="009F27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6">
    <w:name w:val="Table des matières (6)_"/>
    <w:rsid w:val="009F2725"/>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abledesmatires60">
    <w:name w:val="Table des matières (6)"/>
    <w:rsid w:val="009F2725"/>
    <w:rPr>
      <w:rFonts w:ascii="Times New Roman" w:eastAsia="Times New Roman" w:hAnsi="Times New Roman" w:cs="Times New Roman"/>
      <w:b w:val="0"/>
      <w:bCs w:val="0"/>
      <w:i w:val="0"/>
      <w:iCs w:val="0"/>
      <w:smallCaps w:val="0"/>
      <w:strike w:val="0"/>
      <w:color w:val="000000"/>
      <w:spacing w:val="10"/>
      <w:w w:val="100"/>
      <w:position w:val="0"/>
      <w:sz w:val="12"/>
      <w:szCs w:val="12"/>
      <w:u w:val="single"/>
      <w:lang w:val="fr-FR" w:eastAsia="fr-FR" w:bidi="fr-FR"/>
    </w:rPr>
  </w:style>
  <w:style w:type="character" w:customStyle="1" w:styleId="Corpsdutexte42NonItaliqueEspacement0pt">
    <w:name w:val="Corps du texte (42) + Non Italique;Espacement 0 pt"/>
    <w:rsid w:val="009F2725"/>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Tabledesmatires7">
    <w:name w:val="Table des matières (7)_"/>
    <w:link w:val="Tabledesmatires70"/>
    <w:rsid w:val="009F2725"/>
    <w:rPr>
      <w:rFonts w:ascii="Times New Roman" w:eastAsia="Times New Roman" w:hAnsi="Times New Roman"/>
      <w:sz w:val="12"/>
      <w:szCs w:val="12"/>
      <w:shd w:val="clear" w:color="auto" w:fill="FFFFFF"/>
    </w:rPr>
  </w:style>
  <w:style w:type="character" w:customStyle="1" w:styleId="Tabledesmatires8">
    <w:name w:val="Table des matières (8)_"/>
    <w:link w:val="Tabledesmatires80"/>
    <w:rsid w:val="009F2725"/>
    <w:rPr>
      <w:rFonts w:ascii="Times New Roman" w:eastAsia="Times New Roman" w:hAnsi="Times New Roman"/>
      <w:sz w:val="11"/>
      <w:szCs w:val="11"/>
      <w:shd w:val="clear" w:color="auto" w:fill="FFFFFF"/>
    </w:rPr>
  </w:style>
  <w:style w:type="character" w:customStyle="1" w:styleId="Tabledesmatires9">
    <w:name w:val="Table des matières (9)_"/>
    <w:link w:val="Tabledesmatires90"/>
    <w:rsid w:val="009F2725"/>
    <w:rPr>
      <w:rFonts w:ascii="Times New Roman" w:eastAsia="Times New Roman" w:hAnsi="Times New Roman"/>
      <w:b/>
      <w:bCs/>
      <w:sz w:val="17"/>
      <w:szCs w:val="17"/>
      <w:shd w:val="clear" w:color="auto" w:fill="FFFFFF"/>
    </w:rPr>
  </w:style>
  <w:style w:type="character" w:customStyle="1" w:styleId="Tabledesmatires6Petitesmajuscules">
    <w:name w:val="Table des matières (6) + Petites majuscules"/>
    <w:rsid w:val="009F2725"/>
    <w:rPr>
      <w:rFonts w:ascii="Times New Roman" w:eastAsia="Times New Roman" w:hAnsi="Times New Roman" w:cs="Times New Roman"/>
      <w:b w:val="0"/>
      <w:bCs w:val="0"/>
      <w:i w:val="0"/>
      <w:iCs w:val="0"/>
      <w:smallCaps/>
      <w:strike w:val="0"/>
      <w:color w:val="000000"/>
      <w:spacing w:val="10"/>
      <w:w w:val="100"/>
      <w:position w:val="0"/>
      <w:sz w:val="12"/>
      <w:szCs w:val="12"/>
      <w:u w:val="none"/>
      <w:lang w:val="fr-FR" w:eastAsia="fr-FR" w:bidi="fr-FR"/>
    </w:rPr>
  </w:style>
  <w:style w:type="character" w:customStyle="1" w:styleId="En-tte211ptGras">
    <w:name w:val="En-tête #2 + 11 pt;Gras"/>
    <w:rsid w:val="009F272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desmatires4Exact">
    <w:name w:val="Table des matières (4) Exact"/>
    <w:link w:val="Tabledesmatires4"/>
    <w:rsid w:val="009F2725"/>
    <w:rPr>
      <w:rFonts w:ascii="Times New Roman" w:eastAsia="Times New Roman" w:hAnsi="Times New Roman"/>
      <w:sz w:val="16"/>
      <w:szCs w:val="16"/>
      <w:shd w:val="clear" w:color="auto" w:fill="FFFFFF"/>
    </w:rPr>
  </w:style>
  <w:style w:type="character" w:customStyle="1" w:styleId="Tabledesmatires4Espacement50ptExact">
    <w:name w:val="Table des matières (4) + Espacement 50 pt Exact"/>
    <w:rsid w:val="009F2725"/>
    <w:rPr>
      <w:rFonts w:ascii="Times New Roman" w:eastAsia="Times New Roman" w:hAnsi="Times New Roman" w:cs="Times New Roman"/>
      <w:b w:val="0"/>
      <w:bCs w:val="0"/>
      <w:i w:val="0"/>
      <w:iCs w:val="0"/>
      <w:smallCaps w:val="0"/>
      <w:strike w:val="0"/>
      <w:color w:val="000000"/>
      <w:spacing w:val="1000"/>
      <w:w w:val="100"/>
      <w:position w:val="0"/>
      <w:sz w:val="16"/>
      <w:szCs w:val="16"/>
      <w:u w:val="none"/>
      <w:lang w:val="fr-FR" w:eastAsia="fr-FR" w:bidi="fr-FR"/>
    </w:rPr>
  </w:style>
  <w:style w:type="character" w:customStyle="1" w:styleId="Corpsdutexte75ptNonItalique">
    <w:name w:val="Corps du texte (7) + 5 pt;Non Italique"/>
    <w:rsid w:val="009F2725"/>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paragraph" w:customStyle="1" w:styleId="Lgendedelimage0">
    <w:name w:val="Légende de l'image"/>
    <w:basedOn w:val="Normal"/>
    <w:link w:val="Lgendedelimage"/>
    <w:rsid w:val="009F2725"/>
    <w:pPr>
      <w:widowControl w:val="0"/>
      <w:shd w:val="clear" w:color="auto" w:fill="FFFFFF"/>
      <w:spacing w:after="180" w:line="0" w:lineRule="atLeast"/>
      <w:jc w:val="center"/>
    </w:pPr>
    <w:rPr>
      <w:sz w:val="16"/>
      <w:szCs w:val="16"/>
      <w:lang w:val="x-none" w:eastAsia="x-none"/>
    </w:rPr>
  </w:style>
  <w:style w:type="paragraph" w:customStyle="1" w:styleId="Lgendedelimage20">
    <w:name w:val="Légende de l'image (2)"/>
    <w:basedOn w:val="Normal"/>
    <w:link w:val="Lgendedelimage2"/>
    <w:rsid w:val="009F2725"/>
    <w:pPr>
      <w:widowControl w:val="0"/>
      <w:shd w:val="clear" w:color="auto" w:fill="FFFFFF"/>
      <w:spacing w:before="180" w:line="0" w:lineRule="atLeast"/>
      <w:jc w:val="center"/>
    </w:pPr>
    <w:rPr>
      <w:i/>
      <w:iCs/>
      <w:sz w:val="16"/>
      <w:szCs w:val="16"/>
      <w:lang w:val="x-none" w:eastAsia="x-none"/>
    </w:rPr>
  </w:style>
  <w:style w:type="paragraph" w:customStyle="1" w:styleId="Tabledesmatires70">
    <w:name w:val="Table des matières (7)"/>
    <w:basedOn w:val="Normal"/>
    <w:link w:val="Tabledesmatires7"/>
    <w:rsid w:val="009F2725"/>
    <w:pPr>
      <w:widowControl w:val="0"/>
      <w:shd w:val="clear" w:color="auto" w:fill="FFFFFF"/>
      <w:spacing w:line="120" w:lineRule="exact"/>
      <w:ind w:firstLine="4"/>
      <w:jc w:val="both"/>
    </w:pPr>
    <w:rPr>
      <w:sz w:val="12"/>
      <w:szCs w:val="12"/>
      <w:lang w:val="x-none" w:eastAsia="x-none"/>
    </w:rPr>
  </w:style>
  <w:style w:type="paragraph" w:customStyle="1" w:styleId="Tabledesmatires80">
    <w:name w:val="Table des matières (8)"/>
    <w:basedOn w:val="Normal"/>
    <w:link w:val="Tabledesmatires8"/>
    <w:rsid w:val="009F2725"/>
    <w:pPr>
      <w:widowControl w:val="0"/>
      <w:shd w:val="clear" w:color="auto" w:fill="FFFFFF"/>
      <w:spacing w:before="120" w:line="0" w:lineRule="atLeast"/>
      <w:ind w:firstLine="4"/>
      <w:jc w:val="both"/>
    </w:pPr>
    <w:rPr>
      <w:sz w:val="11"/>
      <w:szCs w:val="11"/>
      <w:lang w:val="x-none" w:eastAsia="x-none"/>
    </w:rPr>
  </w:style>
  <w:style w:type="paragraph" w:customStyle="1" w:styleId="Tabledesmatires90">
    <w:name w:val="Table des matières (9)"/>
    <w:basedOn w:val="Normal"/>
    <w:link w:val="Tabledesmatires9"/>
    <w:rsid w:val="009F2725"/>
    <w:pPr>
      <w:widowControl w:val="0"/>
      <w:shd w:val="clear" w:color="auto" w:fill="FFFFFF"/>
      <w:spacing w:line="115" w:lineRule="exact"/>
      <w:ind w:firstLine="4"/>
      <w:jc w:val="both"/>
    </w:pPr>
    <w:rPr>
      <w:b/>
      <w:bCs/>
      <w:sz w:val="17"/>
      <w:szCs w:val="17"/>
      <w:lang w:val="x-none" w:eastAsia="x-none"/>
    </w:rPr>
  </w:style>
  <w:style w:type="paragraph" w:customStyle="1" w:styleId="Tabledesmatires4">
    <w:name w:val="Table des matières (4)"/>
    <w:basedOn w:val="Normal"/>
    <w:link w:val="Tabledesmatires4Exact"/>
    <w:rsid w:val="009F2725"/>
    <w:pPr>
      <w:widowControl w:val="0"/>
      <w:shd w:val="clear" w:color="auto" w:fill="FFFFFF"/>
      <w:spacing w:before="60" w:line="158" w:lineRule="exact"/>
      <w:ind w:firstLine="57"/>
      <w:jc w:val="both"/>
    </w:pPr>
    <w:rPr>
      <w:sz w:val="16"/>
      <w:szCs w:val="16"/>
      <w:lang w:val="x-none" w:eastAsia="x-none"/>
    </w:rPr>
  </w:style>
  <w:style w:type="character" w:customStyle="1" w:styleId="Corpsdutexte23CourierNew13ptEspacement-1pt">
    <w:name w:val="Corps du texte (23) + Courier New;13 pt;Espacement -1 pt"/>
    <w:rsid w:val="0025258C"/>
    <w:rPr>
      <w:rFonts w:ascii="Courier New" w:eastAsia="Courier New" w:hAnsi="Courier New" w:cs="Courier New"/>
      <w:b/>
      <w:bCs/>
      <w:i w:val="0"/>
      <w:iCs w:val="0"/>
      <w:smallCaps w:val="0"/>
      <w:strike w:val="0"/>
      <w:color w:val="000000"/>
      <w:spacing w:val="-30"/>
      <w:w w:val="100"/>
      <w:position w:val="0"/>
      <w:sz w:val="26"/>
      <w:szCs w:val="26"/>
      <w:u w:val="none"/>
      <w:lang w:val="fr-FR" w:eastAsia="fr-FR" w:bidi="fr-FR"/>
    </w:rPr>
  </w:style>
  <w:style w:type="character" w:customStyle="1" w:styleId="En-tte110pt">
    <w:name w:val="En-tête #1 + 10 p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910ptEspacement0ptExact">
    <w:name w:val="Corps du texte (19) + 10 pt;Espacement 0 pt Exac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0105ptItaliqueEspacement0pt">
    <w:name w:val="Corps du texte (20) + 10.5 pt;Italique;Espacement 0 pt"/>
    <w:rsid w:val="0025258C"/>
    <w:rPr>
      <w:rFonts w:ascii="Times New Roman" w:eastAsia="Times New Roman" w:hAnsi="Times New Roman" w:cs="Times New Roman"/>
      <w:b/>
      <w:bCs/>
      <w:i/>
      <w:iCs/>
      <w:smallCaps w:val="0"/>
      <w:strike w:val="0"/>
      <w:color w:val="000000"/>
      <w:spacing w:val="10"/>
      <w:w w:val="100"/>
      <w:position w:val="0"/>
      <w:sz w:val="21"/>
      <w:szCs w:val="21"/>
      <w:u w:val="none"/>
      <w:lang w:val="fr-FR" w:eastAsia="fr-FR" w:bidi="fr-FR"/>
    </w:rPr>
  </w:style>
  <w:style w:type="character" w:customStyle="1" w:styleId="Corpsdutexte1514ptGrasItalique">
    <w:name w:val="Corps du texte (15) + 14 pt;Gras;Italique"/>
    <w:rsid w:val="0025258C"/>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510ptNonGrasItalique">
    <w:name w:val="Corps du texte (5) + 10 pt;Non Gras;Italique"/>
    <w:rsid w:val="0025258C"/>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3NonGras">
    <w:name w:val="En-tête #3 + Non Gras"/>
    <w:rsid w:val="007315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310ptNonGras">
    <w:name w:val="Corps du texte (3) + 10 pt;Non Gras"/>
    <w:rsid w:val="0073154A"/>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NonGrasNonItaliqueEspacement0pt">
    <w:name w:val="Corps du texte (7) + Non Gras;Non Italique;Espacement 0 pt"/>
    <w:rsid w:val="0073154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712ptNonGrasNonItaliqueEspacement0ptchelle150">
    <w:name w:val="Corps du texte (7) + 12 pt;Non Gras;Non Italique;Espacement 0 pt;Échelle 150%"/>
    <w:rsid w:val="0073154A"/>
    <w:rPr>
      <w:rFonts w:ascii="Times New Roman" w:eastAsia="Times New Roman" w:hAnsi="Times New Roman" w:cs="Times New Roman"/>
      <w:b/>
      <w:bCs/>
      <w:i/>
      <w:iCs/>
      <w:smallCaps w:val="0"/>
      <w:strike w:val="0"/>
      <w:color w:val="000000"/>
      <w:spacing w:val="0"/>
      <w:w w:val="150"/>
      <w:position w:val="0"/>
      <w:sz w:val="24"/>
      <w:szCs w:val="24"/>
      <w:u w:val="none"/>
      <w:lang w:val="fr-FR" w:eastAsia="fr-FR" w:bidi="fr-FR"/>
    </w:rPr>
  </w:style>
  <w:style w:type="character" w:customStyle="1" w:styleId="Corpsdutexte3110ptEspacement0pt">
    <w:name w:val="Corps du texte (31) + 10 pt;Espacement 0 pt"/>
    <w:rsid w:val="007315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115ptItaliqueEspacement0pt">
    <w:name w:val="Corps du texte (31) + 15 pt;Italique;Espacement 0 pt"/>
    <w:rsid w:val="0073154A"/>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character" w:customStyle="1" w:styleId="En-tte595pt">
    <w:name w:val="En-tête #5 + 9.5 pt"/>
    <w:rsid w:val="0073154A"/>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710ptNonItaliqueEspacement0pt">
    <w:name w:val="Corps du texte (7) + 10 pt;Non Italique;Espacement 0 pt"/>
    <w:rsid w:val="0073154A"/>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96ptNonItalique">
    <w:name w:val="Corps du texte (29) + 6 pt;Non Italique"/>
    <w:rsid w:val="0073154A"/>
    <w:rPr>
      <w:rFonts w:ascii="Times New Roman" w:eastAsia="Times New Roman" w:hAnsi="Times New Roman" w:cs="Times New Roman"/>
      <w:b w:val="0"/>
      <w:bCs w:val="0"/>
      <w:i/>
      <w:iCs/>
      <w:smallCaps w:val="0"/>
      <w:strike w:val="0"/>
      <w:color w:val="FFFFFF"/>
      <w:spacing w:val="0"/>
      <w:w w:val="100"/>
      <w:position w:val="0"/>
      <w:sz w:val="12"/>
      <w:szCs w:val="12"/>
      <w:u w:val="none"/>
      <w:lang w:val="fr-FR" w:eastAsia="fr-FR" w:bidi="fr-FR"/>
    </w:rPr>
  </w:style>
  <w:style w:type="paragraph" w:customStyle="1" w:styleId="fig2">
    <w:name w:val="fig 2"/>
    <w:basedOn w:val="fig"/>
    <w:rsid w:val="00111F07"/>
  </w:style>
  <w:style w:type="paragraph" w:customStyle="1" w:styleId="d">
    <w:name w:val="d"/>
    <w:basedOn w:val="Normal"/>
    <w:autoRedefine/>
    <w:rsid w:val="00910140"/>
    <w:pPr>
      <w:spacing w:before="120" w:after="120"/>
      <w:ind w:left="1440" w:firstLine="0"/>
    </w:pPr>
    <w:rPr>
      <w:i/>
      <w:color w:val="008000"/>
      <w:lang w:eastAsia="fr-FR" w:bidi="fr-FR"/>
    </w:rPr>
  </w:style>
  <w:style w:type="paragraph" w:customStyle="1" w:styleId="planche1">
    <w:name w:val="planche 1"/>
    <w:basedOn w:val="planche"/>
    <w:autoRedefine/>
    <w:rsid w:val="004720C2"/>
    <w:rPr>
      <w:sz w:val="4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saintpierrec6@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st-pierre.celine@uqam.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3343</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“Développement international, racisme et difficultés d’intervention.”</vt:lpstr>
    </vt:vector>
  </TitlesOfParts>
  <Manager>Réjeanne Toussaint, bénévole, 2020</Manager>
  <Company>Les Classiques des sciences sociales</Company>
  <LinksUpToDate>false</LinksUpToDate>
  <CharactersWithSpaces>21692</CharactersWithSpaces>
  <SharedDoc>false</SharedDoc>
  <HyperlinkBase/>
  <HLinks>
    <vt:vector size="84" baseType="variant">
      <vt:variant>
        <vt:i4>2097220</vt:i4>
      </vt:variant>
      <vt:variant>
        <vt:i4>24</vt:i4>
      </vt:variant>
      <vt:variant>
        <vt:i4>0</vt:i4>
      </vt:variant>
      <vt:variant>
        <vt:i4>5</vt:i4>
      </vt:variant>
      <vt:variant>
        <vt:lpwstr>mailto:saintpierrec6@gmail.com</vt:lpwstr>
      </vt:variant>
      <vt:variant>
        <vt:lpwstr/>
      </vt:variant>
      <vt:variant>
        <vt:i4>1835077</vt:i4>
      </vt:variant>
      <vt:variant>
        <vt:i4>21</vt:i4>
      </vt:variant>
      <vt:variant>
        <vt:i4>0</vt:i4>
      </vt:variant>
      <vt:variant>
        <vt:i4>5</vt:i4>
      </vt:variant>
      <vt:variant>
        <vt:lpwstr>mailto:st-pierre.celine@uqam.ca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2308</vt:i4>
      </vt:variant>
      <vt:variant>
        <vt:i4>1025</vt:i4>
      </vt:variant>
      <vt:variant>
        <vt:i4>1</vt:i4>
      </vt:variant>
      <vt:variant>
        <vt:lpwstr>css_logo_gris</vt:lpwstr>
      </vt:variant>
      <vt:variant>
        <vt:lpwstr/>
      </vt:variant>
      <vt:variant>
        <vt:i4>5111880</vt:i4>
      </vt:variant>
      <vt:variant>
        <vt:i4>2597</vt:i4>
      </vt:variant>
      <vt:variant>
        <vt:i4>1026</vt:i4>
      </vt:variant>
      <vt:variant>
        <vt:i4>1</vt:i4>
      </vt:variant>
      <vt:variant>
        <vt:lpwstr>UQAC_logo_2018</vt:lpwstr>
      </vt:variant>
      <vt:variant>
        <vt:lpwstr/>
      </vt:variant>
      <vt:variant>
        <vt:i4>4194334</vt:i4>
      </vt:variant>
      <vt:variant>
        <vt:i4>5170</vt:i4>
      </vt:variant>
      <vt:variant>
        <vt:i4>1027</vt:i4>
      </vt:variant>
      <vt:variant>
        <vt:i4>1</vt:i4>
      </vt:variant>
      <vt:variant>
        <vt:lpwstr>Boite_aux_lettres_clair</vt:lpwstr>
      </vt:variant>
      <vt:variant>
        <vt:lpwstr/>
      </vt:variant>
      <vt:variant>
        <vt:i4>1703963</vt:i4>
      </vt:variant>
      <vt:variant>
        <vt:i4>5918</vt:i4>
      </vt:variant>
      <vt:variant>
        <vt:i4>1028</vt:i4>
      </vt:variant>
      <vt:variant>
        <vt:i4>1</vt:i4>
      </vt:variant>
      <vt:variant>
        <vt:lpwstr>fait_sur_mac</vt:lpwstr>
      </vt:variant>
      <vt:variant>
        <vt:lpwstr/>
      </vt:variant>
      <vt:variant>
        <vt:i4>5963850</vt:i4>
      </vt:variant>
      <vt:variant>
        <vt:i4>6021</vt:i4>
      </vt:variant>
      <vt:variant>
        <vt:i4>1029</vt:i4>
      </vt:variant>
      <vt:variant>
        <vt:i4>1</vt:i4>
      </vt:variant>
      <vt:variant>
        <vt:lpwstr>Intervention_sociale_L17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“Développement international, racisme et difficultés d’intervention.”</dc:title>
  <dc:subject>Actes du colloque de l'ACSALF, 1981.</dc:subject>
  <dc:creator>par Lise Saint-Jean, 1982</dc:creator>
  <cp:keywords>classiques.sc.soc@gmail.com</cp:keywords>
  <dc:description>http://classiques.uqac.ca/</dc:description>
  <cp:lastModifiedBy>Microsoft Office User</cp:lastModifiedBy>
  <cp:revision>2</cp:revision>
  <cp:lastPrinted>2001-08-26T19:33:00Z</cp:lastPrinted>
  <dcterms:created xsi:type="dcterms:W3CDTF">2020-11-23T17:58:00Z</dcterms:created>
  <dcterms:modified xsi:type="dcterms:W3CDTF">2020-11-23T17:58:00Z</dcterms:modified>
  <cp:category>jean-marie tremblay, sociologue, fondateur, 1993.</cp:category>
</cp:coreProperties>
</file>